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D1" w:rsidRDefault="001219D1" w:rsidP="000F00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1219D1" w:rsidRPr="007C0806" w:rsidRDefault="001219D1" w:rsidP="000F0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4C6F39" w:rsidRDefault="00B75D17" w:rsidP="007C08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</w:rPr>
      </w:pPr>
      <w:r w:rsidRPr="007C0806"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</w:rPr>
        <w:t xml:space="preserve">11-17 августа </w:t>
      </w:r>
      <w:r w:rsidR="004C6F39"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</w:rPr>
        <w:t xml:space="preserve">2025 года </w:t>
      </w:r>
      <w:r w:rsidRPr="007C0806"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</w:rPr>
        <w:t xml:space="preserve">– </w:t>
      </w:r>
      <w:r w:rsidR="004C6F39"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</w:rPr>
        <w:t>н</w:t>
      </w:r>
      <w:r w:rsidRPr="007C0806"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</w:rPr>
        <w:t xml:space="preserve">еделя профилактики </w:t>
      </w:r>
    </w:p>
    <w:p w:rsidR="007C0806" w:rsidRPr="007C0806" w:rsidRDefault="004C6F39" w:rsidP="007C08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</w:rPr>
        <w:t>с</w:t>
      </w:r>
      <w:r w:rsidR="00B75D17" w:rsidRPr="007C0806"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</w:rPr>
        <w:t>ердечно</w:t>
      </w:r>
      <w:r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</w:rPr>
        <w:t xml:space="preserve"> </w:t>
      </w:r>
      <w:r w:rsidR="00B75D17" w:rsidRPr="007C0806"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</w:rPr>
        <w:t xml:space="preserve"> </w:t>
      </w:r>
      <w:r w:rsidR="00B75D17" w:rsidRPr="007C0806"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</w:rPr>
        <w:t xml:space="preserve">сосудистых заболеваний </w:t>
      </w:r>
    </w:p>
    <w:p w:rsidR="00B75D17" w:rsidRPr="007C0806" w:rsidRDefault="00B75D17" w:rsidP="007C080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</w:rPr>
      </w:pPr>
      <w:r w:rsidRPr="007C0806">
        <w:rPr>
          <w:rFonts w:ascii="Times New Roman" w:eastAsia="Times New Roman" w:hAnsi="Times New Roman" w:cs="Times New Roman"/>
          <w:b/>
          <w:bCs/>
          <w:color w:val="2E2F33"/>
          <w:kern w:val="36"/>
          <w:sz w:val="26"/>
          <w:szCs w:val="26"/>
        </w:rPr>
        <w:t>(в честь Международного дня здорового сердца 11 августа)</w:t>
      </w:r>
    </w:p>
    <w:p w:rsidR="00B75D17" w:rsidRPr="007C0806" w:rsidRDefault="00B75D17" w:rsidP="000F009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:rsidR="00B75D17" w:rsidRDefault="00B75D17" w:rsidP="000F00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0F0092" w:rsidRDefault="000F0092" w:rsidP="000F00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F0092">
        <w:rPr>
          <w:rFonts w:ascii="Arial" w:eastAsia="Times New Roman" w:hAnsi="Arial" w:cs="Arial"/>
          <w:color w:val="000000"/>
          <w:sz w:val="18"/>
          <w:szCs w:val="18"/>
        </w:rPr>
        <w:t xml:space="preserve">Неделя профилактики </w:t>
      </w:r>
      <w:proofErr w:type="spellStart"/>
      <w:proofErr w:type="gramStart"/>
      <w:r w:rsidRPr="000F0092">
        <w:rPr>
          <w:rFonts w:ascii="Arial" w:eastAsia="Times New Roman" w:hAnsi="Arial" w:cs="Arial"/>
          <w:color w:val="000000"/>
          <w:sz w:val="18"/>
          <w:szCs w:val="18"/>
        </w:rPr>
        <w:t>сердечно-сосудистых</w:t>
      </w:r>
      <w:proofErr w:type="spellEnd"/>
      <w:proofErr w:type="gramEnd"/>
      <w:r w:rsidRPr="000F0092">
        <w:rPr>
          <w:rFonts w:ascii="Arial" w:eastAsia="Times New Roman" w:hAnsi="Arial" w:cs="Arial"/>
          <w:color w:val="000000"/>
          <w:sz w:val="18"/>
          <w:szCs w:val="18"/>
        </w:rPr>
        <w:t xml:space="preserve"> заболеваний – отличный повод сделать первые шаги к здоровому образу жизни. Медицинское сообщество едино во мнении, что здоровый образ жизни является основой профилактики и лечения </w:t>
      </w:r>
      <w:proofErr w:type="spellStart"/>
      <w:proofErr w:type="gramStart"/>
      <w:r w:rsidRPr="000F0092">
        <w:rPr>
          <w:rFonts w:ascii="Arial" w:eastAsia="Times New Roman" w:hAnsi="Arial" w:cs="Arial"/>
          <w:color w:val="000000"/>
          <w:sz w:val="18"/>
          <w:szCs w:val="18"/>
        </w:rPr>
        <w:t>сердечно-сосудистых</w:t>
      </w:r>
      <w:proofErr w:type="spellEnd"/>
      <w:proofErr w:type="gramEnd"/>
      <w:r w:rsidRPr="000F0092">
        <w:rPr>
          <w:rFonts w:ascii="Arial" w:eastAsia="Times New Roman" w:hAnsi="Arial" w:cs="Arial"/>
          <w:color w:val="000000"/>
          <w:sz w:val="18"/>
          <w:szCs w:val="18"/>
        </w:rPr>
        <w:t xml:space="preserve"> заболеваний. Он подразумевает правильное питание, достаточную физическую активность, проведение профилактических обследований с целью своевременного выявления неинфекционных заболеваний, а также отказ от вредных привычек. Повлиять на все факторы риска невозможно, но можно снизить вероятность их развития, сделав выбор в пользу здорового образа жизни.</w:t>
      </w:r>
    </w:p>
    <w:p w:rsidR="00B75D17" w:rsidRPr="000F0092" w:rsidRDefault="00B75D17" w:rsidP="00B75D1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F0092">
        <w:rPr>
          <w:rFonts w:ascii="Arial" w:eastAsia="Times New Roman" w:hAnsi="Arial" w:cs="Arial"/>
          <w:color w:val="000000"/>
          <w:sz w:val="18"/>
          <w:szCs w:val="18"/>
        </w:rPr>
        <w:t xml:space="preserve">Существует ряд факторов, которые значительно повышают риск развития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>сердечно-сосудистых</w:t>
      </w:r>
      <w:proofErr w:type="spellEnd"/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заболеваний</w:t>
      </w:r>
      <w:r w:rsidRPr="000F0092">
        <w:rPr>
          <w:rFonts w:ascii="Arial" w:eastAsia="Times New Roman" w:hAnsi="Arial" w:cs="Arial"/>
          <w:color w:val="000000"/>
          <w:sz w:val="18"/>
          <w:szCs w:val="18"/>
        </w:rPr>
        <w:t>. К числу самых неблагоприятных рисков для сердца и сосудов относится наследственный фактор, на который мы повлиять не можем. Но есть факторы, которые мы можем контролировать. Это курение, злоупотребление алкоголем, низкая физическая активность, ожирение и сахарный диабет.</w:t>
      </w:r>
    </w:p>
    <w:p w:rsidR="00B75D17" w:rsidRPr="000F0092" w:rsidRDefault="00B75D17" w:rsidP="000F00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</w:p>
    <w:p w:rsidR="000F0092" w:rsidRPr="000F0092" w:rsidRDefault="000F0092" w:rsidP="000F00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F0092">
        <w:rPr>
          <w:rFonts w:ascii="Arial" w:eastAsia="Times New Roman" w:hAnsi="Arial" w:cs="Arial"/>
          <w:color w:val="000000"/>
          <w:sz w:val="18"/>
          <w:szCs w:val="18"/>
        </w:rPr>
        <w:t xml:space="preserve">Соблюдение простых правил поможет сохранить сердце и сосуды </w:t>
      </w:r>
      <w:proofErr w:type="gramStart"/>
      <w:r w:rsidRPr="000F0092">
        <w:rPr>
          <w:rFonts w:ascii="Arial" w:eastAsia="Times New Roman" w:hAnsi="Arial" w:cs="Arial"/>
          <w:color w:val="000000"/>
          <w:sz w:val="18"/>
          <w:szCs w:val="18"/>
        </w:rPr>
        <w:t>здоровыми</w:t>
      </w:r>
      <w:proofErr w:type="gramEnd"/>
      <w:r w:rsidRPr="000F0092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0F0092" w:rsidRPr="000F0092" w:rsidRDefault="000F0092" w:rsidP="000F00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F0092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0F0092">
        <w:rPr>
          <w:rFonts w:ascii="Arial" w:eastAsia="Times New Roman" w:hAnsi="Arial" w:cs="Arial"/>
          <w:b/>
          <w:bCs/>
          <w:color w:val="000000"/>
          <w:sz w:val="18"/>
          <w:szCs w:val="18"/>
        </w:rPr>
        <w:t>Сбалансированное питание.</w:t>
      </w:r>
      <w:r w:rsidRPr="000F0092">
        <w:rPr>
          <w:rFonts w:ascii="Arial" w:eastAsia="Times New Roman" w:hAnsi="Arial" w:cs="Arial"/>
          <w:color w:val="000000"/>
          <w:sz w:val="18"/>
          <w:szCs w:val="18"/>
        </w:rPr>
        <w:t> Необходимо, чтобы суточный рацион был сбалансированным по содержанию белков, жиров и углеводов, важно ограничить потребление соли до 5 грамм в день, так как соль является одним из главных союзников повышенного давления. Также необходимо снизить количество потребляемых кондитерских изделий и животных жиров и добавить в рацион рыбу, морепродукты, растительные масла, орехи. Из мяса лучше выбирать курятину, индейку. Это позволит снизить холестерин и сахар в крови. Приоритетным является потребление большого количества овощей и фруктов. Всемирная организация здравоохранения (ВОЗ) советует употреблять каждый день не меньше 400 гр. овощей, фруктов и ягод.</w:t>
      </w:r>
    </w:p>
    <w:p w:rsidR="000F0092" w:rsidRPr="000F0092" w:rsidRDefault="000F0092" w:rsidP="000F00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F0092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0F0092">
        <w:rPr>
          <w:rFonts w:ascii="Arial" w:eastAsia="Times New Roman" w:hAnsi="Arial" w:cs="Arial"/>
          <w:b/>
          <w:bCs/>
          <w:color w:val="000000"/>
          <w:sz w:val="18"/>
          <w:szCs w:val="18"/>
        </w:rPr>
        <w:t>Регулярный сон 6–8 часов.</w:t>
      </w:r>
      <w:r w:rsidRPr="000F0092">
        <w:rPr>
          <w:rFonts w:ascii="Arial" w:eastAsia="Times New Roman" w:hAnsi="Arial" w:cs="Arial"/>
          <w:color w:val="000000"/>
          <w:sz w:val="18"/>
          <w:szCs w:val="18"/>
        </w:rPr>
        <w:t xml:space="preserve"> Нарушения сна повышают риск развития гипертонии и других </w:t>
      </w:r>
      <w:proofErr w:type="spellStart"/>
      <w:proofErr w:type="gramStart"/>
      <w:r w:rsidR="00B75D17">
        <w:rPr>
          <w:rFonts w:ascii="Arial" w:eastAsia="Times New Roman" w:hAnsi="Arial" w:cs="Arial"/>
          <w:color w:val="000000"/>
          <w:sz w:val="18"/>
          <w:szCs w:val="18"/>
        </w:rPr>
        <w:t>сердечно-сосудистых</w:t>
      </w:r>
      <w:proofErr w:type="spellEnd"/>
      <w:proofErr w:type="gramEnd"/>
      <w:r w:rsidR="00B75D17">
        <w:rPr>
          <w:rFonts w:ascii="Arial" w:eastAsia="Times New Roman" w:hAnsi="Arial" w:cs="Arial"/>
          <w:color w:val="000000"/>
          <w:sz w:val="18"/>
          <w:szCs w:val="18"/>
        </w:rPr>
        <w:t xml:space="preserve"> заболеваний</w:t>
      </w:r>
      <w:r w:rsidRPr="000F0092">
        <w:rPr>
          <w:rFonts w:ascii="Arial" w:eastAsia="Times New Roman" w:hAnsi="Arial" w:cs="Arial"/>
          <w:color w:val="000000"/>
          <w:sz w:val="18"/>
          <w:szCs w:val="18"/>
        </w:rPr>
        <w:t xml:space="preserve">. Чем хуже сон, тем выше риск развития </w:t>
      </w:r>
      <w:proofErr w:type="spellStart"/>
      <w:proofErr w:type="gramStart"/>
      <w:r w:rsidRPr="000F0092">
        <w:rPr>
          <w:rFonts w:ascii="Arial" w:eastAsia="Times New Roman" w:hAnsi="Arial" w:cs="Arial"/>
          <w:color w:val="000000"/>
          <w:sz w:val="18"/>
          <w:szCs w:val="18"/>
        </w:rPr>
        <w:t>сердечно-сосудистых</w:t>
      </w:r>
      <w:proofErr w:type="spellEnd"/>
      <w:proofErr w:type="gramEnd"/>
      <w:r w:rsidRPr="000F0092">
        <w:rPr>
          <w:rFonts w:ascii="Arial" w:eastAsia="Times New Roman" w:hAnsi="Arial" w:cs="Arial"/>
          <w:color w:val="000000"/>
          <w:sz w:val="18"/>
          <w:szCs w:val="18"/>
        </w:rPr>
        <w:t xml:space="preserve"> заболеваний. Проводилось множество исследований в разных странах мира, которые подтверждают, что недостаток сна может стать причиной хронического стресса, проблем с давлением, а также нарушений биологических процессов в организме, что может навредить здоровью сердца и сосудов. Наиболее здоровым является следующее сочетание: ранний </w:t>
      </w:r>
      <w:proofErr w:type="spellStart"/>
      <w:r w:rsidRPr="000F0092">
        <w:rPr>
          <w:rFonts w:ascii="Arial" w:eastAsia="Times New Roman" w:hAnsi="Arial" w:cs="Arial"/>
          <w:color w:val="000000"/>
          <w:sz w:val="18"/>
          <w:szCs w:val="18"/>
        </w:rPr>
        <w:t>хронотип</w:t>
      </w:r>
      <w:proofErr w:type="spellEnd"/>
      <w:r w:rsidRPr="000F0092">
        <w:rPr>
          <w:rFonts w:ascii="Arial" w:eastAsia="Times New Roman" w:hAnsi="Arial" w:cs="Arial"/>
          <w:color w:val="000000"/>
          <w:sz w:val="18"/>
          <w:szCs w:val="18"/>
        </w:rPr>
        <w:t xml:space="preserve"> («соловьи»), сон 7–8 часов в день, отсутствие бессонницы, отсутствие храпа и редкая сонливость в дневное время.</w:t>
      </w:r>
    </w:p>
    <w:p w:rsidR="000F0092" w:rsidRPr="000F0092" w:rsidRDefault="000F0092" w:rsidP="000F00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F0092">
        <w:rPr>
          <w:rFonts w:ascii="Arial" w:eastAsia="Times New Roman" w:hAnsi="Arial" w:cs="Arial"/>
          <w:b/>
          <w:bCs/>
          <w:color w:val="000000"/>
          <w:sz w:val="18"/>
          <w:szCs w:val="18"/>
        </w:rPr>
        <w:t>- Физическая активность. </w:t>
      </w:r>
      <w:r w:rsidRPr="000F0092">
        <w:rPr>
          <w:rFonts w:ascii="Arial" w:eastAsia="Times New Roman" w:hAnsi="Arial" w:cs="Arial"/>
          <w:color w:val="000000"/>
          <w:sz w:val="18"/>
          <w:szCs w:val="18"/>
        </w:rPr>
        <w:t xml:space="preserve">Занятия физкультурой активизируют кровообращение, укрепляют стенки сосудов, ускоряют вывод «вредного» холестерина, насыщают ткани организма кислородом, нормализуют процессы обмена веществ. Взрослому человеку необходимо не менее 150 минут умеренной физической активности в неделю для нормального функционирования организма. Это может быть любая </w:t>
      </w:r>
      <w:proofErr w:type="gramStart"/>
      <w:r w:rsidRPr="000F0092">
        <w:rPr>
          <w:rFonts w:ascii="Arial" w:eastAsia="Times New Roman" w:hAnsi="Arial" w:cs="Arial"/>
          <w:color w:val="000000"/>
          <w:sz w:val="18"/>
          <w:szCs w:val="18"/>
        </w:rPr>
        <w:t>активность–быстрая</w:t>
      </w:r>
      <w:proofErr w:type="gramEnd"/>
      <w:r w:rsidRPr="000F0092">
        <w:rPr>
          <w:rFonts w:ascii="Arial" w:eastAsia="Times New Roman" w:hAnsi="Arial" w:cs="Arial"/>
          <w:color w:val="000000"/>
          <w:sz w:val="18"/>
          <w:szCs w:val="18"/>
        </w:rPr>
        <w:t xml:space="preserve"> ходьба, плавание, езда на велосипеде, танцы. Чем больше мышечных групп вы задействуете, тем лучше. Занятия физкультурой способствуют и снижению веса, что очень важно, ведь ожирение – еще один существенный фактор риска возникновения </w:t>
      </w:r>
      <w:proofErr w:type="spellStart"/>
      <w:proofErr w:type="gramStart"/>
      <w:r w:rsidR="003C4F65">
        <w:rPr>
          <w:rFonts w:ascii="Arial" w:eastAsia="Times New Roman" w:hAnsi="Arial" w:cs="Arial"/>
          <w:color w:val="000000"/>
          <w:sz w:val="18"/>
          <w:szCs w:val="18"/>
        </w:rPr>
        <w:t>сердечно-сосудистых</w:t>
      </w:r>
      <w:proofErr w:type="spellEnd"/>
      <w:proofErr w:type="gramEnd"/>
      <w:r w:rsidR="003C4F65">
        <w:rPr>
          <w:rFonts w:ascii="Arial" w:eastAsia="Times New Roman" w:hAnsi="Arial" w:cs="Arial"/>
          <w:color w:val="000000"/>
          <w:sz w:val="18"/>
          <w:szCs w:val="18"/>
        </w:rPr>
        <w:t xml:space="preserve"> заболеваний</w:t>
      </w:r>
      <w:r w:rsidRPr="000F0092">
        <w:rPr>
          <w:rFonts w:ascii="Arial" w:eastAsia="Times New Roman" w:hAnsi="Arial" w:cs="Arial"/>
          <w:color w:val="000000"/>
          <w:sz w:val="18"/>
          <w:szCs w:val="18"/>
        </w:rPr>
        <w:t>. Лишний вес создает лишнюю нагрузку на артериальные стенки и утяжеляет работу сердца. Особенно опасным считается ожирение в области живота.</w:t>
      </w:r>
    </w:p>
    <w:p w:rsidR="000F0092" w:rsidRPr="000F0092" w:rsidRDefault="000F0092" w:rsidP="000F00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F0092">
        <w:rPr>
          <w:rFonts w:ascii="Arial" w:eastAsia="Times New Roman" w:hAnsi="Arial" w:cs="Arial"/>
          <w:b/>
          <w:bCs/>
          <w:color w:val="000000"/>
          <w:sz w:val="18"/>
          <w:szCs w:val="18"/>
        </w:rPr>
        <w:t>- Отказ от вредных привычек. </w:t>
      </w:r>
      <w:r w:rsidRPr="000F0092">
        <w:rPr>
          <w:rFonts w:ascii="Arial" w:eastAsia="Times New Roman" w:hAnsi="Arial" w:cs="Arial"/>
          <w:color w:val="000000"/>
          <w:sz w:val="18"/>
          <w:szCs w:val="18"/>
        </w:rPr>
        <w:t xml:space="preserve">Профилактика невозможна без отказа от вредных привычек – курения и злоупотребления алкоголем. Курение приводит к спазму периферических сосудов, повышению уровня давления и свертываемости крови и учащению ритма сердечных сокращений. В сигаретах содержится большое количество вредных веществ, в том числе никотин и угарный газ. Они вытесняют кислород, что приводит к хроническому кислородному голоданию. </w:t>
      </w:r>
      <w:proofErr w:type="gramStart"/>
      <w:r w:rsidRPr="000F0092">
        <w:rPr>
          <w:rFonts w:ascii="Arial" w:eastAsia="Times New Roman" w:hAnsi="Arial" w:cs="Arial"/>
          <w:color w:val="000000"/>
          <w:sz w:val="18"/>
          <w:szCs w:val="18"/>
        </w:rPr>
        <w:t>По данным ВОЗ, при регулярном контакте с табачным дымом риск сердечных заболеваний возрастает на 25-30%. При этом для пассивных курильщиков дым представляет не меньшую опасность, чем для активных.</w:t>
      </w:r>
      <w:proofErr w:type="gramEnd"/>
    </w:p>
    <w:p w:rsidR="000F0092" w:rsidRPr="000F0092" w:rsidRDefault="000F0092" w:rsidP="000F00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F0092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0F0092">
        <w:rPr>
          <w:rFonts w:ascii="Arial" w:eastAsia="Times New Roman" w:hAnsi="Arial" w:cs="Arial"/>
          <w:b/>
          <w:bCs/>
          <w:color w:val="000000"/>
          <w:sz w:val="18"/>
          <w:szCs w:val="18"/>
        </w:rPr>
        <w:t>Управляйте стрессом. </w:t>
      </w:r>
      <w:r w:rsidRPr="000F0092">
        <w:rPr>
          <w:rFonts w:ascii="Arial" w:eastAsia="Times New Roman" w:hAnsi="Arial" w:cs="Arial"/>
          <w:color w:val="000000"/>
          <w:sz w:val="18"/>
          <w:szCs w:val="18"/>
        </w:rPr>
        <w:t>Стресс увеличивает уровень кортизола и адреналина, что негативно влияет на сердце.  Используйте дыхательные практики, медитацию, прогулки на природе и физическую активность.</w:t>
      </w:r>
    </w:p>
    <w:p w:rsidR="000F0092" w:rsidRPr="000F0092" w:rsidRDefault="000F0092" w:rsidP="000F00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F0092">
        <w:rPr>
          <w:rFonts w:ascii="Arial" w:eastAsia="Times New Roman" w:hAnsi="Arial" w:cs="Arial"/>
          <w:color w:val="000000"/>
          <w:sz w:val="18"/>
          <w:szCs w:val="18"/>
        </w:rPr>
        <w:t>- </w:t>
      </w:r>
      <w:r w:rsidRPr="000F0092">
        <w:rPr>
          <w:rFonts w:ascii="Arial" w:eastAsia="Times New Roman" w:hAnsi="Arial" w:cs="Arial"/>
          <w:b/>
          <w:bCs/>
          <w:color w:val="000000"/>
          <w:sz w:val="18"/>
          <w:szCs w:val="18"/>
        </w:rPr>
        <w:t>Регулярные медицинские осмотры.</w:t>
      </w:r>
      <w:r w:rsidRPr="000F0092">
        <w:rPr>
          <w:rFonts w:ascii="Arial" w:eastAsia="Times New Roman" w:hAnsi="Arial" w:cs="Arial"/>
          <w:color w:val="000000"/>
          <w:sz w:val="18"/>
          <w:szCs w:val="18"/>
        </w:rPr>
        <w:t> </w:t>
      </w:r>
      <w:proofErr w:type="gramStart"/>
      <w:r w:rsidRPr="000F0092">
        <w:rPr>
          <w:rFonts w:ascii="Arial" w:eastAsia="Times New Roman" w:hAnsi="Arial" w:cs="Arial"/>
          <w:color w:val="000000"/>
          <w:sz w:val="18"/>
          <w:szCs w:val="18"/>
        </w:rPr>
        <w:t xml:space="preserve">Прохождение диспансеризации является важным элементом профилактики </w:t>
      </w:r>
      <w:proofErr w:type="spellStart"/>
      <w:r w:rsidR="003C4F65">
        <w:rPr>
          <w:rFonts w:ascii="Arial" w:eastAsia="Times New Roman" w:hAnsi="Arial" w:cs="Arial"/>
          <w:color w:val="000000"/>
          <w:sz w:val="18"/>
          <w:szCs w:val="18"/>
        </w:rPr>
        <w:t>сердечно-сосудистых</w:t>
      </w:r>
      <w:proofErr w:type="spellEnd"/>
      <w:r w:rsidR="003C4F65">
        <w:rPr>
          <w:rFonts w:ascii="Arial" w:eastAsia="Times New Roman" w:hAnsi="Arial" w:cs="Arial"/>
          <w:color w:val="000000"/>
          <w:sz w:val="18"/>
          <w:szCs w:val="18"/>
        </w:rPr>
        <w:t xml:space="preserve"> заболеваний</w:t>
      </w:r>
      <w:r w:rsidRPr="000F0092">
        <w:rPr>
          <w:rFonts w:ascii="Arial" w:eastAsia="Times New Roman" w:hAnsi="Arial" w:cs="Arial"/>
          <w:color w:val="000000"/>
          <w:sz w:val="18"/>
          <w:szCs w:val="18"/>
        </w:rPr>
        <w:t>, особенно для людей, входящих в группы риска — с наследственной предрасположенностью, пожилых людей и людей с хроническим заболеваниями.</w:t>
      </w:r>
      <w:proofErr w:type="gramEnd"/>
      <w:r w:rsidRPr="000F0092">
        <w:rPr>
          <w:rFonts w:ascii="Arial" w:eastAsia="Times New Roman" w:hAnsi="Arial" w:cs="Arial"/>
          <w:color w:val="000000"/>
          <w:sz w:val="18"/>
          <w:szCs w:val="18"/>
        </w:rPr>
        <w:t xml:space="preserve"> Измерение артериального давления, определение уровня холестерина и глюкозы в крови, а также ЭКГ помогут выявить ранние признаки заболеваний и предпринять своевременные меры. Если Ваше давление 140/90 и выше – это повод обратиться к врачу.</w:t>
      </w:r>
    </w:p>
    <w:p w:rsidR="000F0092" w:rsidRPr="000F0092" w:rsidRDefault="000F0092" w:rsidP="000F009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r w:rsidRPr="000F0092">
        <w:rPr>
          <w:rFonts w:ascii="Arial" w:eastAsia="Times New Roman" w:hAnsi="Arial" w:cs="Arial"/>
          <w:color w:val="000000"/>
          <w:sz w:val="18"/>
          <w:szCs w:val="18"/>
        </w:rPr>
        <w:t>Откажитесь от вредных привычек, минимизируйте стрессы, полноценно отдыхайте, больше двигайтесь, следите за питанием, и ваше сердце будет здоровым.</w:t>
      </w:r>
    </w:p>
    <w:p w:rsidR="00686888" w:rsidRDefault="00686888"/>
    <w:sectPr w:rsidR="00686888" w:rsidSect="00732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0F0092"/>
    <w:rsid w:val="000F0092"/>
    <w:rsid w:val="001219D1"/>
    <w:rsid w:val="002B0816"/>
    <w:rsid w:val="003C4F65"/>
    <w:rsid w:val="004C6F39"/>
    <w:rsid w:val="00686888"/>
    <w:rsid w:val="007322DE"/>
    <w:rsid w:val="007C0806"/>
    <w:rsid w:val="00B75D17"/>
    <w:rsid w:val="00BF2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2DE"/>
  </w:style>
  <w:style w:type="paragraph" w:styleId="1">
    <w:name w:val="heading 1"/>
    <w:basedOn w:val="a"/>
    <w:link w:val="10"/>
    <w:uiPriority w:val="9"/>
    <w:qFormat/>
    <w:rsid w:val="001219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9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dia-textdescription-lnk-v2">
    <w:name w:val="media-text_description-lnk-v2"/>
    <w:basedOn w:val="a"/>
    <w:rsid w:val="0012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Боева</dc:creator>
  <cp:keywords/>
  <dc:description/>
  <cp:lastModifiedBy>Боева</cp:lastModifiedBy>
  <cp:revision>9</cp:revision>
  <dcterms:created xsi:type="dcterms:W3CDTF">2025-08-07T01:09:00Z</dcterms:created>
  <dcterms:modified xsi:type="dcterms:W3CDTF">2025-08-11T02:13:00Z</dcterms:modified>
</cp:coreProperties>
</file>