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drawing>
          <wp:inline distT="0" distB="0" distL="0" distR="0">
            <wp:extent cx="542925" cy="677545"/>
            <wp:effectExtent l="0" t="0" r="0" b="0"/>
            <wp:docPr id="1" name="Безымянный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" t="-4" r="-5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ДАЛЬНЕРЕЧЕНСКОГО ГОРОДСКОГО ОКРУГА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23 мая 2023 года</w:t>
      </w:r>
      <w:r>
        <w:rPr>
          <w:sz w:val="28"/>
          <w:szCs w:val="28"/>
        </w:rPr>
        <w:t xml:space="preserve">                     г. Дальнереченск                                    № </w:t>
      </w:r>
      <w:r>
        <w:rPr>
          <w:sz w:val="28"/>
          <w:szCs w:val="28"/>
        </w:rPr>
        <w:t>537-па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ликвидации муниципального бюджетного </w:t>
      </w:r>
      <w:r>
        <w:rPr>
          <w:rFonts w:eastAsia="Courier New"/>
          <w:b/>
          <w:sz w:val="28"/>
          <w:szCs w:val="28"/>
        </w:rPr>
        <w:t>учреждения «Спарта» Дальнереченского городского округа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color w:val="FF0000"/>
          <w:sz w:val="26"/>
          <w:szCs w:val="26"/>
          <w:lang w:val="ru-RU" w:eastAsia="ru-RU"/>
        </w:rPr>
      </w:pPr>
      <w:r>
        <w:rPr>
          <w:color w:val="FF0000"/>
          <w:sz w:val="26"/>
          <w:szCs w:val="26"/>
          <w:lang w:val="ru-RU" w:eastAsia="ru-RU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РФ», Уставом Дальнереченского городского округа, Постановлением администрации Дальнереченского городского округа от 12.10.2017 № 794 «Об утверждении порядка принятия решения о создании, реорганизации, изменении типа и ликвидации муниципальных учреждений Дальнереченского городского округа, а также утверждения уставов муниципальных учреждений Дальнереченского городского округа и внесения в них изменений», на основании представления на ликвидацию муниципального бюджетного </w:t>
      </w:r>
      <w:r>
        <w:rPr>
          <w:rFonts w:eastAsia="Courier New"/>
          <w:sz w:val="28"/>
          <w:szCs w:val="28"/>
        </w:rPr>
        <w:t>учреждения «Спарта» Дальнереченского городского округа</w:t>
      </w:r>
      <w:r>
        <w:rPr>
          <w:sz w:val="28"/>
          <w:szCs w:val="28"/>
        </w:rPr>
        <w:t>, администрация Дальнереченского городского округа,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napToGrid w:val="false"/>
        <w:spacing w:lineRule="auto" w:line="360"/>
        <w:ind w:firstLine="709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 xml:space="preserve">1. Ликвидировать </w:t>
      </w:r>
      <w:r>
        <w:rPr>
          <w:sz w:val="28"/>
          <w:szCs w:val="28"/>
        </w:rPr>
        <w:t xml:space="preserve">Муниципальное бюджетное </w:t>
      </w:r>
      <w:r>
        <w:rPr>
          <w:rFonts w:eastAsia="Courier New"/>
          <w:sz w:val="28"/>
          <w:szCs w:val="28"/>
        </w:rPr>
        <w:t>учреждение «Спарта» Дальнереченского городского округа (далее МБУ «Спарта» Дальнереченского городского округа)</w:t>
      </w:r>
      <w:r>
        <w:rPr>
          <w:sz w:val="28"/>
          <w:szCs w:val="28"/>
        </w:rPr>
        <w:t>, расположенное по адресу:                                    г. Дальнереченск, ул. Ленина, 69а.</w:t>
      </w:r>
    </w:p>
    <w:p>
      <w:pPr>
        <w:pStyle w:val="211"/>
        <w:shd w:fill="auto" w:val="clear"/>
        <w:tabs>
          <w:tab w:val="clear" w:pos="708"/>
          <w:tab w:val="left" w:pos="1091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>2.</w:t>
      </w:r>
      <w:r>
        <w:rPr>
          <w:rStyle w:val="2"/>
          <w:sz w:val="28"/>
          <w:szCs w:val="28"/>
        </w:rPr>
        <w:t xml:space="preserve"> </w:t>
      </w:r>
      <w:r>
        <w:rPr>
          <w:rStyle w:val="2"/>
          <w:sz w:val="28"/>
          <w:szCs w:val="28"/>
          <w:lang w:val="ru-RU"/>
        </w:rPr>
        <w:t>Создать</w:t>
      </w:r>
      <w:r>
        <w:rPr>
          <w:sz w:val="28"/>
          <w:szCs w:val="28"/>
        </w:rPr>
        <w:t xml:space="preserve"> ликвидационную комиссию и утвердить ее состав </w:t>
      </w:r>
      <w:r>
        <w:rPr>
          <w:sz w:val="28"/>
          <w:szCs w:val="28"/>
          <w:lang w:val="ru-RU"/>
        </w:rPr>
        <w:t>(приложение № 1).</w:t>
      </w:r>
    </w:p>
    <w:p>
      <w:pPr>
        <w:pStyle w:val="NoSpacing"/>
        <w:spacing w:lineRule="auto" w:line="360"/>
        <w:ind w:firstLine="709"/>
        <w:jc w:val="both"/>
        <w:rPr/>
      </w:pPr>
      <w:r>
        <w:rPr>
          <w:rStyle w:val="2"/>
          <w:sz w:val="28"/>
          <w:szCs w:val="28"/>
        </w:rPr>
        <w:t xml:space="preserve">3. Установить порядок и сроки </w:t>
      </w:r>
      <w:r>
        <w:rPr>
          <w:sz w:val="28"/>
          <w:szCs w:val="28"/>
        </w:rPr>
        <w:t>мероприятий по ликвидации муниципального бюджетного учреждения «Спарта» Дальнереченского городского округа (приложение № 2).</w:t>
      </w:r>
    </w:p>
    <w:p>
      <w:pPr>
        <w:pStyle w:val="211"/>
        <w:shd w:fill="auto" w:val="clear"/>
        <w:tabs>
          <w:tab w:val="clear" w:pos="708"/>
          <w:tab w:val="left" w:pos="1091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>4. Ликвидационной комиссии: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4.1.</w:t>
      </w:r>
      <w:r>
        <w:rPr>
          <w:sz w:val="28"/>
          <w:szCs w:val="28"/>
        </w:rPr>
        <w:t xml:space="preserve"> В течение трех рабочих дней со дня вступления в силу настоящего постановления письменно сообщить о ликвидации учреждения в уполномоченный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юридическое лицо находится в процессе ликвидации, а также опубликовать сведения о принятии данного решения, о порядке и сроках принятия заявлений требований кредиторов в газете «Ударный фронт».</w:t>
      </w:r>
    </w:p>
    <w:p>
      <w:pPr>
        <w:pStyle w:val="211"/>
        <w:shd w:fill="auto" w:val="clear"/>
        <w:tabs>
          <w:tab w:val="clear" w:pos="708"/>
          <w:tab w:val="left" w:pos="2531" w:leader="none"/>
          <w:tab w:val="left" w:pos="3883" w:leader="none"/>
          <w:tab w:val="left" w:pos="5445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 xml:space="preserve">4.2. Обеспечить реализацию полномочий по управлению делами ликвидируемого </w:t>
      </w:r>
      <w:r>
        <w:rPr>
          <w:sz w:val="28"/>
          <w:szCs w:val="28"/>
          <w:lang w:val="ru-RU"/>
        </w:rPr>
        <w:t>МБУ «Спарта» Дальнереченского городского округа в течение всего периода его ликвидации в соответствии с Гражданским кодексом Российской Федерации.</w:t>
      </w:r>
    </w:p>
    <w:p>
      <w:pPr>
        <w:pStyle w:val="211"/>
        <w:shd w:fill="auto" w:val="clear"/>
        <w:tabs>
          <w:tab w:val="clear" w:pos="708"/>
          <w:tab w:val="left" w:pos="2531" w:leader="none"/>
          <w:tab w:val="left" w:pos="3883" w:leader="none"/>
          <w:tab w:val="left" w:pos="5445" w:leader="none"/>
        </w:tabs>
        <w:spacing w:lineRule="auto" w:line="360" w:before="0" w:after="0"/>
        <w:ind w:firstLine="709"/>
        <w:jc w:val="both"/>
        <w:rPr/>
      </w:pPr>
      <w:r>
        <w:rPr>
          <w:sz w:val="28"/>
          <w:szCs w:val="28"/>
          <w:lang w:val="ru-RU"/>
        </w:rPr>
        <w:t>4.3. Принять меры по выявлению кредиторов и получению дебиторской задолженности, а также уведомить в письменной форме кредиторов о ликвидации МБУ «Спарта» Дальнереченского городского округа.</w:t>
      </w:r>
    </w:p>
    <w:p>
      <w:pPr>
        <w:pStyle w:val="211"/>
        <w:shd w:fill="auto" w:val="clear"/>
        <w:tabs>
          <w:tab w:val="clear" w:pos="708"/>
          <w:tab w:val="left" w:pos="2531" w:leader="none"/>
          <w:tab w:val="left" w:pos="3883" w:leader="none"/>
          <w:tab w:val="left" w:pos="5445" w:leader="none"/>
        </w:tabs>
        <w:spacing w:lineRule="auto" w:line="360" w:before="0" w:after="0"/>
        <w:ind w:firstLine="709"/>
        <w:jc w:val="both"/>
        <w:rPr>
          <w:rFonts w:eastAsia="Courier New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4.4. По окончанию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</w:t>
      </w:r>
      <w:r>
        <w:rPr>
          <w:rFonts w:eastAsia="Courier New"/>
          <w:sz w:val="28"/>
          <w:szCs w:val="28"/>
        </w:rPr>
        <w:t>МБУ «Спарта» Дальнереченского городского округа</w:t>
      </w:r>
      <w:r>
        <w:rPr>
          <w:rFonts w:eastAsia="Courier New"/>
          <w:sz w:val="28"/>
          <w:szCs w:val="28"/>
          <w:lang w:val="ru-RU"/>
        </w:rPr>
        <w:t>, перечне предъявляемых кредиторами требований, а также о результатах их рассмотрения, предоставить промежуточный ликвидационный баланс на утверждение учредителю в течение 5 рабочих дней.</w:t>
      </w:r>
    </w:p>
    <w:p>
      <w:pPr>
        <w:pStyle w:val="Normal"/>
        <w:widowControl w:val="false"/>
        <w:tabs>
          <w:tab w:val="clear" w:pos="708"/>
          <w:tab w:val="left" w:pos="1125" w:leader="none"/>
        </w:tabs>
        <w:spacing w:lineRule="auto" w:line="360"/>
        <w:ind w:firstLine="70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4.5. Осуществить мероприятия по высвобождению работников</w:t>
      </w:r>
      <w:r>
        <w:rPr>
          <w:sz w:val="28"/>
          <w:szCs w:val="28"/>
        </w:rPr>
        <w:t xml:space="preserve"> МБУ</w:t>
      </w:r>
      <w:r>
        <w:rPr>
          <w:rFonts w:eastAsia="Courier New"/>
          <w:sz w:val="28"/>
          <w:szCs w:val="28"/>
        </w:rPr>
        <w:t xml:space="preserve"> «Спарта» Дальнереченского городского округа</w:t>
      </w:r>
      <w:r>
        <w:rPr>
          <w:sz w:val="28"/>
          <w:szCs w:val="28"/>
        </w:rPr>
        <w:t xml:space="preserve"> в порядке</w:t>
      </w:r>
      <w:r>
        <w:rPr>
          <w:sz w:val="28"/>
          <w:szCs w:val="28"/>
          <w:shd w:fill="FFFFFF" w:val="clear"/>
        </w:rPr>
        <w:t>, установленном трудовым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1125" w:leader="none"/>
        </w:tabs>
        <w:spacing w:lineRule="auto" w:line="360"/>
        <w:ind w:firstLine="70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4.6. Проинформировать Краевое государственное казенное учреждение «Центр занятости населения города Дальнереченска» о работниках, увольняемых в связи с ликвидацией учреждения, а также уведомить фонд обязательного медицинского страхования и социальный фонд РФ.</w:t>
      </w:r>
    </w:p>
    <w:p>
      <w:pPr>
        <w:pStyle w:val="211"/>
        <w:tabs>
          <w:tab w:val="clear" w:pos="708"/>
          <w:tab w:val="left" w:pos="2531" w:leader="none"/>
          <w:tab w:val="left" w:pos="3883" w:leader="none"/>
          <w:tab w:val="left" w:pos="5445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>4.7. Произвести выплату денежных сумм кредиторам ликвидируемого</w:t>
      </w:r>
      <w:r>
        <w:rPr>
          <w:sz w:val="28"/>
          <w:szCs w:val="28"/>
        </w:rPr>
        <w:t xml:space="preserve"> МБУ</w:t>
      </w:r>
      <w:r>
        <w:rPr>
          <w:rFonts w:eastAsia="Courier New"/>
          <w:sz w:val="28"/>
          <w:szCs w:val="28"/>
        </w:rPr>
        <w:t xml:space="preserve"> «Спарта» Дальнереченского городского округа</w:t>
      </w:r>
      <w:r>
        <w:rPr>
          <w:rStyle w:val="2"/>
          <w:sz w:val="28"/>
          <w:szCs w:val="28"/>
          <w:lang w:val="ru-RU"/>
        </w:rPr>
        <w:t xml:space="preserve"> в порядке очередности, установленной Гражданским кодексом Российской Федерации, в соответствии с промежуточным ликвидационным балансом, начиная со дня его утверждения, за исключением кредиторов третьей и четвертой очереди, выплаты которым производиться по истечение месяца со дня утверждения промежуточного ликвидационного баланса.</w:t>
      </w:r>
    </w:p>
    <w:p>
      <w:pPr>
        <w:pStyle w:val="211"/>
        <w:tabs>
          <w:tab w:val="clear" w:pos="708"/>
          <w:tab w:val="left" w:pos="2531" w:leader="none"/>
          <w:tab w:val="left" w:pos="3883" w:leader="none"/>
          <w:tab w:val="left" w:pos="5445" w:leader="none"/>
        </w:tabs>
        <w:spacing w:lineRule="auto" w:line="360" w:before="0" w:after="0"/>
        <w:ind w:firstLine="709"/>
        <w:jc w:val="both"/>
        <w:rPr>
          <w:rStyle w:val="2"/>
          <w:sz w:val="28"/>
          <w:szCs w:val="28"/>
          <w:lang w:val="ru-RU"/>
        </w:rPr>
      </w:pPr>
      <w:r>
        <w:rPr>
          <w:rStyle w:val="2"/>
          <w:sz w:val="28"/>
          <w:szCs w:val="28"/>
          <w:lang w:val="ru-RU"/>
        </w:rPr>
        <w:t>4.8. После завершения расчетов с кредиторами составить ликвидационный баланс и представить его на утверждение учредителю в течение 5 рабочих дней.</w:t>
      </w:r>
    </w:p>
    <w:p>
      <w:pPr>
        <w:pStyle w:val="211"/>
        <w:shd w:fill="auto" w:val="clear"/>
        <w:tabs>
          <w:tab w:val="clear" w:pos="708"/>
          <w:tab w:val="left" w:pos="920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 xml:space="preserve">4.9. Имущество, </w:t>
      </w:r>
      <w:r>
        <w:rPr>
          <w:rStyle w:val="2"/>
          <w:sz w:val="28"/>
          <w:szCs w:val="28"/>
        </w:rPr>
        <w:t>оставшееся после удовлетворения требований кредиторов</w:t>
      </w:r>
      <w:r>
        <w:rPr>
          <w:rStyle w:val="2"/>
          <w:sz w:val="28"/>
          <w:szCs w:val="28"/>
          <w:lang w:val="ru-RU"/>
        </w:rPr>
        <w:t xml:space="preserve">, а также </w:t>
      </w:r>
      <w:r>
        <w:rPr>
          <w:rStyle w:val="2"/>
          <w:sz w:val="28"/>
          <w:szCs w:val="28"/>
        </w:rPr>
        <w:t>имущество</w:t>
      </w:r>
      <w:r>
        <w:rPr>
          <w:rStyle w:val="2"/>
          <w:sz w:val="28"/>
          <w:szCs w:val="28"/>
          <w:lang w:val="ru-RU"/>
        </w:rPr>
        <w:t>, на которое в соответствии с федеральными законами не может быть обращено взыскание по обязательствам</w:t>
      </w:r>
      <w:r>
        <w:rPr>
          <w:rStyle w:val="2"/>
          <w:sz w:val="28"/>
          <w:szCs w:val="28"/>
        </w:rPr>
        <w:t xml:space="preserve"> </w:t>
      </w:r>
      <w:r>
        <w:rPr>
          <w:rStyle w:val="2"/>
          <w:sz w:val="28"/>
          <w:szCs w:val="28"/>
          <w:lang w:val="ru-RU"/>
        </w:rPr>
        <w:t>МБУ</w:t>
      </w:r>
      <w:r>
        <w:rPr>
          <w:sz w:val="28"/>
          <w:szCs w:val="28"/>
          <w:lang w:val="ru-RU"/>
        </w:rPr>
        <w:t xml:space="preserve"> «Спарта» Дальнереченского городского округа</w:t>
      </w:r>
      <w:r>
        <w:rPr>
          <w:rStyle w:val="2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  <w:lang w:val="ru-RU" w:eastAsia="ru-RU"/>
        </w:rPr>
        <w:t>передать</w:t>
      </w:r>
      <w:r>
        <w:rPr>
          <w:rStyle w:val="2"/>
          <w:sz w:val="28"/>
          <w:szCs w:val="28"/>
        </w:rPr>
        <w:t xml:space="preserve"> в </w:t>
      </w:r>
      <w:r>
        <w:rPr>
          <w:rStyle w:val="2"/>
          <w:sz w:val="28"/>
          <w:szCs w:val="28"/>
          <w:lang w:val="ru-RU"/>
        </w:rPr>
        <w:t>администрации Дальнереченского городского округа в состав муниципальной казны</w:t>
      </w:r>
      <w:r>
        <w:rPr>
          <w:rStyle w:val="2"/>
          <w:sz w:val="28"/>
          <w:szCs w:val="28"/>
        </w:rPr>
        <w:t>.</w:t>
      </w:r>
    </w:p>
    <w:p>
      <w:pPr>
        <w:pStyle w:val="211"/>
        <w:tabs>
          <w:tab w:val="clear" w:pos="708"/>
          <w:tab w:val="left" w:pos="1125" w:leader="none"/>
        </w:tabs>
        <w:spacing w:lineRule="auto" w:line="360" w:before="0" w:after="0"/>
        <w:ind w:firstLine="709"/>
        <w:jc w:val="both"/>
        <w:rPr/>
      </w:pPr>
      <w:r>
        <w:rPr>
          <w:sz w:val="28"/>
          <w:szCs w:val="28"/>
          <w:lang w:val="ru-RU"/>
        </w:rPr>
        <w:t>4.10. Осуществить передачу документов МБУ «Спарта» Дальнереченского городского округа на архивное хранение.</w:t>
      </w:r>
    </w:p>
    <w:p>
      <w:pPr>
        <w:pStyle w:val="211"/>
        <w:shd w:fill="auto" w:val="clear"/>
        <w:tabs>
          <w:tab w:val="clear" w:pos="708"/>
          <w:tab w:val="left" w:pos="1125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</w:rPr>
        <w:t>4.</w:t>
      </w:r>
      <w:r>
        <w:rPr>
          <w:rStyle w:val="2"/>
          <w:sz w:val="28"/>
          <w:szCs w:val="28"/>
          <w:lang w:val="ru-RU"/>
        </w:rPr>
        <w:t>11</w:t>
      </w:r>
      <w:r>
        <w:rPr>
          <w:rStyle w:val="2"/>
          <w:sz w:val="28"/>
          <w:szCs w:val="28"/>
        </w:rPr>
        <w:t>.</w:t>
      </w:r>
      <w:r>
        <w:rPr>
          <w:rStyle w:val="2"/>
          <w:sz w:val="28"/>
          <w:szCs w:val="28"/>
          <w:lang w:val="ru-RU"/>
        </w:rPr>
        <w:t xml:space="preserve"> Совершать иные действия, необходимые для завершения процедуры ликвидации учреждения.</w:t>
      </w:r>
    </w:p>
    <w:p>
      <w:pPr>
        <w:pStyle w:val="211"/>
        <w:tabs>
          <w:tab w:val="clear" w:pos="708"/>
          <w:tab w:val="left" w:pos="1125" w:leader="none"/>
        </w:tabs>
        <w:spacing w:lineRule="auto" w:line="360" w:before="0" w:after="0"/>
        <w:ind w:firstLine="709"/>
        <w:jc w:val="both"/>
        <w:rPr/>
      </w:pPr>
      <w:r>
        <w:rPr>
          <w:sz w:val="28"/>
          <w:szCs w:val="28"/>
          <w:lang w:val="ru-RU"/>
        </w:rPr>
        <w:t xml:space="preserve">5. Отделу муниципальной службы и кадров администрации Дальнереченского городского округа </w:t>
      </w:r>
      <w:r>
        <w:rPr>
          <w:rStyle w:val="2"/>
          <w:sz w:val="28"/>
          <w:szCs w:val="28"/>
        </w:rPr>
        <w:t xml:space="preserve">осуществить мероприятия по высвобождению директора </w:t>
      </w:r>
      <w:r>
        <w:rPr>
          <w:rStyle w:val="2"/>
          <w:sz w:val="28"/>
          <w:szCs w:val="28"/>
          <w:lang w:val="ru-RU"/>
        </w:rPr>
        <w:t xml:space="preserve">МБУ </w:t>
      </w:r>
      <w:r>
        <w:rPr>
          <w:sz w:val="28"/>
          <w:szCs w:val="28"/>
          <w:lang w:val="ru-RU"/>
        </w:rPr>
        <w:t xml:space="preserve">«Спарта» Дальнереченского городского округа в связи с ликвидацией учреждения в соответствии с требованиями </w:t>
      </w:r>
      <w:r>
        <w:rPr>
          <w:rStyle w:val="2"/>
          <w:sz w:val="28"/>
          <w:szCs w:val="28"/>
        </w:rPr>
        <w:t>трудов</w:t>
      </w:r>
      <w:r>
        <w:rPr>
          <w:rStyle w:val="2"/>
          <w:sz w:val="28"/>
          <w:szCs w:val="28"/>
          <w:lang w:val="ru-RU"/>
        </w:rPr>
        <w:t>ого</w:t>
      </w:r>
      <w:r>
        <w:rPr>
          <w:rStyle w:val="2"/>
          <w:sz w:val="28"/>
          <w:szCs w:val="28"/>
        </w:rPr>
        <w:t xml:space="preserve"> законодательств</w:t>
      </w:r>
      <w:r>
        <w:rPr>
          <w:rStyle w:val="2"/>
          <w:sz w:val="28"/>
          <w:szCs w:val="28"/>
          <w:lang w:val="ru-RU"/>
        </w:rPr>
        <w:t>а</w:t>
      </w:r>
      <w:r>
        <w:rPr>
          <w:rStyle w:val="2"/>
          <w:sz w:val="28"/>
          <w:szCs w:val="28"/>
        </w:rPr>
        <w:t xml:space="preserve"> Российской Федерации.</w:t>
      </w:r>
    </w:p>
    <w:p>
      <w:pPr>
        <w:pStyle w:val="Style19"/>
        <w:spacing w:lineRule="auto" w:line="360"/>
        <w:ind w:firstLine="709"/>
        <w:rPr/>
      </w:pPr>
      <w:r>
        <w:rPr>
          <w:rStyle w:val="2"/>
          <w:sz w:val="28"/>
          <w:szCs w:val="28"/>
        </w:rPr>
        <w:t xml:space="preserve">6. </w:t>
      </w:r>
      <w:r>
        <w:rPr>
          <w:szCs w:val="28"/>
        </w:rPr>
        <w:t>Организационно-информационному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>
      <w:pPr>
        <w:pStyle w:val="211"/>
        <w:shd w:fill="auto" w:val="clear"/>
        <w:tabs>
          <w:tab w:val="clear" w:pos="708"/>
          <w:tab w:val="left" w:pos="920" w:leader="none"/>
        </w:tabs>
        <w:spacing w:lineRule="auto" w:line="360" w:before="0" w:after="0"/>
        <w:ind w:firstLine="709"/>
        <w:jc w:val="both"/>
        <w:rPr/>
      </w:pPr>
      <w:r>
        <w:rPr>
          <w:rStyle w:val="2"/>
          <w:sz w:val="28"/>
          <w:szCs w:val="28"/>
          <w:lang w:val="ru-RU"/>
        </w:rPr>
        <w:t xml:space="preserve">7. Отделу муниципального имущества администрации Дальнереченского городского округа: </w:t>
      </w:r>
    </w:p>
    <w:p>
      <w:pPr>
        <w:pStyle w:val="211"/>
        <w:shd w:fill="auto" w:val="clear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ru-RU"/>
        </w:rPr>
        <w:t>7</w:t>
      </w:r>
      <w:r>
        <w:rPr>
          <w:rStyle w:val="2"/>
          <w:color w:val="000000"/>
          <w:sz w:val="28"/>
          <w:szCs w:val="28"/>
        </w:rPr>
        <w:t xml:space="preserve">.1. </w:t>
      </w:r>
      <w:r>
        <w:rPr>
          <w:rStyle w:val="2"/>
          <w:sz w:val="28"/>
          <w:szCs w:val="28"/>
        </w:rPr>
        <w:t>Подать заявку на публикацию сообщения в журнал «</w:t>
      </w:r>
      <w:r>
        <w:rPr>
          <w:sz w:val="28"/>
          <w:szCs w:val="28"/>
        </w:rPr>
        <w:t xml:space="preserve">Вестник государственной регистрации» </w:t>
      </w:r>
      <w:r>
        <w:rPr>
          <w:rStyle w:val="2"/>
          <w:sz w:val="28"/>
          <w:szCs w:val="28"/>
        </w:rPr>
        <w:t xml:space="preserve">о ликвидации </w:t>
      </w:r>
      <w:r>
        <w:rPr>
          <w:sz w:val="28"/>
          <w:szCs w:val="28"/>
          <w:lang w:val="ru-RU"/>
        </w:rPr>
        <w:t>МБУ «Спарта» Дальнереченского городского округа и о порядке и сроке заявления требований его кредиторами. Срок заявления требований кредиторами не может быть менее двух месяцев с момента опубликования сообщения о ликвидации.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Style w:val="2"/>
          <w:sz w:val="28"/>
          <w:szCs w:val="28"/>
        </w:rPr>
        <w:t>7.2. Решить вопросы передачи в состав муниципальной казны Дальнереченского городского округа муниципального имущества, закрепленного за ликвидируемым учреждением.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Финансовому управлению администрации Дальнереченского городского округа в рамках лимита финансовых средств, предусмотренных на субсидирование МБУ «Спарта» Дальнереченского городского округа муниципальным бюджетом на текущий год, выделить финансовые средства для удовлетворения требований кредиторов.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Style w:val="2"/>
          <w:sz w:val="28"/>
          <w:szCs w:val="28"/>
        </w:rPr>
        <w:t>9. Контроль за исполнением настоящего постановления возложить на заместителя главы администрации Дальнереченского городского округа Н.Е. Фесюк.</w:t>
      </w:r>
    </w:p>
    <w:p>
      <w:pPr>
        <w:pStyle w:val="Normal"/>
        <w:spacing w:lineRule="auto" w:line="360"/>
        <w:ind w:firstLine="919"/>
        <w:jc w:val="both"/>
        <w:rPr>
          <w:rStyle w:val="2"/>
          <w:sz w:val="28"/>
          <w:szCs w:val="28"/>
        </w:rPr>
      </w:pPr>
      <w:r>
        <w:rPr/>
      </w:r>
    </w:p>
    <w:p>
      <w:pPr>
        <w:pStyle w:val="Normal"/>
        <w:spacing w:lineRule="auto" w:line="360"/>
        <w:ind w:firstLine="919"/>
        <w:jc w:val="both"/>
        <w:rPr>
          <w:rStyle w:val="2"/>
          <w:sz w:val="28"/>
          <w:szCs w:val="28"/>
        </w:rPr>
      </w:pPr>
      <w:r>
        <w:rPr/>
      </w:r>
    </w:p>
    <w:p>
      <w:pPr>
        <w:pStyle w:val="22"/>
        <w:spacing w:lineRule="auto" w:line="240" w:before="0" w:after="0"/>
        <w:ind w:left="0" w:hanging="0"/>
        <w:rPr>
          <w:sz w:val="28"/>
          <w:szCs w:val="28"/>
        </w:rPr>
      </w:pPr>
      <w:r>
        <w:rPr>
          <w:sz w:val="28"/>
          <w:szCs w:val="28"/>
        </w:rPr>
        <w:t>Глава Дальнереченского</w:t>
      </w:r>
    </w:p>
    <w:p>
      <w:pPr>
        <w:pStyle w:val="22"/>
        <w:spacing w:lineRule="auto" w:line="240" w:before="0" w:after="0"/>
        <w:ind w:left="0" w:hanging="0"/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                           С.В. Старков</w:t>
      </w:r>
    </w:p>
    <w:p>
      <w:pPr>
        <w:pStyle w:val="22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Приложение №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УТВЕРЖДЕН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>постановлением администрации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Дальнереченского городского округа </w:t>
      </w:r>
    </w:p>
    <w:p>
      <w:pPr>
        <w:pStyle w:val="NoSpacing"/>
        <w:jc w:val="both"/>
        <w:rPr/>
      </w:pPr>
      <w:r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 xml:space="preserve">23 мая 2023 года </w:t>
      </w:r>
      <w:r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537-па</w:t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Состав ликвидационной комиссии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rStyle w:val="2"/>
          <w:b/>
          <w:sz w:val="28"/>
          <w:szCs w:val="28"/>
        </w:rPr>
        <w:t xml:space="preserve">муниципального бюджетного </w:t>
      </w:r>
      <w:r>
        <w:rPr>
          <w:b/>
          <w:sz w:val="28"/>
          <w:szCs w:val="28"/>
        </w:rPr>
        <w:t>учреждения «Спарта» Дальнереченского городского округа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642" w:type="dxa"/>
        <w:jc w:val="left"/>
        <w:tblInd w:w="-1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5"/>
        <w:gridCol w:w="5607"/>
      </w:tblGrid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 А.В.</w:t>
            </w:r>
          </w:p>
        </w:tc>
        <w:tc>
          <w:tcPr>
            <w:tcW w:w="5607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учреждения «Спарта» Дальнереченского городского округа, председатель комиссии</w:t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snapToGrid w:val="fals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607" w:type="dxa"/>
            <w:tcBorders/>
          </w:tcPr>
          <w:p>
            <w:pPr>
              <w:pStyle w:val="Normal"/>
              <w:snapToGrid w:val="fals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607" w:type="dxa"/>
            <w:tcBorders/>
          </w:tcPr>
          <w:p>
            <w:pPr>
              <w:pStyle w:val="Normal"/>
              <w:snapToGrid w:val="fals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Ахметжанова Н.А.</w:t>
            </w:r>
          </w:p>
        </w:tc>
        <w:tc>
          <w:tcPr>
            <w:tcW w:w="5607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администрации Дальнереченского городского округа </w:t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Чернышева Ю.В.</w:t>
            </w:r>
          </w:p>
        </w:tc>
        <w:tc>
          <w:tcPr>
            <w:tcW w:w="5607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</w:t>
            </w:r>
            <w:r>
              <w:rPr>
                <w:rStyle w:val="2"/>
                <w:sz w:val="28"/>
                <w:szCs w:val="28"/>
              </w:rPr>
              <w:t>ачальника отдела муниципального имущества администрации Дальнереченского городского округа</w:t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Щеглюк Н.В.</w:t>
            </w:r>
          </w:p>
        </w:tc>
        <w:tc>
          <w:tcPr>
            <w:tcW w:w="5607" w:type="dxa"/>
            <w:tcBorders/>
          </w:tcPr>
          <w:p>
            <w:pPr>
              <w:pStyle w:val="Normal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отдела администрации Дальнереченского городского округа</w:t>
            </w:r>
          </w:p>
        </w:tc>
      </w:tr>
      <w:tr>
        <w:trPr>
          <w:trHeight w:val="350" w:hRule="atLeast"/>
        </w:trPr>
        <w:tc>
          <w:tcPr>
            <w:tcW w:w="4035" w:type="dxa"/>
            <w:tcBorders/>
          </w:tcPr>
          <w:p>
            <w:pPr>
              <w:pStyle w:val="Normal"/>
              <w:snapToGrid w:val="false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</w:r>
          </w:p>
        </w:tc>
        <w:tc>
          <w:tcPr>
            <w:tcW w:w="5607" w:type="dxa"/>
            <w:tcBorders/>
          </w:tcPr>
          <w:p>
            <w:pPr>
              <w:pStyle w:val="Normal"/>
              <w:snapToGrid w:val="false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Spacing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both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>Приложение № 2</w:t>
      </w:r>
    </w:p>
    <w:p>
      <w:pPr>
        <w:pStyle w:val="NoSpacing"/>
        <w:jc w:val="both"/>
        <w:rPr/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>
        <w:rPr>
          <w:sz w:val="28"/>
          <w:szCs w:val="28"/>
          <w:lang w:eastAsia="ru-RU"/>
        </w:rPr>
        <w:t>к постановлению администрации</w:t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rStyle w:val="2"/>
          <w:sz w:val="28"/>
          <w:szCs w:val="28"/>
        </w:rPr>
        <w:t xml:space="preserve">Дальнереченского городского округа </w:t>
      </w:r>
    </w:p>
    <w:p>
      <w:pPr>
        <w:pStyle w:val="NoSpacing"/>
        <w:jc w:val="both"/>
        <w:rPr/>
      </w:pPr>
      <w:r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23 мая 2023 года</w:t>
      </w:r>
      <w:r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537-па</w:t>
      </w:r>
    </w:p>
    <w:p>
      <w:pPr>
        <w:pStyle w:val="NoSpacing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>по ликвидации муниципального бюджетного учреждения «Спарта» Дальнереченского городского округа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356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252"/>
        <w:gridCol w:w="2127"/>
        <w:gridCol w:w="2409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>
              <w:rPr>
                <w:sz w:val="22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Ответственный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Срок выполнения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Письменно уведомить межрайонную ИФНС по Приморскому краю о ликвидации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В течение 3 рабочих дней после даты принятия решения о ликвидации учреждения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rStyle w:val="2"/>
                <w:sz w:val="22"/>
                <w:szCs w:val="22"/>
              </w:rPr>
              <w:t>Подать заявку на публикацию сообщения в журнал «</w:t>
            </w:r>
            <w:r>
              <w:rPr>
                <w:sz w:val="22"/>
              </w:rPr>
              <w:t xml:space="preserve">Вестник государственной регистрации» </w:t>
            </w:r>
            <w:r>
              <w:rPr>
                <w:rStyle w:val="2"/>
                <w:sz w:val="22"/>
                <w:szCs w:val="22"/>
              </w:rPr>
              <w:t xml:space="preserve">о ликвидации </w:t>
            </w:r>
            <w:r>
              <w:rPr>
                <w:sz w:val="22"/>
              </w:rPr>
              <w:t>муниципального бюджетного учреждения «Спарта» Дальнереченского городского округа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rStyle w:val="2"/>
                <w:sz w:val="22"/>
                <w:szCs w:val="22"/>
              </w:rPr>
            </w:pPr>
            <w:r>
              <w:rPr>
                <w:sz w:val="22"/>
              </w:rPr>
              <w:t>Чернышева Ю.В.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В течение 3 рабочих дней после получения свидетельства о внесении записи о начале ликвидации</w:t>
            </w:r>
          </w:p>
        </w:tc>
      </w:tr>
      <w:tr>
        <w:trPr>
          <w:trHeight w:val="263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Письменно известить кредиторов (если таковые имеются) муниципального бюджетного учреждения «Спарта» Дальнереченского городского округа о ликвидации юридического лица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ликвидационная комиссия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В течение 3 рабочих дней после получения свидетельства о внесении записи о начале ликвидации и публикации сообщения о ликвидации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 xml:space="preserve">Уведомление работников муниципального бюджетного учреждения «Спарта» Дальнереченского городского округа о предстоящем увольнении в связи с ликвидацией учреждения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 xml:space="preserve">В течение 3 рабочих дней после даты принятия решения о ликвидации учреждения 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Проинформировать Краевое государственное казенное учреждение «Центр занятости населения города Дальнереченска» о работниках, увольняемых в связи с ликвидацией учреждения, а также уведомляет о ликвидации фонды обязательного медицинского страхования и социальный фонд РФ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 xml:space="preserve">В течение 3 рабочих дней после даты принятия решения о ликвидации учреждения 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В установленном законом порядке произвести расчет начислений и выплат компенсаций работникам в связи с ликвидацией учреждения в соответствии с действующим законодательством РФ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Ахметжанова Н.А.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По окончанию срока уведомления, в соответствии с действующим законодательством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Составить промежуточный ликвидационный баланс на дату ликвидации муниципального бюджетного учреждения «Спарта» Дальнереченского городского округа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  <w:p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Ахметжанова Н.А.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2-х месяцев после окончания срока предъявления требований кредиторами</w:t>
            </w:r>
            <w:r>
              <w:rPr>
                <w:caps/>
                <w:sz w:val="22"/>
                <w:szCs w:val="22"/>
              </w:rPr>
              <w:t xml:space="preserve"> 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Подготовить и сдать ликвидационный баланс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А.В.</w:t>
            </w:r>
          </w:p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  <w:lang w:eastAsia="ru-RU"/>
              </w:rPr>
              <w:t>Ахметжанова Н.А.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После завершения расчетов с кредиторами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Подача заявления о регистрации учреждения в связи с его ликвидацией и иных предусмотренных документов в Межрайонную ИФНС по Приморскому краю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rStyle w:val="2"/>
                <w:sz w:val="22"/>
                <w:szCs w:val="22"/>
              </w:rPr>
            </w:pPr>
            <w:r>
              <w:rPr>
                <w:sz w:val="22"/>
              </w:rPr>
              <w:t>Ахметжанова Н.А.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В течение 3 рабочих дней с даты подачи ликвидационного баланса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Передать печать, штампы и учредительные документы председателю ликвидационной комиссии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/>
            </w:pPr>
            <w:r>
              <w:rPr>
                <w:sz w:val="22"/>
              </w:rPr>
              <w:t>До 31.12.2023 г.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Сдать документы в архив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Алексеев А.В.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napToGrid w:val="false"/>
              <w:rPr>
                <w:sz w:val="22"/>
              </w:rPr>
            </w:pPr>
            <w:r>
              <w:rPr>
                <w:sz w:val="22"/>
              </w:rPr>
              <w:t>В соответствии с действующим законодательством</w:t>
            </w:r>
          </w:p>
        </w:tc>
      </w:tr>
    </w:tbl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56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character" w:styleId="WW8Num1z0">
    <w:name w:val="WW8Num1z0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6"/>
      <w:sz w:val="26"/>
      <w:szCs w:val="26"/>
      <w:u w:val="none"/>
      <w:vertAlign w:val="baseline"/>
    </w:rPr>
  </w:style>
  <w:style w:type="character" w:styleId="WW8Num2z0">
    <w:name w:val="WW8Num2z0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6"/>
      <w:sz w:val="26"/>
      <w:szCs w:val="26"/>
      <w:u w:val="none"/>
      <w:vertAlign w:val="baseline"/>
    </w:rPr>
  </w:style>
  <w:style w:type="character" w:styleId="WW8Num3z0">
    <w:name w:val="WW8Num3z0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6"/>
      <w:sz w:val="26"/>
      <w:szCs w:val="26"/>
      <w:u w:val="none"/>
      <w:vertAlign w:val="baseline"/>
    </w:rPr>
  </w:style>
  <w:style w:type="character" w:styleId="WW8Num4z0">
    <w:name w:val="WW8Num4z0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6"/>
      <w:sz w:val="26"/>
      <w:szCs w:val="26"/>
      <w:u w:val="none"/>
      <w:vertAlign w:val="baseline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sz w:val="28"/>
      <w:lang w:val="ru-RU" w:bidi="ar-SA"/>
    </w:rPr>
  </w:style>
  <w:style w:type="character" w:styleId="Style16">
    <w:name w:val="Основной текст + Полужирный"/>
    <w:qFormat/>
    <w:rPr>
      <w:b/>
      <w:bCs/>
      <w:spacing w:val="1"/>
      <w:sz w:val="28"/>
      <w:lang w:val="ru-RU" w:bidi="ar-SA"/>
    </w:rPr>
  </w:style>
  <w:style w:type="character" w:styleId="4">
    <w:name w:val="Основной текст (4)_"/>
    <w:qFormat/>
    <w:rPr>
      <w:b/>
      <w:bCs/>
      <w:sz w:val="18"/>
      <w:szCs w:val="18"/>
      <w:lang w:bidi="ar-SA"/>
    </w:rPr>
  </w:style>
  <w:style w:type="character" w:styleId="2">
    <w:name w:val="Основной текст (2)_"/>
    <w:qFormat/>
    <w:rPr>
      <w:sz w:val="18"/>
      <w:szCs w:val="18"/>
      <w:lang w:bidi="ar-SA"/>
    </w:rPr>
  </w:style>
  <w:style w:type="character" w:styleId="21">
    <w:name w:val="Основной текст (2)"/>
    <w:qFormat/>
    <w:rPr>
      <w:rFonts w:ascii="Times New Roman" w:hAnsi="Times New Roman" w:cs="Times New Roman"/>
      <w:sz w:val="18"/>
      <w:szCs w:val="18"/>
      <w:u w:val="single"/>
      <w:lang w:bidi="ar-SA"/>
    </w:rPr>
  </w:style>
  <w:style w:type="character" w:styleId="Style17">
    <w:name w:val="Гипертекстовая ссылка"/>
    <w:qFormat/>
    <w:rPr>
      <w:color w:val="106BB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jc w:val="both"/>
    </w:pPr>
    <w:rPr>
      <w:sz w:val="28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22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Style23">
    <w:name w:val="Обычный (веб)"/>
    <w:basedOn w:val="Normal"/>
    <w:qFormat/>
    <w:pPr>
      <w:spacing w:before="280" w:after="280"/>
    </w:pPr>
    <w:rPr>
      <w:sz w:val="24"/>
      <w:szCs w:val="24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41">
    <w:name w:val="Основной текст (4)"/>
    <w:basedOn w:val="Normal"/>
    <w:qFormat/>
    <w:pPr>
      <w:widowControl w:val="false"/>
      <w:shd w:fill="FFFFFF" w:val="clear"/>
      <w:spacing w:lineRule="exact" w:line="193" w:before="720" w:after="120"/>
      <w:ind w:firstLine="1240"/>
    </w:pPr>
    <w:rPr>
      <w:b/>
      <w:bCs/>
      <w:sz w:val="18"/>
      <w:szCs w:val="18"/>
      <w:lang w:val="ru-RU" w:eastAsia="ru-RU"/>
    </w:rPr>
  </w:style>
  <w:style w:type="paragraph" w:styleId="211">
    <w:name w:val="Основной текст (2)1"/>
    <w:basedOn w:val="Normal"/>
    <w:qFormat/>
    <w:pPr>
      <w:widowControl w:val="false"/>
      <w:shd w:fill="FFFFFF" w:val="clear"/>
      <w:spacing w:lineRule="atLeast" w:line="240" w:before="120" w:after="180"/>
      <w:jc w:val="center"/>
    </w:pPr>
    <w:rPr>
      <w:sz w:val="18"/>
      <w:szCs w:val="18"/>
      <w:lang w:val="ru-RU" w:eastAsia="ru-RU"/>
    </w:rPr>
  </w:style>
  <w:style w:type="paragraph" w:styleId="NoSpacing">
    <w:name w:val="No Spacing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2"/>
      <w:lang w:val="ru-RU" w:bidi="ar-SA" w:eastAsia="zh-CN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435</TotalTime>
  <Application>LibreOffice/7.4.2.3$Windows_X86_64 LibreOffice_project/382eef1f22670f7f4118c8c2dd222ec7ad009daf</Application>
  <AppVersion>15.0000</AppVersion>
  <Pages>7</Pages>
  <Words>1092</Words>
  <Characters>8230</Characters>
  <CharactersWithSpaces>18068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2015-05-07T10:29:00Z</dcterms:created>
  <dc:creator>User</dc:creator>
  <dc:description/>
  <cp:keywords/>
  <dc:language>ru-RU</dc:language>
  <cp:lastModifiedBy/>
  <cp:lastPrinted>2023-05-17T16:45:00Z</cp:lastPrinted>
  <dcterms:modified xsi:type="dcterms:W3CDTF">2023-07-04T15:56:38Z</dcterms:modified>
  <cp:revision>42</cp:revision>
  <dc:subject/>
  <dc:title> </dc:title>
</cp:coreProperties>
</file>