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87" w:rsidRDefault="00422487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  <w:r>
        <w:rPr>
          <w:rFonts w:ascii="Times New Roman CYR" w:hAnsi="Times New Roman CYR"/>
          <w:b/>
          <w:color w:val="26282F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422487">
        <w:rPr>
          <w:rFonts w:ascii="Times New Roman CYR" w:hAnsi="Times New Roman CYR"/>
          <w:b/>
          <w:color w:val="26282F"/>
          <w:sz w:val="28"/>
        </w:rPr>
        <w:pict>
          <v:shape id="_x0000_i0" o:spid="_x0000_i1025" type="#_x0000_t75" style="width:42.75pt;height:53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22487" w:rsidRDefault="00422487">
      <w:pPr>
        <w:widowControl w:val="0"/>
        <w:spacing w:before="108" w:after="108" w:line="240" w:lineRule="auto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</w:p>
    <w:p w:rsidR="00422487" w:rsidRDefault="002E26A9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  <w:r>
        <w:rPr>
          <w:rFonts w:ascii="Times New Roman CYR" w:hAnsi="Times New Roman CYR"/>
          <w:b/>
          <w:color w:val="26282F"/>
          <w:sz w:val="28"/>
        </w:rPr>
        <w:t>АДМИНИСТРАЦИЯ</w:t>
      </w:r>
    </w:p>
    <w:p w:rsidR="00422487" w:rsidRDefault="002E26A9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  <w:r>
        <w:rPr>
          <w:rFonts w:ascii="Times New Roman CYR" w:hAnsi="Times New Roman CYR"/>
          <w:b/>
          <w:color w:val="26282F"/>
          <w:sz w:val="28"/>
        </w:rPr>
        <w:t>ДАЛЬНЕРЕЧЕНСКОГО ГОРОДСКОГО ОКРУГА</w:t>
      </w:r>
    </w:p>
    <w:p w:rsidR="00422487" w:rsidRDefault="002E26A9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  <w:r>
        <w:rPr>
          <w:rFonts w:ascii="Times New Roman CYR" w:hAnsi="Times New Roman CYR"/>
          <w:b/>
          <w:color w:val="26282F"/>
          <w:sz w:val="28"/>
        </w:rPr>
        <w:t>ПРИМОРСКОГО КРАЯ</w:t>
      </w:r>
    </w:p>
    <w:p w:rsidR="00422487" w:rsidRDefault="00422487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</w:p>
    <w:p w:rsidR="00422487" w:rsidRDefault="002E26A9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  <w:r>
        <w:rPr>
          <w:rFonts w:ascii="Times New Roman CYR" w:hAnsi="Times New Roman CYR"/>
          <w:b/>
          <w:color w:val="26282F"/>
          <w:sz w:val="28"/>
        </w:rPr>
        <w:t>ПОСТАНОВЛЕНИЕ</w:t>
      </w:r>
    </w:p>
    <w:p w:rsidR="00422487" w:rsidRDefault="00422487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</w:p>
    <w:p w:rsidR="00422487" w:rsidRDefault="002E26A9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color w:val="26282F"/>
          <w:sz w:val="28"/>
          <w:u w:val="single"/>
        </w:rPr>
      </w:pPr>
      <w:r>
        <w:rPr>
          <w:rFonts w:ascii="Times New Roman CYR" w:hAnsi="Times New Roman CYR"/>
          <w:color w:val="000000" w:themeColor="text1"/>
          <w:sz w:val="28"/>
          <w:u w:val="single"/>
        </w:rPr>
        <w:t>10.01.2024</w:t>
      </w:r>
      <w:r>
        <w:rPr>
          <w:rFonts w:ascii="Times New Roman CYR" w:hAnsi="Times New Roman CYR"/>
          <w:color w:val="26282F"/>
          <w:sz w:val="28"/>
        </w:rPr>
        <w:t xml:space="preserve">                г. Дальнереченск                               № </w:t>
      </w:r>
      <w:r>
        <w:rPr>
          <w:rFonts w:ascii="Times New Roman CYR" w:hAnsi="Times New Roman CYR"/>
          <w:color w:val="26282F"/>
          <w:sz w:val="28"/>
          <w:u w:val="single"/>
        </w:rPr>
        <w:t>_9-па_</w:t>
      </w:r>
    </w:p>
    <w:p w:rsidR="00422487" w:rsidRDefault="00422487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color w:val="26282F"/>
          <w:sz w:val="28"/>
        </w:rPr>
      </w:pPr>
    </w:p>
    <w:p w:rsidR="00422487" w:rsidRDefault="00422487">
      <w:pPr>
        <w:widowControl w:val="0"/>
        <w:spacing w:before="108" w:after="108" w:line="240" w:lineRule="auto"/>
        <w:ind w:left="567"/>
        <w:jc w:val="center"/>
        <w:outlineLvl w:val="0"/>
        <w:rPr>
          <w:rFonts w:ascii="Times New Roman CYR" w:hAnsi="Times New Roman CYR"/>
          <w:b/>
          <w:sz w:val="24"/>
        </w:rPr>
      </w:pPr>
    </w:p>
    <w:p w:rsidR="00422487" w:rsidRDefault="002E26A9">
      <w:pPr>
        <w:spacing w:after="0" w:line="240" w:lineRule="auto"/>
        <w:ind w:left="567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О внесении изменений в Положение</w:t>
      </w:r>
      <w:r>
        <w:rPr>
          <w:rFonts w:ascii="Times New Roman CYR" w:hAnsi="Times New Roman CYR"/>
          <w:b/>
          <w:sz w:val="28"/>
        </w:rPr>
        <w:t xml:space="preserve"> о порядке оформления служебных командировок и о размерах возмещения расходов, связанных со служебными командировками работников муниципального</w:t>
      </w:r>
    </w:p>
    <w:p w:rsidR="00422487" w:rsidRDefault="002E26A9">
      <w:pPr>
        <w:spacing w:after="0" w:line="240" w:lineRule="auto"/>
        <w:ind w:left="567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казенного учреждения «Управление образования»   </w:t>
      </w:r>
    </w:p>
    <w:p w:rsidR="00422487" w:rsidRDefault="002E26A9">
      <w:pPr>
        <w:spacing w:after="0" w:line="240" w:lineRule="auto"/>
        <w:ind w:left="567"/>
        <w:jc w:val="center"/>
        <w:rPr>
          <w:rFonts w:ascii="Times New Roman" w:hAnsi="Times New Roman"/>
          <w:sz w:val="28"/>
        </w:rPr>
      </w:pPr>
      <w:r>
        <w:rPr>
          <w:rFonts w:ascii="Times New Roman CYR" w:hAnsi="Times New Roman CYR"/>
          <w:b/>
          <w:sz w:val="28"/>
        </w:rPr>
        <w:t>Дальнереченского городского округа</w:t>
      </w:r>
    </w:p>
    <w:p w:rsidR="00422487" w:rsidRDefault="00422487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</w:rPr>
      </w:pPr>
    </w:p>
    <w:p w:rsidR="00422487" w:rsidRDefault="00422487">
      <w:pPr>
        <w:spacing w:after="0" w:line="240" w:lineRule="auto"/>
        <w:ind w:left="567"/>
        <w:jc w:val="center"/>
        <w:rPr>
          <w:rFonts w:ascii="Times New Roman" w:hAnsi="Times New Roman"/>
          <w:sz w:val="28"/>
        </w:rPr>
      </w:pPr>
    </w:p>
    <w:p w:rsidR="00422487" w:rsidRDefault="002E26A9">
      <w:pPr>
        <w:spacing w:after="0" w:line="360" w:lineRule="auto"/>
        <w:ind w:left="567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положения</w:t>
      </w:r>
      <w:r>
        <w:rPr>
          <w:rFonts w:ascii="Times New Roman" w:hAnsi="Times New Roman"/>
          <w:sz w:val="28"/>
        </w:rPr>
        <w:t>ми Трудового кодекса Российской Федерации, Постановлением Правительства РФ от 13.10.2008 № 749 «Об особенностях направления работников в служебные командировки», на основании Устава Дальнереченского городского округа, администрация Дальнереченского городск</w:t>
      </w:r>
      <w:r>
        <w:rPr>
          <w:rFonts w:ascii="Times New Roman" w:hAnsi="Times New Roman"/>
          <w:sz w:val="28"/>
        </w:rPr>
        <w:t>ого округа</w:t>
      </w:r>
    </w:p>
    <w:p w:rsidR="00422487" w:rsidRDefault="00422487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</w:p>
    <w:p w:rsidR="00422487" w:rsidRDefault="002E26A9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422487" w:rsidRDefault="00422487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</w:p>
    <w:p w:rsidR="00422487" w:rsidRDefault="002E26A9">
      <w:pPr>
        <w:spacing w:after="0" w:line="360" w:lineRule="auto"/>
        <w:ind w:left="567" w:firstLine="850"/>
        <w:jc w:val="both"/>
        <w:rPr>
          <w:rFonts w:ascii="Times New Roman" w:hAnsi="Times New Roman"/>
          <w:sz w:val="28"/>
        </w:rPr>
      </w:pPr>
      <w:bookmarkStart w:id="0" w:name="_GoBack"/>
      <w:bookmarkStart w:id="1" w:name="sub_1"/>
      <w:bookmarkEnd w:id="0"/>
      <w:r>
        <w:rPr>
          <w:rFonts w:ascii="Times New Roman" w:hAnsi="Times New Roman"/>
          <w:sz w:val="28"/>
        </w:rPr>
        <w:t xml:space="preserve">1. Внести в Положение о порядке оформления служебных командировок и о размерах возмещения расходов, связанных со служебными командировками работников муниципального казенного учреждения «Управление образования» Дальнереченского </w:t>
      </w:r>
      <w:r>
        <w:rPr>
          <w:rFonts w:ascii="Times New Roman" w:hAnsi="Times New Roman"/>
          <w:sz w:val="28"/>
        </w:rPr>
        <w:t xml:space="preserve">городского округа, утвержденное постановлением администрации Дальнереченского городского округа от 29.10.2021 № 992-па «Об утверждении Положения о </w:t>
      </w:r>
      <w:r>
        <w:rPr>
          <w:rFonts w:ascii="Times New Roman" w:hAnsi="Times New Roman"/>
          <w:sz w:val="28"/>
        </w:rPr>
        <w:lastRenderedPageBreak/>
        <w:t>порядке оформления служебных командировок и о размерах возмещения расходов, связанных со служебными командиро</w:t>
      </w:r>
      <w:r>
        <w:rPr>
          <w:rFonts w:ascii="Times New Roman" w:hAnsi="Times New Roman"/>
          <w:sz w:val="28"/>
        </w:rPr>
        <w:t>вками работников муниципального казенного учреждения «Управление образования»  Дальнереченского городскогоокруга следующие изменения:</w:t>
      </w:r>
    </w:p>
    <w:p w:rsidR="00422487" w:rsidRDefault="002E26A9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 разделе 4 «Возмещение расходов, связанных со служебной командировкой» пунк 4.2  читать в следующей редакции:</w:t>
      </w:r>
    </w:p>
    <w:p w:rsidR="00422487" w:rsidRDefault="002E26A9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«4.2. </w:t>
      </w:r>
      <w:r>
        <w:rPr>
          <w:rFonts w:ascii="Times New Roman" w:hAnsi="Times New Roman"/>
          <w:sz w:val="28"/>
        </w:rPr>
        <w:t>Для командировок по территории Приморского края суточные устанавливаются  в размере 400,00 руб., за  пределами  Приморского края в – сумме 700,00 руб.».</w:t>
      </w:r>
    </w:p>
    <w:p w:rsidR="00422487" w:rsidRDefault="002E26A9">
      <w:pPr>
        <w:spacing w:after="0" w:line="360" w:lineRule="auto"/>
        <w:ind w:left="567" w:firstLine="850"/>
        <w:jc w:val="both"/>
        <w:rPr>
          <w:rFonts w:ascii="Times New Roman" w:hAnsi="Times New Roman"/>
          <w:sz w:val="28"/>
        </w:rPr>
      </w:pPr>
      <w:bookmarkStart w:id="2" w:name="sub_2"/>
      <w:bookmarkEnd w:id="1"/>
      <w:r>
        <w:rPr>
          <w:rFonts w:ascii="Times New Roman" w:hAnsi="Times New Roman"/>
          <w:sz w:val="28"/>
        </w:rPr>
        <w:t>2.</w:t>
      </w:r>
      <w:bookmarkEnd w:id="2"/>
      <w:r>
        <w:rPr>
          <w:rFonts w:ascii="Times New Roman" w:hAnsi="Times New Roman"/>
          <w:sz w:val="28"/>
        </w:rPr>
        <w:t xml:space="preserve"> Организационно-информационному отделу администрации Дальнереченского городского округа настоящее пос</w:t>
      </w:r>
      <w:r>
        <w:rPr>
          <w:rFonts w:ascii="Times New Roman" w:hAnsi="Times New Roman"/>
          <w:sz w:val="28"/>
        </w:rPr>
        <w:t>тановление разместить на официальном сайте Дальнереченского городского округа.</w:t>
      </w:r>
    </w:p>
    <w:p w:rsidR="00422487" w:rsidRDefault="002E26A9">
      <w:pPr>
        <w:spacing w:after="0" w:line="360" w:lineRule="auto"/>
        <w:ind w:left="567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Контроль исполнения настоящего постановления возложить на начальника МКУ «Управление образования» Дальнереченского городского округа Н.Н. Шитько. </w:t>
      </w:r>
    </w:p>
    <w:p w:rsidR="00422487" w:rsidRDefault="002E26A9">
      <w:pPr>
        <w:spacing w:after="0" w:line="360" w:lineRule="auto"/>
        <w:ind w:left="567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Настоящее постановление</w:t>
      </w:r>
      <w:r>
        <w:rPr>
          <w:rFonts w:ascii="Times New Roman" w:hAnsi="Times New Roman"/>
          <w:sz w:val="28"/>
        </w:rPr>
        <w:t xml:space="preserve"> вступает в силу со дня его подписания  и распространяет свое действие на отношения возникшие с 01 января 2024 года.</w:t>
      </w:r>
    </w:p>
    <w:p w:rsidR="00422487" w:rsidRDefault="00422487">
      <w:pPr>
        <w:spacing w:after="0" w:line="360" w:lineRule="auto"/>
        <w:ind w:left="567" w:firstLine="850"/>
        <w:jc w:val="both"/>
        <w:rPr>
          <w:rFonts w:ascii="Times New Roman" w:hAnsi="Times New Roman"/>
          <w:sz w:val="28"/>
        </w:rPr>
      </w:pPr>
    </w:p>
    <w:p w:rsidR="00422487" w:rsidRDefault="00422487">
      <w:pPr>
        <w:ind w:left="567" w:firstLine="850"/>
        <w:jc w:val="both"/>
        <w:rPr>
          <w:rFonts w:ascii="Times New Roman" w:hAnsi="Times New Roman"/>
          <w:sz w:val="28"/>
        </w:rPr>
      </w:pPr>
    </w:p>
    <w:p w:rsidR="00422487" w:rsidRDefault="002E26A9">
      <w:pPr>
        <w:spacing w:after="0" w:line="240" w:lineRule="auto"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Дальнереченского</w:t>
      </w:r>
    </w:p>
    <w:p w:rsidR="00422487" w:rsidRDefault="002E26A9">
      <w:pPr>
        <w:spacing w:after="0" w:line="240" w:lineRule="auto"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городского округа                                                                           С.В. Старков</w:t>
      </w:r>
    </w:p>
    <w:p w:rsidR="00422487" w:rsidRDefault="00422487">
      <w:pPr>
        <w:ind w:left="567"/>
        <w:jc w:val="both"/>
        <w:rPr>
          <w:rFonts w:ascii="Times New Roman" w:hAnsi="Times New Roman"/>
          <w:sz w:val="28"/>
        </w:rPr>
      </w:pPr>
    </w:p>
    <w:p w:rsidR="00422487" w:rsidRDefault="00422487">
      <w:pPr>
        <w:jc w:val="both"/>
        <w:rPr>
          <w:rFonts w:ascii="Times New Roman" w:hAnsi="Times New Roman"/>
          <w:sz w:val="28"/>
        </w:rPr>
      </w:pPr>
    </w:p>
    <w:p w:rsidR="00422487" w:rsidRDefault="00422487">
      <w:pPr>
        <w:jc w:val="both"/>
        <w:rPr>
          <w:rFonts w:ascii="Times New Roman" w:hAnsi="Times New Roman"/>
          <w:sz w:val="28"/>
        </w:rPr>
      </w:pPr>
    </w:p>
    <w:p w:rsidR="00422487" w:rsidRDefault="00422487">
      <w:pPr>
        <w:spacing w:after="0" w:line="360" w:lineRule="auto"/>
        <w:rPr>
          <w:rFonts w:ascii="Times New Roman" w:hAnsi="Times New Roman"/>
          <w:sz w:val="28"/>
        </w:rPr>
      </w:pPr>
    </w:p>
    <w:p w:rsidR="0046317F" w:rsidRDefault="0046317F">
      <w:pPr>
        <w:spacing w:after="0" w:line="360" w:lineRule="auto"/>
        <w:rPr>
          <w:rFonts w:ascii="Times New Roman" w:hAnsi="Times New Roman"/>
          <w:sz w:val="28"/>
        </w:rPr>
      </w:pPr>
    </w:p>
    <w:p w:rsidR="0046317F" w:rsidRDefault="0046317F">
      <w:pPr>
        <w:spacing w:after="0" w:line="360" w:lineRule="auto"/>
        <w:rPr>
          <w:rFonts w:ascii="Times New Roman" w:hAnsi="Times New Roman"/>
          <w:sz w:val="24"/>
        </w:rPr>
      </w:pPr>
    </w:p>
    <w:p w:rsidR="00422487" w:rsidRDefault="00422487">
      <w:pPr>
        <w:spacing w:after="0" w:line="360" w:lineRule="auto"/>
        <w:rPr>
          <w:rFonts w:ascii="Times New Roman" w:hAnsi="Times New Roman"/>
          <w:sz w:val="24"/>
        </w:rPr>
      </w:pPr>
    </w:p>
    <w:p w:rsidR="00422487" w:rsidRDefault="00422487">
      <w:pPr>
        <w:spacing w:after="0" w:line="360" w:lineRule="auto"/>
        <w:rPr>
          <w:rFonts w:ascii="Times New Roman" w:hAnsi="Times New Roman"/>
          <w:sz w:val="24"/>
        </w:rPr>
      </w:pPr>
    </w:p>
    <w:p w:rsidR="00422487" w:rsidRDefault="00422487" w:rsidP="0046317F">
      <w:pPr>
        <w:spacing w:after="0" w:line="360" w:lineRule="auto"/>
        <w:jc w:val="right"/>
        <w:rPr>
          <w:rFonts w:ascii="Times New Roman" w:hAnsi="Times New Roman"/>
          <w:sz w:val="24"/>
        </w:rPr>
      </w:pPr>
    </w:p>
    <w:p w:rsidR="00422487" w:rsidRDefault="002E26A9" w:rsidP="0046317F">
      <w:pPr>
        <w:spacing w:after="0" w:line="240" w:lineRule="auto"/>
        <w:ind w:firstLine="709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                                                              Утверждено постановлением</w:t>
      </w:r>
    </w:p>
    <w:p w:rsidR="00422487" w:rsidRDefault="002E26A9" w:rsidP="0046317F">
      <w:pPr>
        <w:spacing w:after="0" w:line="240" w:lineRule="auto"/>
        <w:ind w:firstLine="709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администрации</w:t>
      </w:r>
    </w:p>
    <w:p w:rsidR="00422487" w:rsidRDefault="002E26A9" w:rsidP="0046317F">
      <w:pPr>
        <w:spacing w:after="0" w:line="240" w:lineRule="auto"/>
        <w:ind w:firstLine="709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                                                              Дальнереченского</w:t>
      </w:r>
    </w:p>
    <w:p w:rsidR="00422487" w:rsidRDefault="002E26A9" w:rsidP="0046317F">
      <w:pPr>
        <w:spacing w:after="0" w:line="240" w:lineRule="auto"/>
        <w:ind w:firstLine="709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</w:t>
      </w:r>
      <w:r>
        <w:rPr>
          <w:rFonts w:ascii="Times New Roman" w:hAnsi="Times New Roman"/>
          <w:sz w:val="26"/>
        </w:rPr>
        <w:t xml:space="preserve">                                                                        городского округа</w:t>
      </w:r>
    </w:p>
    <w:p w:rsidR="00422487" w:rsidRDefault="002E26A9" w:rsidP="0046317F">
      <w:pPr>
        <w:spacing w:after="0" w:line="360" w:lineRule="auto"/>
        <w:ind w:firstLine="709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                                                               от  </w:t>
      </w:r>
      <w:r w:rsidR="0046317F">
        <w:rPr>
          <w:rFonts w:ascii="Times New Roman" w:hAnsi="Times New Roman"/>
          <w:sz w:val="26"/>
        </w:rPr>
        <w:t>10.01.2024 г.      № 9-па</w:t>
      </w:r>
    </w:p>
    <w:p w:rsidR="00422487" w:rsidRDefault="00422487">
      <w:pPr>
        <w:spacing w:after="0" w:line="360" w:lineRule="auto"/>
        <w:ind w:firstLine="709"/>
        <w:jc w:val="both"/>
        <w:rPr>
          <w:rFonts w:ascii="Times New Roman" w:hAnsi="Times New Roman"/>
          <w:sz w:val="26"/>
        </w:rPr>
      </w:pPr>
    </w:p>
    <w:p w:rsidR="00422487" w:rsidRDefault="002E26A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Положение о порядке оформления служебных команди</w:t>
      </w:r>
      <w:r>
        <w:rPr>
          <w:rFonts w:ascii="Times New Roman" w:hAnsi="Times New Roman"/>
          <w:b/>
          <w:sz w:val="28"/>
        </w:rPr>
        <w:t>ровок и о размерах возмещения расходов, связанных со служебными командировками работников муниципального казенного учреждения «Управление образования» Дальнереченского городского округа</w:t>
      </w:r>
    </w:p>
    <w:p w:rsidR="00422487" w:rsidRDefault="00422487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</w:rPr>
      </w:pPr>
    </w:p>
    <w:p w:rsidR="00422487" w:rsidRDefault="00422487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</w:rPr>
      </w:pPr>
    </w:p>
    <w:p w:rsidR="00422487" w:rsidRDefault="002E26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Общие положения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Положение устанавливает порядок оформления служебных командировок и возмещения расходов, связанных со служебными командировками работников учреждения на территории Российской Федерации.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</w:t>
      </w:r>
      <w:r>
        <w:rPr>
          <w:rFonts w:ascii="Times New Roman" w:hAnsi="Times New Roman"/>
          <w:sz w:val="28"/>
        </w:rPr>
        <w:tab/>
        <w:t>Служебной командировкой считается поездка сотрудника по</w:t>
      </w:r>
      <w:r>
        <w:rPr>
          <w:rFonts w:ascii="Times New Roman" w:hAnsi="Times New Roman"/>
          <w:sz w:val="28"/>
        </w:rPr>
        <w:t xml:space="preserve"> распоряжению работодателя на определенный срок для выполнения служебного поручения вне места постоянной работы.Служебные поездки работников, постоянная работа которых осуществляется в пути или имеет разъездной характер, служебными командировками не призна</w:t>
      </w:r>
      <w:r>
        <w:rPr>
          <w:rFonts w:ascii="Times New Roman" w:hAnsi="Times New Roman"/>
          <w:sz w:val="28"/>
        </w:rPr>
        <w:t>ются.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</w:t>
      </w:r>
      <w:r>
        <w:rPr>
          <w:rFonts w:ascii="Times New Roman" w:hAnsi="Times New Roman"/>
          <w:sz w:val="28"/>
        </w:rPr>
        <w:tab/>
        <w:t>Положение распространяется на всех работников учреждения, с которыми оформлены трудовые отношения.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</w:t>
      </w:r>
      <w:r>
        <w:rPr>
          <w:rFonts w:ascii="Times New Roman" w:hAnsi="Times New Roman"/>
          <w:sz w:val="28"/>
        </w:rPr>
        <w:tab/>
        <w:t>В соответствии со статьей 259 Трудового кодекса РФ н</w:t>
      </w:r>
      <w:r>
        <w:rPr>
          <w:rFonts w:ascii="Times New Roman" w:hAnsi="Times New Roman"/>
          <w:sz w:val="28"/>
          <w:highlight w:val="white"/>
        </w:rPr>
        <w:t>аправление в служебные командировки, женщин, имеющих детей в возрасте до трех лет, допуск</w:t>
      </w:r>
      <w:r>
        <w:rPr>
          <w:rFonts w:ascii="Times New Roman" w:hAnsi="Times New Roman"/>
          <w:sz w:val="28"/>
          <w:highlight w:val="white"/>
        </w:rPr>
        <w:t>аются только с их письменного согласия и при условии, что это не запрещено им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 При этом женщины, им</w:t>
      </w:r>
      <w:r>
        <w:rPr>
          <w:rFonts w:ascii="Times New Roman" w:hAnsi="Times New Roman"/>
          <w:sz w:val="28"/>
          <w:highlight w:val="white"/>
        </w:rPr>
        <w:t xml:space="preserve">еющие детей в возрасте до трех лет, должны быть ознакомлены в письменной форме со своим правом отказаться от направления в служебную командировку. </w:t>
      </w:r>
      <w:r>
        <w:rPr>
          <w:rFonts w:ascii="Times New Roman" w:hAnsi="Times New Roman"/>
          <w:sz w:val="28"/>
        </w:rPr>
        <w:t xml:space="preserve">Гарантии и льготы, предоставляемые женщинам в связи с материнством, </w:t>
      </w:r>
      <w:r>
        <w:rPr>
          <w:rFonts w:ascii="Times New Roman" w:hAnsi="Times New Roman"/>
          <w:sz w:val="28"/>
        </w:rPr>
        <w:lastRenderedPageBreak/>
        <w:t xml:space="preserve">распространяются на отцов, воспитывающих </w:t>
      </w:r>
      <w:r>
        <w:rPr>
          <w:rFonts w:ascii="Times New Roman" w:hAnsi="Times New Roman"/>
          <w:sz w:val="28"/>
        </w:rPr>
        <w:t>детей без матери, а также на опекунов (попечителей) несовершеннолетних согласно статьи 259 Трудового кодекса РФ.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</w:t>
      </w:r>
      <w:r>
        <w:rPr>
          <w:rFonts w:ascii="Times New Roman" w:hAnsi="Times New Roman"/>
          <w:sz w:val="28"/>
        </w:rPr>
        <w:tab/>
        <w:t>При направлении сотрудника в служебную командировку ему гарантируются сохранение места работы (должности) и среднего заработка, а также во</w:t>
      </w:r>
      <w:r>
        <w:rPr>
          <w:rFonts w:ascii="Times New Roman" w:hAnsi="Times New Roman"/>
          <w:sz w:val="28"/>
        </w:rPr>
        <w:t>змещение расходов, связанных со служебной командировкой.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</w:t>
      </w:r>
      <w:r>
        <w:rPr>
          <w:rFonts w:ascii="Times New Roman" w:hAnsi="Times New Roman"/>
          <w:sz w:val="28"/>
        </w:rPr>
        <w:tab/>
        <w:t>Основными задачами служебных командировок является решение определенных руководством задач производственно-хозяйственной, финансовой и иной деятельности учреждения.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1.7.</w:t>
      </w:r>
      <w:r>
        <w:rPr>
          <w:rFonts w:ascii="Times New Roman" w:hAnsi="Times New Roman"/>
          <w:sz w:val="28"/>
        </w:rPr>
        <w:tab/>
        <w:t>Не признаются служебными</w:t>
      </w:r>
      <w:r>
        <w:rPr>
          <w:rFonts w:ascii="Times New Roman" w:hAnsi="Times New Roman"/>
          <w:sz w:val="28"/>
        </w:rPr>
        <w:t xml:space="preserve"> командировками: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поездки работников, должностные обязанности которых предполагают разъездной характер работы;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поездки в местность, откуда работник может ежедневно возвращаться к месту жительства;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выезды по личным вопросам; 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поступление на учебу и о</w:t>
      </w:r>
      <w:r>
        <w:rPr>
          <w:rFonts w:ascii="Times New Roman" w:hAnsi="Times New Roman"/>
          <w:sz w:val="28"/>
        </w:rPr>
        <w:t>бучение на заочных отделениях образовательных учреждений высшего и дополнительного профессионального образования.</w:t>
      </w:r>
    </w:p>
    <w:p w:rsidR="00422487" w:rsidRDefault="00422487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22487" w:rsidRDefault="002E26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Сроки служебных командировок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Срок командировки работников определяется решением начальника учреждения, либо лицом, его замещающим, с учетом объема, сложности и других особенностей служебного поручения. 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</w:t>
      </w:r>
      <w:r>
        <w:rPr>
          <w:rFonts w:ascii="Times New Roman" w:hAnsi="Times New Roman"/>
          <w:sz w:val="28"/>
        </w:rPr>
        <w:tab/>
        <w:t>Фактический срок нахождения в месте выполнения служебного задания опреде</w:t>
      </w:r>
      <w:r>
        <w:rPr>
          <w:rFonts w:ascii="Times New Roman" w:hAnsi="Times New Roman"/>
          <w:sz w:val="28"/>
        </w:rPr>
        <w:t>ляется по проездным документам, представляемым работником по возвращении из служебной командировки. В случае проезда работника к месту командирования или обратно к месту работы на личном транспорте фактический срок пребывания в месте командирования указыва</w:t>
      </w:r>
      <w:r>
        <w:rPr>
          <w:rFonts w:ascii="Times New Roman" w:hAnsi="Times New Roman"/>
          <w:sz w:val="28"/>
        </w:rPr>
        <w:t xml:space="preserve">ется в служебной записке. Служебную записку работник по возвращении из командировки представляет работодателю одновременно с оправдательными </w:t>
      </w:r>
      <w:r>
        <w:rPr>
          <w:rFonts w:ascii="Times New Roman" w:hAnsi="Times New Roman"/>
          <w:sz w:val="28"/>
        </w:rPr>
        <w:lastRenderedPageBreak/>
        <w:t>документами, подтверждающими использование личного транспорта (путевой лист, счета, квитанции, кассовые чеки и др.)</w:t>
      </w:r>
      <w:r>
        <w:rPr>
          <w:rFonts w:ascii="Times New Roman" w:hAnsi="Times New Roman"/>
          <w:sz w:val="28"/>
        </w:rPr>
        <w:t>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</w:t>
      </w:r>
      <w:r>
        <w:rPr>
          <w:rFonts w:ascii="Times New Roman" w:hAnsi="Times New Roman"/>
          <w:sz w:val="28"/>
        </w:rPr>
        <w:tab/>
        <w:t>Днем выезда в командировку считается дата отправления транспортного средства (поезда, самолета, автобуса или др.) от места постоянной работы командированного, а днем приезда — дата прибытия транспортного средства в место постоянной работы. При отпра</w:t>
      </w:r>
      <w:r>
        <w:rPr>
          <w:rFonts w:ascii="Times New Roman" w:hAnsi="Times New Roman"/>
          <w:sz w:val="28"/>
        </w:rPr>
        <w:t>влении транспортного средства до 24 часов включительно днем отъезда в командировку считаются текущие сутки, а с 00 часов и позднее — последующие сутки.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</w:t>
      </w:r>
      <w:r>
        <w:rPr>
          <w:rFonts w:ascii="Times New Roman" w:hAnsi="Times New Roman"/>
          <w:sz w:val="28"/>
        </w:rPr>
        <w:tab/>
        <w:t>На работника, находящегося в командировке, распространяется режим рабочего времени учреждения, в ко</w:t>
      </w:r>
      <w:r>
        <w:rPr>
          <w:rFonts w:ascii="Times New Roman" w:hAnsi="Times New Roman"/>
          <w:sz w:val="28"/>
        </w:rPr>
        <w:t>торое он командирован.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</w:t>
      </w:r>
      <w:r>
        <w:rPr>
          <w:rFonts w:ascii="Times New Roman" w:hAnsi="Times New Roman"/>
          <w:sz w:val="28"/>
        </w:rPr>
        <w:tab/>
        <w:t>В случае наступления в период командировки временной нетрудоспособности работник обязан незамедлительно уведомить об этом кадровую службу учреждения.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Временная нетрудоспособность командированного работника подлежит удостоверению</w:t>
      </w:r>
      <w:r>
        <w:rPr>
          <w:rFonts w:ascii="Times New Roman" w:hAnsi="Times New Roman"/>
          <w:sz w:val="28"/>
        </w:rPr>
        <w:t xml:space="preserve"> надлежаще оформленными документами соответствующих государственных (муниципальных) либо иных медицинских организаций, имеющих лицензию (сертификацию) на оказание медицинских услуг. 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период временной нетрудоспособности командированному работнику выплачи</w:t>
      </w:r>
      <w:r>
        <w:rPr>
          <w:rFonts w:ascii="Times New Roman" w:hAnsi="Times New Roman"/>
          <w:sz w:val="28"/>
        </w:rPr>
        <w:t>вается на общих основаниях пособие по временной нетрудоспособности.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Дни временной нетрудоспособности не включаются в срок командировки.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временной нетрудоспособности командированного работника ему на общем основании возмещаются расходы по найму жил</w:t>
      </w:r>
      <w:r>
        <w:rPr>
          <w:rFonts w:ascii="Times New Roman" w:hAnsi="Times New Roman"/>
          <w:sz w:val="28"/>
        </w:rPr>
        <w:t>ого помещения (кроме случаев, когда командированный работник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</w:t>
      </w:r>
      <w:r>
        <w:rPr>
          <w:rFonts w:ascii="Times New Roman" w:hAnsi="Times New Roman"/>
          <w:sz w:val="28"/>
        </w:rPr>
        <w:t>учения или вернуться к месту своего постоянного местожительства.</w:t>
      </w:r>
    </w:p>
    <w:p w:rsidR="00422487" w:rsidRDefault="002E26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Документальное оформление командировки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</w:t>
      </w:r>
      <w:r>
        <w:rPr>
          <w:rFonts w:ascii="Times New Roman" w:hAnsi="Times New Roman"/>
          <w:sz w:val="28"/>
        </w:rPr>
        <w:tab/>
        <w:t>Основанием для направления работника в служебную командировку является решение о направлении в командировку, оформляемое в виде приказа начальни</w:t>
      </w:r>
      <w:r>
        <w:rPr>
          <w:rFonts w:ascii="Times New Roman" w:hAnsi="Times New Roman"/>
          <w:sz w:val="28"/>
        </w:rPr>
        <w:t>ка учреждения.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</w:t>
      </w:r>
      <w:r>
        <w:rPr>
          <w:rFonts w:ascii="Times New Roman" w:hAnsi="Times New Roman"/>
          <w:sz w:val="28"/>
        </w:rPr>
        <w:tab/>
        <w:t>Решение начальника о выезде в служебную командировку является для работника обязательным. Отказ работника от поездки в командировку без уважительных причин является нарушением трудовой дисциплины.</w:t>
      </w:r>
    </w:p>
    <w:p w:rsidR="00422487" w:rsidRDefault="0042248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22487" w:rsidRDefault="002E26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Возмещение расходов, связанных со с</w:t>
      </w:r>
      <w:r>
        <w:rPr>
          <w:rFonts w:ascii="Times New Roman" w:hAnsi="Times New Roman"/>
          <w:b/>
          <w:sz w:val="28"/>
        </w:rPr>
        <w:t>лужебной командировкой</w:t>
      </w:r>
    </w:p>
    <w:p w:rsidR="00422487" w:rsidRDefault="002E26A9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sz w:val="28"/>
        </w:rPr>
        <w:tab/>
        <w:t>В случае направления в служебную командировку работодатель обязан возмещать работнику следующие расходы: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транспортные расходы (на проезд до места назначения и обратно);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найму жилого помещения, бронированию;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суточные;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фактически произведенные с разрешения работодателя и документально подтвержденные расходы: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сборы за услуги аэропортов, комиссионные сборы;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 проезд в аэропорт или на вокзал в местах отправления, назначения или пересадок;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 провоз багажа;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 служе</w:t>
      </w:r>
      <w:r>
        <w:rPr>
          <w:rFonts w:ascii="Times New Roman" w:hAnsi="Times New Roman"/>
          <w:sz w:val="28"/>
        </w:rPr>
        <w:t>бные телефонные переговоры.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</w:t>
      </w:r>
      <w:r>
        <w:rPr>
          <w:rFonts w:ascii="Times New Roman" w:hAnsi="Times New Roman"/>
          <w:sz w:val="28"/>
        </w:rPr>
        <w:tab/>
        <w:t xml:space="preserve">Для командировок по территории Приморского края суточные устанавливаются в размере 200 руб., за пределами Приморского края - в сумме 700 руб. 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</w:t>
      </w:r>
      <w:r>
        <w:rPr>
          <w:rFonts w:ascii="Times New Roman" w:hAnsi="Times New Roman"/>
          <w:sz w:val="28"/>
        </w:rPr>
        <w:tab/>
        <w:t>Расходы по проезду к месту командировки и</w:t>
      </w:r>
      <w:r>
        <w:rPr>
          <w:rFonts w:ascii="Times New Roman" w:hAnsi="Times New Roman"/>
          <w:sz w:val="28"/>
        </w:rPr>
        <w:t xml:space="preserve"> обратно включают страховые платежи по государственному обязательному страхованию пассажиров на транспорте, оплату услуг по предварительной продаже проездных билетов, расходы на пользование в поездах постельными принадлежностями.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4.4.</w:t>
      </w:r>
      <w:r>
        <w:rPr>
          <w:rFonts w:ascii="Times New Roman" w:hAnsi="Times New Roman"/>
          <w:sz w:val="28"/>
        </w:rPr>
        <w:tab/>
        <w:t>Возмещение расходов н</w:t>
      </w:r>
      <w:r>
        <w:rPr>
          <w:rFonts w:ascii="Times New Roman" w:hAnsi="Times New Roman"/>
          <w:sz w:val="28"/>
        </w:rPr>
        <w:t>а перевозку багажа весом свыше установленных транспортными предприятиями предельных норм не производится.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4.5.</w:t>
      </w:r>
      <w:r>
        <w:rPr>
          <w:rFonts w:ascii="Times New Roman" w:hAnsi="Times New Roman"/>
          <w:sz w:val="28"/>
        </w:rPr>
        <w:tab/>
        <w:t>За один рабочий день до направления работника в служебную командировку ему выдается денежный аванс в пределах сумм, причитающихся на оплату проез</w:t>
      </w:r>
      <w:r>
        <w:rPr>
          <w:rFonts w:ascii="Times New Roman" w:hAnsi="Times New Roman"/>
          <w:sz w:val="28"/>
        </w:rPr>
        <w:t>да, расходов по найму жилого помещения и суточных.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4.6.</w:t>
      </w:r>
      <w:r>
        <w:rPr>
          <w:rFonts w:ascii="Times New Roman" w:hAnsi="Times New Roman"/>
          <w:sz w:val="28"/>
        </w:rPr>
        <w:tab/>
        <w:t>При направлении в служебную командировку в пределах Приморского края расходы на наем жилья во время командировки (при наличии подтверждающих документах) в рамках выполнения госзадания не может превыша</w:t>
      </w:r>
      <w:r>
        <w:rPr>
          <w:rFonts w:ascii="Times New Roman" w:hAnsi="Times New Roman"/>
          <w:sz w:val="28"/>
        </w:rPr>
        <w:t>ть: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- 4800,00 руб. за каждый день нахождения в командировке на территории Приморского края;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- 7000,00 руб. за каждый день нахождения в командировке на территории РФ.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непредставлении документов, подтверждающих оплату расходов по найму жилого помещения, </w:t>
      </w:r>
      <w:r>
        <w:rPr>
          <w:rFonts w:ascii="Times New Roman" w:hAnsi="Times New Roman"/>
          <w:sz w:val="28"/>
        </w:rPr>
        <w:t>суммы такой оплаты возмещаются в размерах: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- 700 руб. за каждый день нахождения в командировке на территории РФ;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4.7.</w:t>
      </w:r>
      <w:r>
        <w:rPr>
          <w:rFonts w:ascii="Times New Roman" w:hAnsi="Times New Roman"/>
          <w:sz w:val="28"/>
        </w:rPr>
        <w:tab/>
        <w:t>За время задержки в пути без уважительных причин работнику не выплачиваются заработная плата и суточные, а также не возмещаются расходы по</w:t>
      </w:r>
      <w:r>
        <w:rPr>
          <w:rFonts w:ascii="Times New Roman" w:hAnsi="Times New Roman"/>
          <w:sz w:val="28"/>
        </w:rPr>
        <w:t xml:space="preserve"> найму жилого помещения и другие расходы. По уважительным причинам составляется объяснительная записка.</w:t>
      </w:r>
    </w:p>
    <w:p w:rsidR="00422487" w:rsidRDefault="0042248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22487" w:rsidRDefault="002E26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Оплата за командировку в выходные дни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Если работник выезжает или прибывает из командировки в нерабочий (выходной, праздничный) день, то день пр</w:t>
      </w:r>
      <w:r>
        <w:rPr>
          <w:rFonts w:ascii="Times New Roman" w:hAnsi="Times New Roman"/>
          <w:sz w:val="28"/>
        </w:rPr>
        <w:t>ибытия считается днем командировки, оплата за который производится в соответствии со статьей 153 Трудового кодекса РФ, то есть как за работу в выходной или нерабочий праздничный день. Аналогично решается вопрос в случае нахождения в командировке в нерабочи</w:t>
      </w:r>
      <w:r>
        <w:rPr>
          <w:rFonts w:ascii="Times New Roman" w:hAnsi="Times New Roman"/>
          <w:sz w:val="28"/>
        </w:rPr>
        <w:t>й (выходной, праздничный день).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5.2 Работа в выходной или нерабочий праздничный день оплачивается не менее чем в двойном размере в соответствии со статьей 153 Трудового кодекса РФ. Конкретные размеры оплаты работы в выходной или нерабочий праздничный день </w:t>
      </w:r>
      <w:r>
        <w:rPr>
          <w:rFonts w:ascii="Times New Roman" w:hAnsi="Times New Roman"/>
          <w:sz w:val="28"/>
        </w:rPr>
        <w:t xml:space="preserve">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 При этом по желанию работника, работавшего в выходной или нерабочий праздничный день, ему может </w:t>
      </w:r>
      <w:r>
        <w:rPr>
          <w:rFonts w:ascii="Times New Roman" w:hAnsi="Times New Roman"/>
          <w:sz w:val="28"/>
        </w:rPr>
        <w:t>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422487" w:rsidRDefault="0042248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22487" w:rsidRDefault="002E26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Порядок представления отчетности по командировке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6.1.</w:t>
      </w:r>
      <w:r>
        <w:rPr>
          <w:rFonts w:ascii="Times New Roman" w:hAnsi="Times New Roman"/>
          <w:sz w:val="28"/>
        </w:rPr>
        <w:tab/>
        <w:t>В течение 3 рабочих дней со д</w:t>
      </w:r>
      <w:r>
        <w:rPr>
          <w:rFonts w:ascii="Times New Roman" w:hAnsi="Times New Roman"/>
          <w:sz w:val="28"/>
        </w:rPr>
        <w:t>ня возвращения из служебной командировки работник обязан представить в бухгалтерию авансовый отчет об израсходованных им суммах.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Вместе с авансовым отчетом передаются в бухгалтерию оригиналы документов, подтверждающих размер произведенных расходов. 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</w:t>
      </w:r>
      <w:r>
        <w:rPr>
          <w:rFonts w:ascii="Times New Roman" w:hAnsi="Times New Roman"/>
          <w:sz w:val="28"/>
        </w:rPr>
        <w:tab/>
        <w:t>К</w:t>
      </w:r>
      <w:r>
        <w:rPr>
          <w:rFonts w:ascii="Times New Roman" w:hAnsi="Times New Roman"/>
          <w:sz w:val="28"/>
        </w:rPr>
        <w:t xml:space="preserve"> авансовому отчету прилагаются следующие документы (при их наличии):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документы, подтверждающие расходы по найму жилого помещения;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документы, подтверждающие уплату сборов за услуги аэропортов, иных комиссионных сборов;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документы, подтверждающие расход</w:t>
      </w:r>
      <w:r>
        <w:rPr>
          <w:rFonts w:ascii="Times New Roman" w:hAnsi="Times New Roman"/>
          <w:sz w:val="28"/>
        </w:rPr>
        <w:t>ы на проезд до места назначения и обратно, если указанные расходы производились работником лично;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документы, подтверждающие расходы на проезд в аэропорт, на вокзал в местах отправления, назначения или пересадок, на провоз багажа;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документы, подтверждаю</w:t>
      </w:r>
      <w:r>
        <w:rPr>
          <w:rFonts w:ascii="Times New Roman" w:hAnsi="Times New Roman"/>
          <w:sz w:val="28"/>
        </w:rPr>
        <w:t>щие стоимость служебных телефонных переговоров.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6.3.</w:t>
      </w:r>
      <w:r>
        <w:rPr>
          <w:rFonts w:ascii="Times New Roman" w:hAnsi="Times New Roman"/>
          <w:sz w:val="28"/>
        </w:rPr>
        <w:tab/>
        <w:t>При непредставлении документов, подтверждающих оплату расходов по найму жилого помещения, суммы такой оплаты возмещаются в размерах, установленных п. 4.9 настоящего Положения.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6.4.</w:t>
      </w:r>
      <w:r>
        <w:rPr>
          <w:rFonts w:ascii="Times New Roman" w:hAnsi="Times New Roman"/>
          <w:sz w:val="28"/>
        </w:rPr>
        <w:tab/>
        <w:t>Остаток денежных средс</w:t>
      </w:r>
      <w:r>
        <w:rPr>
          <w:rFonts w:ascii="Times New Roman" w:hAnsi="Times New Roman"/>
          <w:sz w:val="28"/>
        </w:rPr>
        <w:t>тв свыше суммы, использованной согласно авансовому отчету, подлежит возвращению работником в кассу в той валюте, в которой был выдан аванс, не позднее 3 рабочих дней после возвращения из командировки.</w:t>
      </w:r>
    </w:p>
    <w:p w:rsidR="00422487" w:rsidRDefault="0042248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22487" w:rsidRDefault="002E26A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Заключительные положения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7.1.</w:t>
      </w:r>
      <w:r>
        <w:rPr>
          <w:rFonts w:ascii="Times New Roman" w:hAnsi="Times New Roman"/>
          <w:sz w:val="28"/>
        </w:rPr>
        <w:tab/>
        <w:t>Настоящее Положение н</w:t>
      </w:r>
      <w:r>
        <w:rPr>
          <w:rFonts w:ascii="Times New Roman" w:hAnsi="Times New Roman"/>
          <w:sz w:val="28"/>
        </w:rPr>
        <w:t>осит бессрочный характер и может быть изменено или дополнено приказом начальника.</w:t>
      </w:r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bookmarkStart w:id="3" w:name="sub_1703"/>
      <w:r>
        <w:rPr>
          <w:rFonts w:ascii="Times New Roman" w:hAnsi="Times New Roman"/>
          <w:sz w:val="28"/>
        </w:rPr>
        <w:t>7.2. В случае отсутствия в настоящем Положении неурегулированных вопросов применяются нормы Трудового кодекса РФ, Постановления Правительства РФ от 13.10.2008 № 749 «Об особе</w:t>
      </w:r>
      <w:r>
        <w:rPr>
          <w:rFonts w:ascii="Times New Roman" w:hAnsi="Times New Roman"/>
          <w:sz w:val="28"/>
        </w:rPr>
        <w:t>нностях направления работников в служебные командировки» и иных актов.</w:t>
      </w:r>
      <w:bookmarkEnd w:id="3"/>
    </w:p>
    <w:p w:rsidR="00422487" w:rsidRDefault="002E26A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7.3. С Положением все работники учреждения должны быть ознакомлены под подпись.</w:t>
      </w:r>
    </w:p>
    <w:sectPr w:rsidR="00422487" w:rsidSect="00422487"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6A9" w:rsidRDefault="002E26A9">
      <w:pPr>
        <w:spacing w:after="0" w:line="240" w:lineRule="auto"/>
      </w:pPr>
      <w:r>
        <w:separator/>
      </w:r>
    </w:p>
  </w:endnote>
  <w:endnote w:type="continuationSeparator" w:id="1">
    <w:p w:rsidR="002E26A9" w:rsidRDefault="002E2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6A9" w:rsidRDefault="002E26A9">
      <w:pPr>
        <w:spacing w:after="0" w:line="240" w:lineRule="auto"/>
      </w:pPr>
      <w:r>
        <w:separator/>
      </w:r>
    </w:p>
  </w:footnote>
  <w:footnote w:type="continuationSeparator" w:id="1">
    <w:p w:rsidR="002E26A9" w:rsidRDefault="002E2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435"/>
    <w:multiLevelType w:val="hybridMultilevel"/>
    <w:tmpl w:val="28A82768"/>
    <w:lvl w:ilvl="0" w:tplc="36468216">
      <w:start w:val="1"/>
      <w:numFmt w:val="bullet"/>
      <w:lvlText w:val=""/>
      <w:lvlJc w:val="left"/>
      <w:pPr>
        <w:tabs>
          <w:tab w:val="left" w:pos="720"/>
        </w:tabs>
        <w:ind w:left="720" w:hanging="360"/>
      </w:pPr>
      <w:rPr>
        <w:rFonts w:ascii="Wingdings" w:hAnsi="Wingdings"/>
      </w:rPr>
    </w:lvl>
    <w:lvl w:ilvl="1" w:tplc="02A4942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AF2A7E6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6444FB9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F20A2E7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ED7EBA2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C09CD7F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EA58B12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66845AE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>
    <w:nsid w:val="42DB0738"/>
    <w:multiLevelType w:val="hybridMultilevel"/>
    <w:tmpl w:val="4EEC326C"/>
    <w:lvl w:ilvl="0" w:tplc="C6DC7394">
      <w:start w:val="1"/>
      <w:numFmt w:val="bullet"/>
      <w:lvlText w:val=""/>
      <w:lvlJc w:val="left"/>
      <w:pPr>
        <w:tabs>
          <w:tab w:val="left" w:pos="720"/>
        </w:tabs>
        <w:ind w:left="720" w:hanging="360"/>
      </w:pPr>
      <w:rPr>
        <w:rFonts w:ascii="Wingdings" w:hAnsi="Wingdings"/>
      </w:rPr>
    </w:lvl>
    <w:lvl w:ilvl="1" w:tplc="5A64361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CD5A6E9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397A47D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86EEC6E8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2752FCE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C87CB71A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E190E4D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BE6D3D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>
    <w:nsid w:val="76E75A82"/>
    <w:multiLevelType w:val="hybridMultilevel"/>
    <w:tmpl w:val="E452DBA6"/>
    <w:lvl w:ilvl="0" w:tplc="13A854B2">
      <w:start w:val="1"/>
      <w:numFmt w:val="decimal"/>
      <w:lvlText w:val="%1."/>
      <w:lvlJc w:val="left"/>
      <w:pPr>
        <w:ind w:left="720" w:hanging="360"/>
      </w:pPr>
    </w:lvl>
    <w:lvl w:ilvl="1" w:tplc="9710C224">
      <w:start w:val="1"/>
      <w:numFmt w:val="lowerLetter"/>
      <w:lvlText w:val="%2."/>
      <w:lvlJc w:val="left"/>
      <w:pPr>
        <w:ind w:left="1440" w:hanging="360"/>
      </w:pPr>
    </w:lvl>
    <w:lvl w:ilvl="2" w:tplc="83D63FDC">
      <w:start w:val="1"/>
      <w:numFmt w:val="lowerRoman"/>
      <w:lvlText w:val="%3."/>
      <w:lvlJc w:val="right"/>
      <w:pPr>
        <w:ind w:left="2160" w:hanging="180"/>
      </w:pPr>
    </w:lvl>
    <w:lvl w:ilvl="3" w:tplc="4EFEB412">
      <w:start w:val="1"/>
      <w:numFmt w:val="decimal"/>
      <w:lvlText w:val="%4."/>
      <w:lvlJc w:val="left"/>
      <w:pPr>
        <w:ind w:left="2880" w:hanging="360"/>
      </w:pPr>
    </w:lvl>
    <w:lvl w:ilvl="4" w:tplc="C8249AB2">
      <w:start w:val="1"/>
      <w:numFmt w:val="lowerLetter"/>
      <w:lvlText w:val="%5."/>
      <w:lvlJc w:val="left"/>
      <w:pPr>
        <w:ind w:left="3600" w:hanging="360"/>
      </w:pPr>
    </w:lvl>
    <w:lvl w:ilvl="5" w:tplc="20581E18">
      <w:start w:val="1"/>
      <w:numFmt w:val="lowerRoman"/>
      <w:lvlText w:val="%6."/>
      <w:lvlJc w:val="right"/>
      <w:pPr>
        <w:ind w:left="4320" w:hanging="180"/>
      </w:pPr>
    </w:lvl>
    <w:lvl w:ilvl="6" w:tplc="D4F08DB4">
      <w:start w:val="1"/>
      <w:numFmt w:val="decimal"/>
      <w:lvlText w:val="%7."/>
      <w:lvlJc w:val="left"/>
      <w:pPr>
        <w:ind w:left="5040" w:hanging="360"/>
      </w:pPr>
    </w:lvl>
    <w:lvl w:ilvl="7" w:tplc="CF7417D0">
      <w:start w:val="1"/>
      <w:numFmt w:val="lowerLetter"/>
      <w:lvlText w:val="%8."/>
      <w:lvlJc w:val="left"/>
      <w:pPr>
        <w:ind w:left="5760" w:hanging="360"/>
      </w:pPr>
    </w:lvl>
    <w:lvl w:ilvl="8" w:tplc="C61A63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487"/>
    <w:rsid w:val="002E26A9"/>
    <w:rsid w:val="00422487"/>
    <w:rsid w:val="00463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248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2248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42248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42248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42248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42248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22487"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character" w:customStyle="1" w:styleId="Heading6Char">
    <w:name w:val="Heading 6 Char"/>
    <w:basedOn w:val="a0"/>
    <w:link w:val="Heading6"/>
    <w:uiPriority w:val="9"/>
    <w:rsid w:val="0042248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2248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character" w:customStyle="1" w:styleId="Heading7Char">
    <w:name w:val="Heading 7 Char"/>
    <w:basedOn w:val="a0"/>
    <w:link w:val="Heading7"/>
    <w:uiPriority w:val="9"/>
    <w:rsid w:val="0042248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22487"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character" w:customStyle="1" w:styleId="Heading8Char">
    <w:name w:val="Heading 8 Char"/>
    <w:basedOn w:val="a0"/>
    <w:link w:val="Heading8"/>
    <w:uiPriority w:val="9"/>
    <w:rsid w:val="0042248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2248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2248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22487"/>
  </w:style>
  <w:style w:type="character" w:customStyle="1" w:styleId="TitleChar">
    <w:name w:val="Title Char"/>
    <w:basedOn w:val="a0"/>
    <w:link w:val="a4"/>
    <w:uiPriority w:val="10"/>
    <w:rsid w:val="00422487"/>
    <w:rPr>
      <w:sz w:val="48"/>
      <w:szCs w:val="48"/>
    </w:rPr>
  </w:style>
  <w:style w:type="character" w:customStyle="1" w:styleId="SubtitleChar">
    <w:name w:val="Subtitle Char"/>
    <w:basedOn w:val="a0"/>
    <w:link w:val="a5"/>
    <w:uiPriority w:val="11"/>
    <w:rsid w:val="0042248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2248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2248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42248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42248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2248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422487"/>
  </w:style>
  <w:style w:type="paragraph" w:customStyle="1" w:styleId="Footer">
    <w:name w:val="Footer"/>
    <w:basedOn w:val="a"/>
    <w:link w:val="CaptionChar"/>
    <w:uiPriority w:val="99"/>
    <w:unhideWhenUsed/>
    <w:rsid w:val="0042248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42248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2248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22487"/>
  </w:style>
  <w:style w:type="table" w:styleId="a8">
    <w:name w:val="Table Grid"/>
    <w:basedOn w:val="a1"/>
    <w:uiPriority w:val="59"/>
    <w:rsid w:val="004224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2248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2248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2248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2248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224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224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224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224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224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224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2248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224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2248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2248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2248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2248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2248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2248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2248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2248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2248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422487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422487"/>
    <w:rPr>
      <w:sz w:val="18"/>
    </w:rPr>
  </w:style>
  <w:style w:type="character" w:styleId="ab">
    <w:name w:val="footnote reference"/>
    <w:basedOn w:val="a0"/>
    <w:uiPriority w:val="99"/>
    <w:unhideWhenUsed/>
    <w:rsid w:val="00422487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422487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422487"/>
    <w:rPr>
      <w:sz w:val="20"/>
    </w:rPr>
  </w:style>
  <w:style w:type="character" w:styleId="ae">
    <w:name w:val="endnote reference"/>
    <w:basedOn w:val="a0"/>
    <w:uiPriority w:val="99"/>
    <w:semiHidden/>
    <w:unhideWhenUsed/>
    <w:rsid w:val="00422487"/>
    <w:rPr>
      <w:vertAlign w:val="superscript"/>
    </w:rPr>
  </w:style>
  <w:style w:type="paragraph" w:styleId="af">
    <w:name w:val="TOC Heading"/>
    <w:uiPriority w:val="39"/>
    <w:unhideWhenUsed/>
    <w:rsid w:val="00422487"/>
  </w:style>
  <w:style w:type="paragraph" w:styleId="af0">
    <w:name w:val="table of figures"/>
    <w:basedOn w:val="a"/>
    <w:next w:val="a"/>
    <w:uiPriority w:val="99"/>
    <w:unhideWhenUsed/>
    <w:rsid w:val="00422487"/>
    <w:pPr>
      <w:spacing w:after="0"/>
    </w:pPr>
  </w:style>
  <w:style w:type="paragraph" w:customStyle="1" w:styleId="Heading1">
    <w:name w:val="Heading 1"/>
    <w:basedOn w:val="a"/>
    <w:next w:val="a"/>
    <w:link w:val="10"/>
    <w:uiPriority w:val="9"/>
    <w:qFormat/>
    <w:rsid w:val="00422487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customStyle="1" w:styleId="Heading2">
    <w:name w:val="Heading 2"/>
    <w:next w:val="a"/>
    <w:link w:val="21"/>
    <w:uiPriority w:val="9"/>
    <w:qFormat/>
    <w:rsid w:val="0042248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Heading3">
    <w:name w:val="Heading 3"/>
    <w:next w:val="a"/>
    <w:link w:val="3"/>
    <w:uiPriority w:val="9"/>
    <w:qFormat/>
    <w:rsid w:val="0042248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Heading4">
    <w:name w:val="Heading 4"/>
    <w:next w:val="a"/>
    <w:link w:val="4"/>
    <w:uiPriority w:val="9"/>
    <w:qFormat/>
    <w:rsid w:val="0042248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customStyle="1" w:styleId="Heading5">
    <w:name w:val="Heading 5"/>
    <w:next w:val="a"/>
    <w:link w:val="5"/>
    <w:uiPriority w:val="9"/>
    <w:qFormat/>
    <w:rsid w:val="0042248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customStyle="1" w:styleId="1">
    <w:name w:val="Обычный1"/>
    <w:rsid w:val="00422487"/>
    <w:rPr>
      <w:sz w:val="22"/>
    </w:rPr>
  </w:style>
  <w:style w:type="paragraph" w:styleId="22">
    <w:name w:val="toc 2"/>
    <w:next w:val="a"/>
    <w:link w:val="23"/>
    <w:uiPriority w:val="39"/>
    <w:rsid w:val="00422487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422487"/>
    <w:rPr>
      <w:rFonts w:ascii="XO Thames" w:hAnsi="XO Thames"/>
      <w:sz w:val="28"/>
    </w:rPr>
  </w:style>
  <w:style w:type="paragraph" w:styleId="40">
    <w:name w:val="toc 4"/>
    <w:next w:val="a"/>
    <w:link w:val="41"/>
    <w:uiPriority w:val="39"/>
    <w:rsid w:val="00422487"/>
    <w:pPr>
      <w:ind w:left="600"/>
    </w:pPr>
    <w:rPr>
      <w:rFonts w:ascii="XO Thames" w:hAnsi="XO Thames"/>
      <w:sz w:val="28"/>
    </w:rPr>
  </w:style>
  <w:style w:type="character" w:customStyle="1" w:styleId="41">
    <w:name w:val="Оглавление 4 Знак"/>
    <w:link w:val="40"/>
    <w:rsid w:val="00422487"/>
    <w:rPr>
      <w:rFonts w:ascii="XO Thames" w:hAnsi="XO Thames"/>
      <w:sz w:val="28"/>
    </w:rPr>
  </w:style>
  <w:style w:type="paragraph" w:styleId="af1">
    <w:name w:val="Balloon Text"/>
    <w:basedOn w:val="a"/>
    <w:link w:val="af2"/>
    <w:rsid w:val="00422487"/>
    <w:pPr>
      <w:spacing w:after="0" w:line="240" w:lineRule="auto"/>
    </w:pPr>
    <w:rPr>
      <w:rFonts w:ascii="Segoe UI" w:hAnsi="Segoe UI"/>
      <w:sz w:val="18"/>
    </w:rPr>
  </w:style>
  <w:style w:type="character" w:customStyle="1" w:styleId="af2">
    <w:name w:val="Текст выноски Знак"/>
    <w:basedOn w:val="1"/>
    <w:link w:val="af1"/>
    <w:rsid w:val="00422487"/>
    <w:rPr>
      <w:rFonts w:ascii="Segoe UI" w:hAnsi="Segoe UI"/>
      <w:sz w:val="18"/>
    </w:rPr>
  </w:style>
  <w:style w:type="paragraph" w:styleId="6">
    <w:name w:val="toc 6"/>
    <w:next w:val="a"/>
    <w:link w:val="60"/>
    <w:uiPriority w:val="39"/>
    <w:rsid w:val="0042248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248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248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2487"/>
    <w:rPr>
      <w:rFonts w:ascii="XO Thames" w:hAnsi="XO Thames"/>
      <w:sz w:val="28"/>
    </w:rPr>
  </w:style>
  <w:style w:type="paragraph" w:customStyle="1" w:styleId="11">
    <w:name w:val="Просмотренная гиперссылка1"/>
    <w:link w:val="af3"/>
    <w:rsid w:val="00422487"/>
    <w:rPr>
      <w:color w:val="800080"/>
      <w:u w:val="single"/>
    </w:rPr>
  </w:style>
  <w:style w:type="character" w:styleId="af3">
    <w:name w:val="FollowedHyperlink"/>
    <w:link w:val="11"/>
    <w:rsid w:val="00422487"/>
    <w:rPr>
      <w:color w:val="800080"/>
      <w:u w:val="single"/>
    </w:rPr>
  </w:style>
  <w:style w:type="character" w:customStyle="1" w:styleId="3">
    <w:name w:val="Заголовок 3 Знак"/>
    <w:link w:val="Heading3"/>
    <w:rsid w:val="00422487"/>
    <w:rPr>
      <w:rFonts w:ascii="XO Thames" w:hAnsi="XO Thames"/>
      <w:b/>
      <w:sz w:val="26"/>
    </w:rPr>
  </w:style>
  <w:style w:type="paragraph" w:styleId="af4">
    <w:name w:val="List Paragraph"/>
    <w:basedOn w:val="a"/>
    <w:link w:val="af5"/>
    <w:rsid w:val="00422487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sid w:val="00422487"/>
    <w:rPr>
      <w:sz w:val="22"/>
    </w:rPr>
  </w:style>
  <w:style w:type="paragraph" w:styleId="30">
    <w:name w:val="toc 3"/>
    <w:next w:val="a"/>
    <w:link w:val="31"/>
    <w:uiPriority w:val="39"/>
    <w:rsid w:val="00422487"/>
    <w:pPr>
      <w:ind w:left="400"/>
    </w:pPr>
    <w:rPr>
      <w:rFonts w:ascii="XO Thames" w:hAnsi="XO Thames"/>
      <w:sz w:val="28"/>
    </w:rPr>
  </w:style>
  <w:style w:type="character" w:customStyle="1" w:styleId="31">
    <w:name w:val="Оглавление 3 Знак"/>
    <w:link w:val="30"/>
    <w:rsid w:val="00422487"/>
    <w:rPr>
      <w:rFonts w:ascii="XO Thames" w:hAnsi="XO Thames"/>
      <w:sz w:val="28"/>
    </w:rPr>
  </w:style>
  <w:style w:type="paragraph" w:customStyle="1" w:styleId="StGen0">
    <w:name w:val="StGen0"/>
    <w:link w:val="StGen1"/>
    <w:semiHidden/>
    <w:unhideWhenUsed/>
    <w:rsid w:val="00422487"/>
    <w:rPr>
      <w:sz w:val="22"/>
    </w:rPr>
  </w:style>
  <w:style w:type="character" w:customStyle="1" w:styleId="StGen1">
    <w:name w:val="StGen1"/>
    <w:link w:val="StGen0"/>
    <w:semiHidden/>
    <w:unhideWhenUsed/>
    <w:rsid w:val="00422487"/>
    <w:rPr>
      <w:sz w:val="22"/>
    </w:rPr>
  </w:style>
  <w:style w:type="character" w:customStyle="1" w:styleId="5">
    <w:name w:val="Заголовок 5 Знак"/>
    <w:link w:val="Heading5"/>
    <w:rsid w:val="00422487"/>
    <w:rPr>
      <w:rFonts w:ascii="XO Thames" w:hAnsi="XO Thames"/>
      <w:b/>
      <w:sz w:val="22"/>
    </w:rPr>
  </w:style>
  <w:style w:type="character" w:customStyle="1" w:styleId="10">
    <w:name w:val="Заголовок 1 Знак"/>
    <w:basedOn w:val="1"/>
    <w:link w:val="Heading1"/>
    <w:rsid w:val="00422487"/>
    <w:rPr>
      <w:rFonts w:ascii="Cambria" w:hAnsi="Cambria"/>
      <w:b/>
      <w:sz w:val="32"/>
    </w:rPr>
  </w:style>
  <w:style w:type="paragraph" w:customStyle="1" w:styleId="12">
    <w:name w:val="Гиперссылка1"/>
    <w:link w:val="af6"/>
    <w:rsid w:val="00422487"/>
    <w:rPr>
      <w:color w:val="0000FF"/>
      <w:u w:val="single"/>
    </w:rPr>
  </w:style>
  <w:style w:type="character" w:styleId="af6">
    <w:name w:val="Hyperlink"/>
    <w:link w:val="12"/>
    <w:rsid w:val="00422487"/>
    <w:rPr>
      <w:color w:val="0000FF"/>
      <w:u w:val="single"/>
    </w:rPr>
  </w:style>
  <w:style w:type="paragraph" w:customStyle="1" w:styleId="Footnote">
    <w:name w:val="Footnote"/>
    <w:link w:val="Footnote0"/>
    <w:rsid w:val="0042248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22487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22487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42248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248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2248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2248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248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248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2487"/>
    <w:rPr>
      <w:rFonts w:ascii="XO Thames" w:hAnsi="XO Thames"/>
      <w:sz w:val="28"/>
    </w:rPr>
  </w:style>
  <w:style w:type="paragraph" w:styleId="50">
    <w:name w:val="toc 5"/>
    <w:next w:val="a"/>
    <w:link w:val="51"/>
    <w:uiPriority w:val="39"/>
    <w:rsid w:val="00422487"/>
    <w:pPr>
      <w:ind w:left="800"/>
    </w:pPr>
    <w:rPr>
      <w:rFonts w:ascii="XO Thames" w:hAnsi="XO Thames"/>
      <w:sz w:val="28"/>
    </w:rPr>
  </w:style>
  <w:style w:type="character" w:customStyle="1" w:styleId="51">
    <w:name w:val="Оглавление 5 Знак"/>
    <w:link w:val="50"/>
    <w:rsid w:val="00422487"/>
    <w:rPr>
      <w:rFonts w:ascii="XO Thames" w:hAnsi="XO Thames"/>
      <w:sz w:val="28"/>
    </w:rPr>
  </w:style>
  <w:style w:type="paragraph" w:customStyle="1" w:styleId="15">
    <w:name w:val="Основной шрифт абзаца1"/>
    <w:link w:val="a5"/>
    <w:rsid w:val="00422487"/>
  </w:style>
  <w:style w:type="paragraph" w:styleId="a5">
    <w:name w:val="Subtitle"/>
    <w:next w:val="a"/>
    <w:link w:val="af7"/>
    <w:uiPriority w:val="11"/>
    <w:qFormat/>
    <w:rsid w:val="00422487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5"/>
    <w:rsid w:val="00422487"/>
    <w:rPr>
      <w:rFonts w:ascii="XO Thames" w:hAnsi="XO Thames"/>
      <w:i/>
      <w:sz w:val="24"/>
    </w:rPr>
  </w:style>
  <w:style w:type="paragraph" w:styleId="a4">
    <w:name w:val="Title"/>
    <w:basedOn w:val="a"/>
    <w:next w:val="a"/>
    <w:link w:val="af8"/>
    <w:uiPriority w:val="10"/>
    <w:qFormat/>
    <w:rsid w:val="00422487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8">
    <w:name w:val="Название Знак"/>
    <w:basedOn w:val="1"/>
    <w:link w:val="a4"/>
    <w:rsid w:val="00422487"/>
    <w:rPr>
      <w:rFonts w:ascii="Cambria" w:hAnsi="Cambria"/>
      <w:b/>
      <w:sz w:val="32"/>
    </w:rPr>
  </w:style>
  <w:style w:type="character" w:customStyle="1" w:styleId="4">
    <w:name w:val="Заголовок 4 Знак"/>
    <w:link w:val="Heading4"/>
    <w:rsid w:val="00422487"/>
    <w:rPr>
      <w:rFonts w:ascii="XO Thames" w:hAnsi="XO Thames"/>
      <w:b/>
      <w:sz w:val="24"/>
    </w:rPr>
  </w:style>
  <w:style w:type="paragraph" w:styleId="af9">
    <w:name w:val="Normal (Web)"/>
    <w:basedOn w:val="a"/>
    <w:link w:val="afa"/>
    <w:rsid w:val="00422487"/>
    <w:rPr>
      <w:rFonts w:ascii="Times New Roman" w:hAnsi="Times New Roman"/>
      <w:sz w:val="24"/>
    </w:rPr>
  </w:style>
  <w:style w:type="character" w:customStyle="1" w:styleId="afa">
    <w:name w:val="Обычный (веб) Знак"/>
    <w:basedOn w:val="1"/>
    <w:link w:val="af9"/>
    <w:rsid w:val="00422487"/>
    <w:rPr>
      <w:rFonts w:ascii="Times New Roman" w:hAnsi="Times New Roman"/>
      <w:sz w:val="24"/>
    </w:rPr>
  </w:style>
  <w:style w:type="character" w:customStyle="1" w:styleId="21">
    <w:name w:val="Заголовок 2 Знак"/>
    <w:link w:val="Heading2"/>
    <w:rsid w:val="00422487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1935</Words>
  <Characters>11030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Каменецкая </cp:lastModifiedBy>
  <cp:revision>4</cp:revision>
  <dcterms:created xsi:type="dcterms:W3CDTF">2024-01-10T06:19:00Z</dcterms:created>
  <dcterms:modified xsi:type="dcterms:W3CDTF">2024-02-01T02:40:00Z</dcterms:modified>
</cp:coreProperties>
</file>