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7A" w:rsidRPr="00CA544B" w:rsidRDefault="00CA544B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A544B">
        <w:rPr>
          <w:rFonts w:ascii="Times New Roman" w:hAnsi="Times New Roman" w:cs="Times New Roman"/>
          <w:sz w:val="28"/>
          <w:szCs w:val="28"/>
        </w:rPr>
        <w:t>Приложение</w:t>
      </w:r>
    </w:p>
    <w:p w:rsidR="00CA544B" w:rsidRDefault="00CA544B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A544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CA544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CA544B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42487D">
        <w:rPr>
          <w:rFonts w:ascii="Times New Roman" w:hAnsi="Times New Roman" w:cs="Times New Roman"/>
          <w:sz w:val="28"/>
          <w:szCs w:val="28"/>
        </w:rPr>
        <w:t>о</w:t>
      </w:r>
      <w:r w:rsidR="00843B5A">
        <w:rPr>
          <w:rFonts w:ascii="Times New Roman" w:hAnsi="Times New Roman" w:cs="Times New Roman"/>
          <w:sz w:val="28"/>
          <w:szCs w:val="28"/>
        </w:rPr>
        <w:t>круга                      от «</w:t>
      </w:r>
      <w:r w:rsidR="006D5C24">
        <w:rPr>
          <w:rFonts w:ascii="Times New Roman" w:hAnsi="Times New Roman" w:cs="Times New Roman"/>
          <w:sz w:val="28"/>
          <w:szCs w:val="28"/>
        </w:rPr>
        <w:t>16</w:t>
      </w:r>
      <w:r w:rsidR="0042487D">
        <w:rPr>
          <w:rFonts w:ascii="Times New Roman" w:hAnsi="Times New Roman" w:cs="Times New Roman"/>
          <w:sz w:val="28"/>
          <w:szCs w:val="28"/>
        </w:rPr>
        <w:t>»</w:t>
      </w:r>
      <w:r w:rsidR="00E74E2A">
        <w:rPr>
          <w:rFonts w:ascii="Times New Roman" w:hAnsi="Times New Roman" w:cs="Times New Roman"/>
          <w:sz w:val="28"/>
          <w:szCs w:val="28"/>
        </w:rPr>
        <w:t xml:space="preserve"> </w:t>
      </w:r>
      <w:r w:rsidR="006D5C24">
        <w:rPr>
          <w:rFonts w:ascii="Times New Roman" w:hAnsi="Times New Roman" w:cs="Times New Roman"/>
          <w:sz w:val="28"/>
          <w:szCs w:val="28"/>
        </w:rPr>
        <w:t>10.</w:t>
      </w:r>
      <w:r w:rsidRPr="00CA544B">
        <w:rPr>
          <w:rFonts w:ascii="Times New Roman" w:hAnsi="Times New Roman" w:cs="Times New Roman"/>
          <w:sz w:val="28"/>
          <w:szCs w:val="28"/>
        </w:rPr>
        <w:t>202</w:t>
      </w:r>
      <w:r w:rsidR="0042487D">
        <w:rPr>
          <w:rFonts w:ascii="Times New Roman" w:hAnsi="Times New Roman" w:cs="Times New Roman"/>
          <w:sz w:val="28"/>
          <w:szCs w:val="28"/>
        </w:rPr>
        <w:t>3</w:t>
      </w:r>
      <w:r w:rsidR="0018760E">
        <w:rPr>
          <w:rFonts w:ascii="Times New Roman" w:hAnsi="Times New Roman" w:cs="Times New Roman"/>
          <w:sz w:val="28"/>
          <w:szCs w:val="28"/>
        </w:rPr>
        <w:t xml:space="preserve">    № </w:t>
      </w:r>
      <w:r w:rsidR="006D5C24">
        <w:rPr>
          <w:rFonts w:ascii="Times New Roman" w:hAnsi="Times New Roman" w:cs="Times New Roman"/>
          <w:sz w:val="28"/>
          <w:szCs w:val="28"/>
        </w:rPr>
        <w:t>1140-па</w:t>
      </w:r>
    </w:p>
    <w:p w:rsidR="007B3FD6" w:rsidRDefault="007B3FD6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tbl>
      <w:tblPr>
        <w:tblW w:w="15045" w:type="dxa"/>
        <w:tblInd w:w="93" w:type="dxa"/>
        <w:tblLook w:val="04A0"/>
      </w:tblPr>
      <w:tblGrid>
        <w:gridCol w:w="880"/>
        <w:gridCol w:w="4097"/>
        <w:gridCol w:w="1275"/>
        <w:gridCol w:w="820"/>
        <w:gridCol w:w="760"/>
        <w:gridCol w:w="959"/>
        <w:gridCol w:w="2794"/>
        <w:gridCol w:w="2417"/>
        <w:gridCol w:w="2178"/>
        <w:gridCol w:w="2697"/>
        <w:gridCol w:w="2178"/>
        <w:gridCol w:w="3031"/>
      </w:tblGrid>
      <w:tr w:rsidR="00263B66" w:rsidTr="00434F82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 *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 *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отчет*</w:t>
            </w:r>
          </w:p>
        </w:tc>
        <w:tc>
          <w:tcPr>
            <w:tcW w:w="62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6D5C24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object w:dxaOrig="15079" w:dyaOrig="95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3.75pt;height:477.75pt" o:ole="">
                  <v:imagedata r:id="rId5" o:title=""/>
                </v:shape>
                <o:OLEObject Type="Embed" ProgID="Word.Document.12" ShapeID="_x0000_i1025" DrawAspect="Content" ObjectID="_1763976392" r:id="rId6"/>
              </w:object>
            </w:r>
            <w:r w:rsidR="00263B66">
              <w:rPr>
                <w:sz w:val="16"/>
                <w:szCs w:val="16"/>
              </w:rPr>
              <w:t>прогноз</w:t>
            </w:r>
          </w:p>
        </w:tc>
      </w:tr>
      <w:tr w:rsidR="00263B66" w:rsidTr="00434F82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263B66" w:rsidTr="00434F82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консерва-тивный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базовый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базовый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базовый</w:t>
            </w:r>
          </w:p>
        </w:tc>
      </w:tr>
      <w:tr w:rsidR="00263B66" w:rsidTr="00434F82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вариант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вариант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вариант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вариант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вариант</w:t>
            </w:r>
          </w:p>
        </w:tc>
      </w:tr>
      <w:tr w:rsidR="00263B66" w:rsidTr="00434F82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263B66" w:rsidRDefault="00263B66" w:rsidP="00434F8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63B66" w:rsidTr="00434F82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Доходы консолидированного бюджета субъекта</w:t>
            </w:r>
            <w:r>
              <w:rPr>
                <w:i/>
                <w:iCs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921,7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1032,4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1256,64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958,1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958,1</w:t>
            </w:r>
          </w:p>
        </w:tc>
      </w:tr>
      <w:tr w:rsidR="00263B66" w:rsidTr="00434F82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436,6</w:t>
            </w:r>
          </w:p>
        </w:tc>
      </w:tr>
      <w:tr w:rsidR="00263B66" w:rsidTr="00434F82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Налоговые доходы консолидированного бюджета субъекта Российской Федерации 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415,5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439,8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356,4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добычу полезных ископаемых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акцизы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</w:tr>
      <w:tr w:rsidR="00263B66" w:rsidTr="00434F82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10.3.5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10.3.6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игорный бизнес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10.3.10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263B66" w:rsidTr="00434F8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</w:tr>
      <w:tr w:rsidR="00263B66" w:rsidTr="00434F82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Безвозмездные поступления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796,12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521,5</w:t>
            </w:r>
          </w:p>
        </w:tc>
      </w:tr>
      <w:tr w:rsidR="00263B66" w:rsidTr="00434F82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10.5.1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</w:tr>
      <w:tr w:rsidR="00263B66" w:rsidTr="00434F82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</w:tr>
      <w:tr w:rsidR="00263B66" w:rsidTr="00434F82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10.5.3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из федерального бюджета,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44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10.5.4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Расходы консолидированного бюджета субъекта</w:t>
            </w:r>
            <w:r>
              <w:rPr>
                <w:i/>
                <w:iCs/>
                <w:sz w:val="16"/>
                <w:szCs w:val="16"/>
              </w:rPr>
              <w:br/>
              <w:t>Российской Федерации всего, в том числе по направлениям: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903,7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867,2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1337,7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1337,7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964,9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964,9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125,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125,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81,7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10.6.3</w:t>
            </w: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12,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12,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10.6.4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86,1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86,1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320,</w:t>
            </w:r>
            <w:r>
              <w:rPr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320,</w:t>
            </w:r>
            <w:r>
              <w:rPr>
                <w:sz w:val="16"/>
                <w:szCs w:val="16"/>
              </w:rPr>
              <w:t>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10.6.6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614,7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614,7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652,0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652,0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71,86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71,86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66,3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78,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78,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10.6.11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26,4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26,4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10.6.12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1,12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263B66" w:rsidTr="00434F8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10.6.13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D901F8" w:rsidRDefault="00263B66" w:rsidP="00434F82">
            <w:pPr>
              <w:jc w:val="center"/>
              <w:rPr>
                <w:sz w:val="16"/>
                <w:szCs w:val="16"/>
              </w:rPr>
            </w:pPr>
            <w:r w:rsidRPr="00D901F8">
              <w:rPr>
                <w:sz w:val="16"/>
                <w:szCs w:val="16"/>
              </w:rPr>
              <w:t>0,02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263B66" w:rsidTr="00434F82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Дефици</w:t>
            </w:r>
            <w:proofErr w:type="gramStart"/>
            <w:r>
              <w:rPr>
                <w:i/>
                <w:iCs/>
                <w:sz w:val="16"/>
                <w:szCs w:val="16"/>
              </w:rPr>
              <w:t>т(</w:t>
            </w:r>
            <w:proofErr w:type="gramEnd"/>
            <w:r>
              <w:rPr>
                <w:i/>
                <w:iCs/>
                <w:sz w:val="16"/>
                <w:szCs w:val="16"/>
              </w:rPr>
              <w:t xml:space="preserve">-), </w:t>
            </w:r>
            <w:proofErr w:type="spellStart"/>
            <w:r>
              <w:rPr>
                <w:i/>
                <w:iCs/>
                <w:sz w:val="16"/>
                <w:szCs w:val="16"/>
              </w:rPr>
              <w:t>профицит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(+) консолидированного бюджета субъекта Российской Федерации, </w:t>
            </w:r>
            <w:proofErr w:type="spellStart"/>
            <w:r>
              <w:rPr>
                <w:i/>
                <w:iCs/>
                <w:sz w:val="16"/>
                <w:szCs w:val="16"/>
              </w:rPr>
              <w:t>млн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3D2874" w:rsidRDefault="00263B66" w:rsidP="00434F82">
            <w:pPr>
              <w:jc w:val="center"/>
              <w:rPr>
                <w:sz w:val="16"/>
                <w:szCs w:val="16"/>
              </w:rPr>
            </w:pPr>
            <w:r w:rsidRPr="003D2874">
              <w:rPr>
                <w:sz w:val="16"/>
                <w:szCs w:val="16"/>
              </w:rPr>
              <w:t>-81,07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Pr="003D2874" w:rsidRDefault="00263B66" w:rsidP="00434F82">
            <w:pPr>
              <w:jc w:val="center"/>
              <w:rPr>
                <w:sz w:val="16"/>
                <w:szCs w:val="16"/>
              </w:rPr>
            </w:pPr>
            <w:r w:rsidRPr="003D2874">
              <w:rPr>
                <w:sz w:val="16"/>
                <w:szCs w:val="16"/>
              </w:rPr>
              <w:t>-81,07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-6,8</w:t>
            </w:r>
          </w:p>
        </w:tc>
      </w:tr>
      <w:tr w:rsidR="00263B66" w:rsidTr="00434F82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10.8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Государственный долг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Pr="003D2874" w:rsidRDefault="00263B66" w:rsidP="00434F82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Pr="003D2874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/>
        </w:tc>
      </w:tr>
      <w:tr w:rsidR="00263B66" w:rsidTr="00434F82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66" w:rsidRDefault="00263B66" w:rsidP="00434F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долг муниципальных образований, входящих в состав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млн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Pr="003D2874" w:rsidRDefault="00263B66" w:rsidP="00434F82">
            <w:pPr>
              <w:jc w:val="center"/>
              <w:rPr>
                <w:sz w:val="16"/>
                <w:szCs w:val="16"/>
              </w:rPr>
            </w:pPr>
            <w:r w:rsidRPr="003D2874">
              <w:rPr>
                <w:sz w:val="16"/>
                <w:szCs w:val="16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Pr="003D2874" w:rsidRDefault="00263B66" w:rsidP="00434F82">
            <w:pPr>
              <w:jc w:val="center"/>
              <w:rPr>
                <w:sz w:val="16"/>
                <w:szCs w:val="16"/>
              </w:rPr>
            </w:pPr>
            <w:r w:rsidRPr="003D2874">
              <w:rPr>
                <w:sz w:val="16"/>
                <w:szCs w:val="16"/>
              </w:rPr>
              <w:t>26,1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3B66" w:rsidRDefault="00263B66" w:rsidP="00434F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</w:tr>
    </w:tbl>
    <w:p w:rsidR="00A2434D" w:rsidRDefault="00A2434D" w:rsidP="00CA544B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sectPr w:rsidR="00A2434D" w:rsidSect="006736B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44B"/>
    <w:rsid w:val="000375C1"/>
    <w:rsid w:val="00171AC1"/>
    <w:rsid w:val="0018760E"/>
    <w:rsid w:val="001D088E"/>
    <w:rsid w:val="001F09BC"/>
    <w:rsid w:val="002357F7"/>
    <w:rsid w:val="00263B66"/>
    <w:rsid w:val="002C5FAE"/>
    <w:rsid w:val="002D5389"/>
    <w:rsid w:val="002F3414"/>
    <w:rsid w:val="00362FFA"/>
    <w:rsid w:val="00376B93"/>
    <w:rsid w:val="003E3E28"/>
    <w:rsid w:val="00403724"/>
    <w:rsid w:val="00413371"/>
    <w:rsid w:val="0041402F"/>
    <w:rsid w:val="004158D4"/>
    <w:rsid w:val="0042487D"/>
    <w:rsid w:val="0042656F"/>
    <w:rsid w:val="00434E22"/>
    <w:rsid w:val="0045025C"/>
    <w:rsid w:val="004F5120"/>
    <w:rsid w:val="00550E8E"/>
    <w:rsid w:val="00573C60"/>
    <w:rsid w:val="00587D08"/>
    <w:rsid w:val="00595B55"/>
    <w:rsid w:val="0059754C"/>
    <w:rsid w:val="005B36B0"/>
    <w:rsid w:val="005C438E"/>
    <w:rsid w:val="005F44E3"/>
    <w:rsid w:val="00627C64"/>
    <w:rsid w:val="00664917"/>
    <w:rsid w:val="006736BB"/>
    <w:rsid w:val="0068744B"/>
    <w:rsid w:val="006B35B3"/>
    <w:rsid w:val="006D5C24"/>
    <w:rsid w:val="00793611"/>
    <w:rsid w:val="007B3FD6"/>
    <w:rsid w:val="007C6040"/>
    <w:rsid w:val="00843B5A"/>
    <w:rsid w:val="00853BAB"/>
    <w:rsid w:val="008C68B8"/>
    <w:rsid w:val="00917788"/>
    <w:rsid w:val="009327F7"/>
    <w:rsid w:val="00932E05"/>
    <w:rsid w:val="00986477"/>
    <w:rsid w:val="009C3F4C"/>
    <w:rsid w:val="00A05F26"/>
    <w:rsid w:val="00A2434D"/>
    <w:rsid w:val="00A46F0C"/>
    <w:rsid w:val="00A63355"/>
    <w:rsid w:val="00B1349A"/>
    <w:rsid w:val="00B135AC"/>
    <w:rsid w:val="00B1471D"/>
    <w:rsid w:val="00B237C9"/>
    <w:rsid w:val="00B23A19"/>
    <w:rsid w:val="00B5115D"/>
    <w:rsid w:val="00B65CD1"/>
    <w:rsid w:val="00C5170A"/>
    <w:rsid w:val="00C603C8"/>
    <w:rsid w:val="00C6319B"/>
    <w:rsid w:val="00C87828"/>
    <w:rsid w:val="00CA544B"/>
    <w:rsid w:val="00CD0511"/>
    <w:rsid w:val="00D1628A"/>
    <w:rsid w:val="00D63A7E"/>
    <w:rsid w:val="00D80A94"/>
    <w:rsid w:val="00D8639F"/>
    <w:rsid w:val="00D96526"/>
    <w:rsid w:val="00D97B03"/>
    <w:rsid w:val="00E6093E"/>
    <w:rsid w:val="00E74E2A"/>
    <w:rsid w:val="00E950C3"/>
    <w:rsid w:val="00EB3EB8"/>
    <w:rsid w:val="00EB62D1"/>
    <w:rsid w:val="00EE4880"/>
    <w:rsid w:val="00F019E8"/>
    <w:rsid w:val="00F674B9"/>
    <w:rsid w:val="00F9227A"/>
    <w:rsid w:val="00FA0E74"/>
    <w:rsid w:val="00FD3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3DF6-BD61-43C1-BB3B-FD48B0CB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Каменецкая </cp:lastModifiedBy>
  <cp:revision>47</cp:revision>
  <cp:lastPrinted>2023-06-15T06:26:00Z</cp:lastPrinted>
  <dcterms:created xsi:type="dcterms:W3CDTF">2022-11-13T23:19:00Z</dcterms:created>
  <dcterms:modified xsi:type="dcterms:W3CDTF">2023-12-13T02:40:00Z</dcterms:modified>
</cp:coreProperties>
</file>