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B21568" w:rsidTr="00B4488D">
        <w:tc>
          <w:tcPr>
            <w:tcW w:w="9822" w:type="dxa"/>
            <w:gridSpan w:val="3"/>
          </w:tcPr>
          <w:p w:rsidR="00B21568" w:rsidRDefault="00B21568" w:rsidP="00B4488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C10104" wp14:editId="4B50ABCD">
                  <wp:extent cx="520700" cy="6807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                                </w:t>
            </w:r>
          </w:p>
          <w:p w:rsidR="00B21568" w:rsidRDefault="00B21568" w:rsidP="00B4488D">
            <w:pPr>
              <w:rPr>
                <w:spacing w:val="94"/>
                <w:sz w:val="16"/>
                <w:szCs w:val="16"/>
              </w:rPr>
            </w:pPr>
          </w:p>
          <w:p w:rsidR="00B21568" w:rsidRDefault="00B21568" w:rsidP="00B4488D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B21568" w:rsidRDefault="00B21568" w:rsidP="00B4488D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B21568" w:rsidRDefault="00B21568" w:rsidP="00B4488D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B21568" w:rsidRDefault="00B21568" w:rsidP="00B4488D">
            <w:pPr>
              <w:jc w:val="center"/>
              <w:rPr>
                <w:b/>
                <w:bCs/>
                <w:spacing w:val="70"/>
                <w:sz w:val="32"/>
                <w:szCs w:val="32"/>
              </w:rPr>
            </w:pPr>
          </w:p>
          <w:p w:rsidR="00B21568" w:rsidRDefault="00B21568" w:rsidP="00B4488D">
            <w:pPr>
              <w:jc w:val="center"/>
              <w:rPr>
                <w:b/>
                <w:bCs/>
                <w:spacing w:val="70"/>
                <w:sz w:val="36"/>
                <w:szCs w:val="36"/>
              </w:rPr>
            </w:pPr>
            <w:r>
              <w:rPr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B21568" w:rsidRDefault="00B21568" w:rsidP="00B4488D">
            <w:pPr>
              <w:autoSpaceDE w:val="0"/>
              <w:jc w:val="center"/>
            </w:pPr>
          </w:p>
        </w:tc>
      </w:tr>
      <w:tr w:rsidR="00B21568" w:rsidTr="00B4488D">
        <w:trPr>
          <w:cantSplit/>
        </w:trPr>
        <w:tc>
          <w:tcPr>
            <w:tcW w:w="2835" w:type="dxa"/>
            <w:hideMark/>
          </w:tcPr>
          <w:p w:rsidR="00B21568" w:rsidRDefault="00B21568" w:rsidP="00B4488D">
            <w:pPr>
              <w:autoSpaceDE w:val="0"/>
              <w:ind w:firstLine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апреля </w:t>
            </w:r>
            <w:r>
              <w:rPr>
                <w:sz w:val="28"/>
                <w:szCs w:val="28"/>
              </w:rPr>
              <w:t>2026 г.</w:t>
            </w:r>
          </w:p>
        </w:tc>
        <w:tc>
          <w:tcPr>
            <w:tcW w:w="4545" w:type="dxa"/>
            <w:hideMark/>
          </w:tcPr>
          <w:p w:rsidR="00B21568" w:rsidRPr="00165324" w:rsidRDefault="00B21568" w:rsidP="00B4488D">
            <w:pPr>
              <w:autoSpaceDE w:val="0"/>
            </w:pPr>
            <w:r w:rsidRPr="00165324">
              <w:t xml:space="preserve">              </w:t>
            </w:r>
            <w:r>
              <w:t xml:space="preserve">   </w:t>
            </w:r>
            <w:r w:rsidRPr="00165324">
              <w:t xml:space="preserve">г. Дальнереченск             </w:t>
            </w:r>
          </w:p>
        </w:tc>
        <w:tc>
          <w:tcPr>
            <w:tcW w:w="2442" w:type="dxa"/>
            <w:hideMark/>
          </w:tcPr>
          <w:p w:rsidR="00B21568" w:rsidRDefault="00B21568" w:rsidP="00B4488D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28</w:t>
            </w:r>
          </w:p>
        </w:tc>
      </w:tr>
    </w:tbl>
    <w:p w:rsidR="00B21568" w:rsidRDefault="00B21568"/>
    <w:p w:rsidR="00B21568" w:rsidRDefault="00B21568"/>
    <w:p w:rsidR="00B21568" w:rsidRDefault="00B21568"/>
    <w:tbl>
      <w:tblPr>
        <w:tblW w:w="949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883F2F" w:rsidRPr="000A44D6" w:rsidTr="00B21568">
        <w:tc>
          <w:tcPr>
            <w:tcW w:w="4820" w:type="dxa"/>
          </w:tcPr>
          <w:p w:rsidR="00883F2F" w:rsidRPr="000A44D6" w:rsidRDefault="00883F2F" w:rsidP="00692A30">
            <w:pPr>
              <w:tabs>
                <w:tab w:val="left" w:pos="15"/>
                <w:tab w:val="left" w:pos="4500"/>
              </w:tabs>
              <w:ind w:right="142"/>
            </w:pPr>
            <w:r w:rsidRPr="000A44D6">
              <w:rPr>
                <w:color w:val="000000"/>
                <w:sz w:val="28"/>
                <w:szCs w:val="28"/>
              </w:rPr>
              <w:t>Об отчете главы Дальнереченского городского округа, о результатах его деятельности, деятельности администрации Дальнереченского городского округа за 20</w:t>
            </w:r>
            <w:r w:rsidR="003F30DB" w:rsidRPr="000A44D6">
              <w:rPr>
                <w:color w:val="000000"/>
                <w:sz w:val="28"/>
                <w:szCs w:val="28"/>
              </w:rPr>
              <w:t>2</w:t>
            </w:r>
            <w:r w:rsidR="0014049D">
              <w:rPr>
                <w:color w:val="000000"/>
                <w:sz w:val="28"/>
                <w:szCs w:val="28"/>
              </w:rPr>
              <w:t>5</w:t>
            </w:r>
            <w:r w:rsidR="00B21568">
              <w:rPr>
                <w:color w:val="000000"/>
                <w:sz w:val="28"/>
                <w:szCs w:val="28"/>
              </w:rPr>
              <w:t xml:space="preserve"> </w:t>
            </w:r>
            <w:r w:rsidRPr="000A44D6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678" w:type="dxa"/>
          </w:tcPr>
          <w:p w:rsidR="00883F2F" w:rsidRPr="000A44D6" w:rsidRDefault="00883F2F" w:rsidP="0048038B">
            <w:pPr>
              <w:snapToGrid w:val="0"/>
            </w:pPr>
          </w:p>
        </w:tc>
      </w:tr>
    </w:tbl>
    <w:p w:rsidR="00883F2F" w:rsidRPr="000A44D6" w:rsidRDefault="00883F2F" w:rsidP="0048038B">
      <w:pPr>
        <w:tabs>
          <w:tab w:val="left" w:pos="709"/>
        </w:tabs>
        <w:ind w:right="-5"/>
        <w:jc w:val="both"/>
        <w:rPr>
          <w:sz w:val="28"/>
          <w:szCs w:val="28"/>
        </w:rPr>
      </w:pPr>
    </w:p>
    <w:p w:rsidR="00B94D67" w:rsidRPr="000A44D6" w:rsidRDefault="00B94D67" w:rsidP="0048038B">
      <w:pPr>
        <w:tabs>
          <w:tab w:val="left" w:pos="709"/>
        </w:tabs>
        <w:ind w:right="-5"/>
        <w:jc w:val="both"/>
        <w:rPr>
          <w:sz w:val="28"/>
          <w:szCs w:val="28"/>
        </w:rPr>
      </w:pPr>
    </w:p>
    <w:p w:rsidR="00883F2F" w:rsidRPr="000A44D6" w:rsidRDefault="00883F2F" w:rsidP="0048038B">
      <w:pPr>
        <w:tabs>
          <w:tab w:val="left" w:pos="709"/>
        </w:tabs>
        <w:ind w:right="-5"/>
        <w:jc w:val="both"/>
        <w:rPr>
          <w:color w:val="000000"/>
          <w:sz w:val="32"/>
          <w:szCs w:val="32"/>
        </w:rPr>
      </w:pPr>
      <w:r w:rsidRPr="000A44D6">
        <w:rPr>
          <w:b/>
          <w:color w:val="000000"/>
          <w:sz w:val="28"/>
          <w:szCs w:val="28"/>
        </w:rPr>
        <w:tab/>
      </w:r>
      <w:r w:rsidRPr="000A44D6">
        <w:rPr>
          <w:color w:val="000000"/>
          <w:sz w:val="28"/>
          <w:szCs w:val="28"/>
        </w:rPr>
        <w:t>В соответствии с Федеральным</w:t>
      </w:r>
      <w:r w:rsidR="00B21568">
        <w:rPr>
          <w:color w:val="000000"/>
          <w:sz w:val="28"/>
          <w:szCs w:val="28"/>
        </w:rPr>
        <w:t>и закона</w:t>
      </w:r>
      <w:r w:rsidRPr="000A44D6">
        <w:rPr>
          <w:color w:val="000000"/>
          <w:sz w:val="28"/>
          <w:szCs w:val="28"/>
        </w:rPr>
        <w:t>м</w:t>
      </w:r>
      <w:r w:rsidR="00B21568">
        <w:rPr>
          <w:color w:val="000000"/>
          <w:sz w:val="28"/>
          <w:szCs w:val="28"/>
        </w:rPr>
        <w:t xml:space="preserve">и: </w:t>
      </w:r>
      <w:r w:rsidR="00B21568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B21568">
        <w:rPr>
          <w:sz w:val="28"/>
          <w:szCs w:val="28"/>
        </w:rPr>
        <w:t>,</w:t>
      </w:r>
      <w:r w:rsidR="00B21568">
        <w:rPr>
          <w:color w:val="000000"/>
          <w:sz w:val="28"/>
          <w:szCs w:val="28"/>
        </w:rPr>
        <w:t xml:space="preserve"> от 06.10.2003 </w:t>
      </w:r>
      <w:r w:rsidRPr="000A44D6">
        <w:rPr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Уставом Дальнереченского городского округа, Дума Дальнереченского городского округа</w:t>
      </w:r>
    </w:p>
    <w:p w:rsidR="00883F2F" w:rsidRPr="000A44D6" w:rsidRDefault="00883F2F" w:rsidP="0048038B">
      <w:pPr>
        <w:tabs>
          <w:tab w:val="left" w:pos="709"/>
        </w:tabs>
        <w:ind w:right="-5"/>
        <w:jc w:val="both"/>
        <w:rPr>
          <w:color w:val="000000"/>
          <w:sz w:val="32"/>
          <w:szCs w:val="32"/>
        </w:rPr>
      </w:pPr>
    </w:p>
    <w:p w:rsidR="00883F2F" w:rsidRPr="000A44D6" w:rsidRDefault="00883F2F" w:rsidP="0048038B">
      <w:pPr>
        <w:tabs>
          <w:tab w:val="left" w:pos="709"/>
        </w:tabs>
        <w:ind w:right="-5"/>
        <w:jc w:val="both"/>
        <w:rPr>
          <w:color w:val="000000"/>
          <w:sz w:val="32"/>
          <w:szCs w:val="32"/>
        </w:rPr>
      </w:pPr>
      <w:r w:rsidRPr="000A44D6">
        <w:rPr>
          <w:color w:val="000000"/>
          <w:sz w:val="28"/>
          <w:szCs w:val="28"/>
        </w:rPr>
        <w:t>РЕШИЛА:</w:t>
      </w:r>
    </w:p>
    <w:p w:rsidR="00883F2F" w:rsidRPr="000A44D6" w:rsidRDefault="00883F2F" w:rsidP="0048038B">
      <w:pPr>
        <w:tabs>
          <w:tab w:val="left" w:pos="709"/>
        </w:tabs>
        <w:ind w:right="-5"/>
        <w:jc w:val="both"/>
        <w:rPr>
          <w:color w:val="000000"/>
          <w:sz w:val="32"/>
          <w:szCs w:val="32"/>
        </w:rPr>
      </w:pPr>
    </w:p>
    <w:p w:rsidR="00883F2F" w:rsidRPr="000A44D6" w:rsidRDefault="00883F2F" w:rsidP="0048038B">
      <w:pPr>
        <w:tabs>
          <w:tab w:val="left" w:pos="900"/>
        </w:tabs>
        <w:ind w:right="-5" w:firstLine="720"/>
        <w:jc w:val="both"/>
        <w:rPr>
          <w:color w:val="000000"/>
          <w:sz w:val="28"/>
          <w:szCs w:val="28"/>
        </w:rPr>
      </w:pPr>
      <w:r w:rsidRPr="000A44D6">
        <w:rPr>
          <w:color w:val="000000"/>
          <w:sz w:val="28"/>
          <w:szCs w:val="28"/>
        </w:rPr>
        <w:t>1. Утвердить отчет главы Дальнереченского городского округа о результатах его деятельности, деятельности администрации Дальнереч</w:t>
      </w:r>
      <w:r w:rsidR="003F30DB" w:rsidRPr="000A44D6">
        <w:rPr>
          <w:color w:val="000000"/>
          <w:sz w:val="28"/>
          <w:szCs w:val="28"/>
        </w:rPr>
        <w:t>енского городского округа за 202</w:t>
      </w:r>
      <w:r w:rsidR="0014049D">
        <w:rPr>
          <w:color w:val="000000"/>
          <w:sz w:val="28"/>
          <w:szCs w:val="28"/>
        </w:rPr>
        <w:t>5</w:t>
      </w:r>
      <w:r w:rsidRPr="000A44D6">
        <w:rPr>
          <w:color w:val="000000"/>
          <w:sz w:val="28"/>
          <w:szCs w:val="28"/>
        </w:rPr>
        <w:t xml:space="preserve"> год (Приложение).</w:t>
      </w:r>
    </w:p>
    <w:p w:rsidR="00883F2F" w:rsidRPr="000A44D6" w:rsidRDefault="00883F2F" w:rsidP="0048038B">
      <w:pPr>
        <w:tabs>
          <w:tab w:val="left" w:pos="900"/>
        </w:tabs>
        <w:ind w:right="-5" w:firstLine="720"/>
        <w:jc w:val="both"/>
        <w:rPr>
          <w:color w:val="000000"/>
          <w:sz w:val="28"/>
          <w:szCs w:val="28"/>
        </w:rPr>
      </w:pPr>
      <w:r w:rsidRPr="000A44D6">
        <w:rPr>
          <w:color w:val="000000"/>
          <w:sz w:val="28"/>
          <w:szCs w:val="28"/>
        </w:rPr>
        <w:t>2. Признать результаты деятельности главы Дальнереченского городского округа, деятельность администрации Дальнереч</w:t>
      </w:r>
      <w:r w:rsidR="00AC50BB" w:rsidRPr="000A44D6">
        <w:rPr>
          <w:color w:val="000000"/>
          <w:sz w:val="28"/>
          <w:szCs w:val="28"/>
        </w:rPr>
        <w:t>енского городского округа за 202</w:t>
      </w:r>
      <w:r w:rsidR="0014049D">
        <w:rPr>
          <w:color w:val="000000"/>
          <w:sz w:val="28"/>
          <w:szCs w:val="28"/>
        </w:rPr>
        <w:t xml:space="preserve">5 </w:t>
      </w:r>
      <w:r w:rsidRPr="000A44D6">
        <w:rPr>
          <w:color w:val="000000"/>
          <w:sz w:val="28"/>
          <w:szCs w:val="28"/>
        </w:rPr>
        <w:t xml:space="preserve">год удовлетворительными. </w:t>
      </w:r>
    </w:p>
    <w:p w:rsidR="00883F2F" w:rsidRDefault="00883F2F" w:rsidP="0048038B">
      <w:pPr>
        <w:tabs>
          <w:tab w:val="left" w:pos="1080"/>
        </w:tabs>
        <w:ind w:right="-5" w:firstLine="720"/>
        <w:jc w:val="both"/>
        <w:rPr>
          <w:color w:val="000000"/>
          <w:sz w:val="28"/>
          <w:szCs w:val="28"/>
        </w:rPr>
      </w:pPr>
      <w:r w:rsidRPr="000A44D6">
        <w:rPr>
          <w:color w:val="000000"/>
          <w:sz w:val="28"/>
          <w:szCs w:val="28"/>
        </w:rPr>
        <w:t>3. Настоящее решение вступает в силу со дня его принятия.</w:t>
      </w:r>
    </w:p>
    <w:p w:rsidR="00664C74" w:rsidRPr="000A44D6" w:rsidRDefault="00664C74" w:rsidP="0048038B">
      <w:pPr>
        <w:tabs>
          <w:tab w:val="left" w:pos="1080"/>
        </w:tabs>
        <w:ind w:right="-5" w:firstLine="720"/>
        <w:jc w:val="both"/>
        <w:rPr>
          <w:color w:val="000000"/>
          <w:sz w:val="28"/>
          <w:szCs w:val="28"/>
        </w:rPr>
      </w:pPr>
    </w:p>
    <w:p w:rsidR="00883F2F" w:rsidRDefault="00883F2F" w:rsidP="0048038B">
      <w:pPr>
        <w:tabs>
          <w:tab w:val="left" w:pos="900"/>
          <w:tab w:val="left" w:pos="1080"/>
        </w:tabs>
        <w:ind w:right="-5"/>
        <w:jc w:val="both"/>
        <w:rPr>
          <w:color w:val="000000"/>
          <w:sz w:val="28"/>
          <w:szCs w:val="28"/>
        </w:rPr>
      </w:pPr>
    </w:p>
    <w:p w:rsidR="00B21568" w:rsidRDefault="00B21568" w:rsidP="0048038B">
      <w:pPr>
        <w:tabs>
          <w:tab w:val="left" w:pos="900"/>
          <w:tab w:val="left" w:pos="1080"/>
        </w:tabs>
        <w:ind w:right="-5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21568" w:rsidRDefault="00B21568" w:rsidP="00B21568">
      <w:pPr>
        <w:rPr>
          <w:sz w:val="28"/>
          <w:szCs w:val="28"/>
        </w:rPr>
      </w:pPr>
      <w:r w:rsidRPr="00196AF9">
        <w:rPr>
          <w:sz w:val="28"/>
          <w:szCs w:val="28"/>
        </w:rPr>
        <w:t xml:space="preserve">Председатель Думы </w:t>
      </w:r>
    </w:p>
    <w:p w:rsidR="00664C74" w:rsidRPr="000A44D6" w:rsidRDefault="00B21568" w:rsidP="00B21568">
      <w:pPr>
        <w:rPr>
          <w:color w:val="000000"/>
          <w:sz w:val="28"/>
          <w:szCs w:val="28"/>
        </w:rPr>
      </w:pPr>
      <w:r w:rsidRPr="00196AF9">
        <w:rPr>
          <w:sz w:val="28"/>
          <w:szCs w:val="28"/>
        </w:rPr>
        <w:t>Дальнереченского</w:t>
      </w:r>
      <w:r>
        <w:rPr>
          <w:sz w:val="28"/>
          <w:szCs w:val="28"/>
        </w:rPr>
        <w:t xml:space="preserve"> </w:t>
      </w:r>
      <w:r w:rsidRPr="00196AF9">
        <w:rPr>
          <w:sz w:val="28"/>
          <w:szCs w:val="28"/>
        </w:rPr>
        <w:t>городского 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И.А. Ткачев</w:t>
      </w:r>
    </w:p>
    <w:p w:rsidR="00883F2F" w:rsidRPr="000A44D6" w:rsidRDefault="00883F2F" w:rsidP="0048038B">
      <w:pPr>
        <w:tabs>
          <w:tab w:val="left" w:pos="900"/>
          <w:tab w:val="left" w:pos="1080"/>
        </w:tabs>
        <w:ind w:right="-5"/>
        <w:jc w:val="both"/>
        <w:rPr>
          <w:color w:val="000000"/>
          <w:sz w:val="28"/>
          <w:szCs w:val="28"/>
        </w:rPr>
      </w:pPr>
    </w:p>
    <w:p w:rsidR="00883F2F" w:rsidRPr="000A44D6" w:rsidRDefault="00883F2F" w:rsidP="0048038B">
      <w:pPr>
        <w:tabs>
          <w:tab w:val="left" w:pos="709"/>
        </w:tabs>
        <w:ind w:right="-5"/>
        <w:jc w:val="both"/>
        <w:rPr>
          <w:color w:val="000000"/>
          <w:sz w:val="26"/>
          <w:szCs w:val="26"/>
        </w:rPr>
      </w:pPr>
    </w:p>
    <w:p w:rsidR="00883F2F" w:rsidRPr="000A44D6" w:rsidRDefault="00883F2F" w:rsidP="00B12544">
      <w:pPr>
        <w:widowControl/>
        <w:suppressAutoHyphens w:val="0"/>
        <w:spacing w:line="276" w:lineRule="auto"/>
        <w:jc w:val="center"/>
        <w:rPr>
          <w:rFonts w:cs="Times New Roman"/>
          <w:b/>
          <w:color w:val="000000"/>
          <w:sz w:val="32"/>
          <w:szCs w:val="32"/>
        </w:rPr>
      </w:pPr>
      <w:r w:rsidRPr="000A44D6">
        <w:br w:type="page"/>
      </w:r>
      <w:r w:rsidRPr="000A44D6">
        <w:rPr>
          <w:rFonts w:cs="Times New Roman"/>
          <w:b/>
          <w:color w:val="000000"/>
          <w:sz w:val="32"/>
          <w:szCs w:val="32"/>
        </w:rPr>
        <w:lastRenderedPageBreak/>
        <w:t>Приморский  край</w:t>
      </w:r>
    </w:p>
    <w:p w:rsidR="00883F2F" w:rsidRPr="000A44D6" w:rsidRDefault="00883F2F" w:rsidP="00B12544">
      <w:pPr>
        <w:widowControl/>
        <w:ind w:firstLine="33"/>
        <w:jc w:val="center"/>
        <w:rPr>
          <w:rFonts w:cs="Times New Roman"/>
          <w:b/>
          <w:color w:val="000000"/>
          <w:sz w:val="32"/>
          <w:szCs w:val="32"/>
        </w:rPr>
      </w:pPr>
      <w:r w:rsidRPr="000A44D6">
        <w:rPr>
          <w:rFonts w:cs="Times New Roman"/>
          <w:b/>
          <w:color w:val="000000"/>
          <w:sz w:val="32"/>
          <w:szCs w:val="32"/>
        </w:rPr>
        <w:t>Дальнереченский городской округ</w:t>
      </w:r>
    </w:p>
    <w:p w:rsidR="00883F2F" w:rsidRPr="000A44D6" w:rsidRDefault="00883F2F" w:rsidP="00B12544">
      <w:pPr>
        <w:widowControl/>
        <w:ind w:firstLine="33"/>
        <w:jc w:val="center"/>
        <w:rPr>
          <w:rFonts w:cs="Times New Roman"/>
          <w:b/>
          <w:color w:val="000000"/>
          <w:sz w:val="26"/>
          <w:szCs w:val="26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26"/>
          <w:szCs w:val="26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26"/>
          <w:szCs w:val="26"/>
        </w:rPr>
      </w:pPr>
    </w:p>
    <w:p w:rsidR="00883F2F" w:rsidRPr="000A44D6" w:rsidRDefault="004E2797" w:rsidP="0048038B">
      <w:pPr>
        <w:widowControl/>
        <w:ind w:firstLine="33"/>
        <w:jc w:val="center"/>
        <w:rPr>
          <w:rFonts w:cs="Times New Roman"/>
          <w:b/>
          <w:color w:val="000000"/>
          <w:sz w:val="26"/>
          <w:szCs w:val="26"/>
        </w:rPr>
      </w:pPr>
      <w:r>
        <w:rPr>
          <w:rFonts w:cs="Times New Roman"/>
          <w:noProof/>
          <w:color w:val="000000"/>
          <w:sz w:val="52"/>
          <w:szCs w:val="52"/>
          <w:lang w:eastAsia="ru-RU" w:bidi="ar-SA"/>
        </w:rPr>
        <w:drawing>
          <wp:inline distT="0" distB="0" distL="0" distR="0">
            <wp:extent cx="2456815" cy="2957830"/>
            <wp:effectExtent l="19050" t="0" r="635" b="0"/>
            <wp:docPr id="1" name="Рисунок 3" descr="герб 3 синие реки, синяя окантов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3 синие реки, синяя окантовк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295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26"/>
          <w:szCs w:val="26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26"/>
          <w:szCs w:val="26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52"/>
          <w:szCs w:val="52"/>
        </w:rPr>
      </w:pPr>
      <w:r w:rsidRPr="000A44D6">
        <w:rPr>
          <w:rFonts w:cs="Times New Roman"/>
          <w:b/>
          <w:color w:val="000000"/>
          <w:sz w:val="52"/>
          <w:szCs w:val="52"/>
        </w:rPr>
        <w:t>ОТЧЕТ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36"/>
          <w:szCs w:val="36"/>
        </w:rPr>
      </w:pPr>
      <w:r w:rsidRPr="000A44D6">
        <w:rPr>
          <w:rFonts w:cs="Times New Roman"/>
          <w:b/>
          <w:color w:val="000000"/>
          <w:sz w:val="36"/>
          <w:szCs w:val="36"/>
        </w:rPr>
        <w:t xml:space="preserve">главы 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36"/>
          <w:szCs w:val="36"/>
        </w:rPr>
      </w:pPr>
      <w:r w:rsidRPr="000A44D6">
        <w:rPr>
          <w:rFonts w:cs="Times New Roman"/>
          <w:b/>
          <w:color w:val="000000"/>
          <w:sz w:val="36"/>
          <w:szCs w:val="36"/>
        </w:rPr>
        <w:t xml:space="preserve"> о результатах деятельнос</w:t>
      </w:r>
      <w:r w:rsidR="00F06CB9">
        <w:rPr>
          <w:rFonts w:cs="Times New Roman"/>
          <w:b/>
          <w:color w:val="000000"/>
          <w:sz w:val="36"/>
          <w:szCs w:val="36"/>
        </w:rPr>
        <w:t>ти и деятельности администрации</w:t>
      </w:r>
      <w:r w:rsidRPr="000A44D6">
        <w:rPr>
          <w:rFonts w:cs="Times New Roman"/>
          <w:b/>
          <w:color w:val="000000"/>
          <w:sz w:val="36"/>
          <w:szCs w:val="36"/>
        </w:rPr>
        <w:t xml:space="preserve"> Дальнереченского городского округа 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36"/>
          <w:szCs w:val="36"/>
        </w:rPr>
      </w:pPr>
      <w:r w:rsidRPr="000A44D6">
        <w:rPr>
          <w:rFonts w:cs="Times New Roman"/>
          <w:b/>
          <w:color w:val="000000"/>
          <w:sz w:val="36"/>
          <w:szCs w:val="36"/>
        </w:rPr>
        <w:t>за 20</w:t>
      </w:r>
      <w:r w:rsidR="003F30DB" w:rsidRPr="000A44D6">
        <w:rPr>
          <w:rFonts w:cs="Times New Roman"/>
          <w:b/>
          <w:color w:val="000000"/>
          <w:sz w:val="36"/>
          <w:szCs w:val="36"/>
        </w:rPr>
        <w:t>2</w:t>
      </w:r>
      <w:r w:rsidR="0014049D">
        <w:rPr>
          <w:rFonts w:cs="Times New Roman"/>
          <w:b/>
          <w:color w:val="000000"/>
          <w:sz w:val="36"/>
          <w:szCs w:val="36"/>
        </w:rPr>
        <w:t>5</w:t>
      </w:r>
      <w:r w:rsidR="00DE493E">
        <w:rPr>
          <w:rFonts w:cs="Times New Roman"/>
          <w:b/>
          <w:color w:val="000000"/>
          <w:sz w:val="36"/>
          <w:szCs w:val="36"/>
        </w:rPr>
        <w:t xml:space="preserve"> год</w:t>
      </w:r>
      <w:r w:rsidRPr="000A44D6">
        <w:rPr>
          <w:rFonts w:cs="Times New Roman"/>
          <w:b/>
          <w:color w:val="000000"/>
          <w:sz w:val="36"/>
          <w:szCs w:val="36"/>
        </w:rPr>
        <w:t xml:space="preserve"> по вопросам местного значения в соответствии с Федеральным законом 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36"/>
          <w:szCs w:val="36"/>
        </w:rPr>
      </w:pPr>
      <w:r w:rsidRPr="000A44D6">
        <w:rPr>
          <w:rFonts w:cs="Times New Roman"/>
          <w:b/>
          <w:color w:val="000000"/>
          <w:sz w:val="36"/>
          <w:szCs w:val="36"/>
        </w:rPr>
        <w:t xml:space="preserve">от 06.10.2003 г. № 131-ФЗ 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36"/>
          <w:szCs w:val="36"/>
        </w:rPr>
      </w:pPr>
      <w:r w:rsidRPr="000A44D6">
        <w:rPr>
          <w:rFonts w:cs="Times New Roman"/>
          <w:b/>
          <w:color w:val="000000"/>
          <w:sz w:val="36"/>
          <w:szCs w:val="36"/>
        </w:rPr>
        <w:t xml:space="preserve"> «Об общих принципах организации 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color w:val="000000"/>
          <w:sz w:val="36"/>
          <w:szCs w:val="36"/>
        </w:rPr>
      </w:pPr>
      <w:r w:rsidRPr="000A44D6">
        <w:rPr>
          <w:rFonts w:cs="Times New Roman"/>
          <w:b/>
          <w:color w:val="000000"/>
          <w:sz w:val="36"/>
          <w:szCs w:val="36"/>
        </w:rPr>
        <w:t>местного самоуправления в РФ»</w:t>
      </w: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bCs/>
          <w:color w:val="FF0000"/>
          <w:sz w:val="40"/>
          <w:szCs w:val="40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bCs/>
          <w:color w:val="FF0000"/>
          <w:sz w:val="40"/>
          <w:szCs w:val="40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bCs/>
          <w:color w:val="FF0000"/>
          <w:sz w:val="40"/>
          <w:szCs w:val="40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bCs/>
          <w:color w:val="FF0000"/>
          <w:sz w:val="40"/>
          <w:szCs w:val="40"/>
        </w:rPr>
      </w:pPr>
    </w:p>
    <w:p w:rsidR="00883F2F" w:rsidRPr="000A44D6" w:rsidRDefault="00883F2F" w:rsidP="0048038B">
      <w:pPr>
        <w:widowControl/>
        <w:ind w:firstLine="33"/>
        <w:jc w:val="center"/>
        <w:rPr>
          <w:rFonts w:cs="Times New Roman"/>
          <w:b/>
          <w:bCs/>
          <w:color w:val="FF0000"/>
          <w:sz w:val="40"/>
          <w:szCs w:val="40"/>
        </w:rPr>
      </w:pPr>
    </w:p>
    <w:p w:rsidR="00883F2F" w:rsidRPr="000A44D6" w:rsidRDefault="00883F2F" w:rsidP="0048038B">
      <w:pPr>
        <w:pStyle w:val="aa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A44D6">
        <w:rPr>
          <w:rFonts w:ascii="Times New Roman" w:hAnsi="Times New Roman"/>
          <w:b/>
          <w:bCs/>
          <w:sz w:val="28"/>
          <w:szCs w:val="28"/>
        </w:rPr>
        <w:t>г. Дальнереченск</w:t>
      </w:r>
    </w:p>
    <w:p w:rsidR="00385267" w:rsidRDefault="00385267" w:rsidP="0048038B">
      <w:pPr>
        <w:pStyle w:val="aa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3F2F" w:rsidRDefault="00883F2F" w:rsidP="0048038B">
      <w:pPr>
        <w:pStyle w:val="aa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A44D6">
        <w:rPr>
          <w:rFonts w:ascii="Times New Roman" w:hAnsi="Times New Roman"/>
          <w:b/>
          <w:bCs/>
          <w:sz w:val="28"/>
          <w:szCs w:val="28"/>
        </w:rPr>
        <w:t>202</w:t>
      </w:r>
      <w:r w:rsidR="0014049D">
        <w:rPr>
          <w:rFonts w:ascii="Times New Roman" w:hAnsi="Times New Roman"/>
          <w:b/>
          <w:bCs/>
          <w:sz w:val="28"/>
          <w:szCs w:val="28"/>
        </w:rPr>
        <w:t>6</w:t>
      </w:r>
      <w:r w:rsidRPr="000A44D6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081268" w:rsidRDefault="00081268" w:rsidP="0048038B">
      <w:pPr>
        <w:pStyle w:val="aa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3F2F" w:rsidRPr="00664C74" w:rsidRDefault="00883F2F" w:rsidP="00CA43CA">
      <w:pPr>
        <w:widowControl/>
        <w:ind w:firstLine="709"/>
        <w:jc w:val="center"/>
        <w:rPr>
          <w:rFonts w:cs="Times New Roman"/>
          <w:sz w:val="28"/>
          <w:szCs w:val="28"/>
        </w:rPr>
      </w:pPr>
      <w:r w:rsidRPr="009441BD">
        <w:rPr>
          <w:rFonts w:cs="Times New Roman"/>
          <w:b/>
          <w:sz w:val="28"/>
          <w:szCs w:val="28"/>
        </w:rPr>
        <w:lastRenderedPageBreak/>
        <w:t>Социальный паспорт Дальнереченского городского округа</w:t>
      </w:r>
    </w:p>
    <w:p w:rsidR="00883F2F" w:rsidRPr="00664C74" w:rsidRDefault="00883F2F" w:rsidP="00CA43CA">
      <w:pPr>
        <w:ind w:firstLine="709"/>
        <w:jc w:val="both"/>
        <w:rPr>
          <w:rFonts w:cs="Times New Roman"/>
          <w:sz w:val="28"/>
          <w:szCs w:val="28"/>
        </w:rPr>
      </w:pP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Дата образования: 1859 год.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Статус города: 17 июня 1917 год.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Орган исполнительной власти: Администрация Дальнереченского городского округа.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Представительный орган местного самоуправления: Дума Дальнереченского городского округа.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Общая площадь территории: 298,94 км²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Число населённых пунктов: 4 (город Дальнереченск, село Лазо, село Грушевое, поселок Кольцевой).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Численность населения на 01.01.2026 г: 24318 чел.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Трудоспособный возраст:13923 чел. 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Численность работающих в организациях и предприятиях: 3498чел.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Среднемесячная заработная плата одного работающего: 90093,8  руб.</w:t>
      </w:r>
    </w:p>
    <w:p w:rsidR="00B836B9" w:rsidRPr="00F06CB9" w:rsidRDefault="00B836B9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Средний размер пенсий: </w:t>
      </w:r>
      <w:r w:rsidRPr="00F06CB9">
        <w:rPr>
          <w:rFonts w:cs="Times New Roman"/>
          <w:sz w:val="28"/>
          <w:szCs w:val="28"/>
          <w:shd w:val="clear" w:color="auto" w:fill="FFFFFF"/>
        </w:rPr>
        <w:t xml:space="preserve">25 550,00 </w:t>
      </w:r>
      <w:r w:rsidRPr="00F06CB9">
        <w:rPr>
          <w:rFonts w:cs="Times New Roman"/>
          <w:sz w:val="28"/>
          <w:szCs w:val="28"/>
        </w:rPr>
        <w:t>руб.</w:t>
      </w:r>
    </w:p>
    <w:p w:rsidR="00B836B9" w:rsidRPr="00E269B6" w:rsidRDefault="00B836B9" w:rsidP="00CA43CA">
      <w:pPr>
        <w:widowControl/>
        <w:ind w:firstLine="709"/>
        <w:jc w:val="both"/>
        <w:rPr>
          <w:rFonts w:cs="Times New Roman"/>
          <w:color w:val="00B050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Уровень безработицы: 0,</w:t>
      </w:r>
      <w:r w:rsidR="0014049D" w:rsidRPr="00F06CB9">
        <w:rPr>
          <w:rFonts w:cs="Times New Roman"/>
          <w:sz w:val="28"/>
          <w:szCs w:val="28"/>
        </w:rPr>
        <w:t xml:space="preserve">7 </w:t>
      </w:r>
      <w:r w:rsidRPr="00F06CB9">
        <w:rPr>
          <w:rFonts w:cs="Times New Roman"/>
          <w:sz w:val="28"/>
          <w:szCs w:val="28"/>
        </w:rPr>
        <w:t>%.</w:t>
      </w:r>
    </w:p>
    <w:p w:rsidR="00883F2F" w:rsidRPr="00997C59" w:rsidRDefault="00883F2F" w:rsidP="00CA43CA">
      <w:pPr>
        <w:widowControl/>
        <w:ind w:firstLine="709"/>
        <w:jc w:val="center"/>
        <w:rPr>
          <w:rFonts w:cs="Times New Roman"/>
          <w:b/>
          <w:sz w:val="28"/>
          <w:szCs w:val="28"/>
          <w:highlight w:val="cyan"/>
        </w:rPr>
      </w:pPr>
    </w:p>
    <w:p w:rsidR="00883F2F" w:rsidRPr="009441BD" w:rsidRDefault="00883F2F" w:rsidP="00CA43CA">
      <w:pPr>
        <w:jc w:val="center"/>
        <w:rPr>
          <w:rFonts w:cs="Times New Roman"/>
          <w:b/>
          <w:sz w:val="28"/>
          <w:szCs w:val="28"/>
        </w:rPr>
      </w:pPr>
      <w:r w:rsidRPr="009441BD">
        <w:rPr>
          <w:rFonts w:cs="Times New Roman"/>
          <w:b/>
          <w:color w:val="000000"/>
          <w:sz w:val="28"/>
          <w:szCs w:val="28"/>
        </w:rPr>
        <w:t>Вопросы местного значения Дальнереченского городского округа</w:t>
      </w:r>
    </w:p>
    <w:p w:rsidR="00883F2F" w:rsidRPr="009441BD" w:rsidRDefault="00883F2F" w:rsidP="00CA43CA">
      <w:pPr>
        <w:jc w:val="center"/>
        <w:rPr>
          <w:rFonts w:cs="Times New Roman"/>
          <w:b/>
          <w:sz w:val="28"/>
          <w:szCs w:val="28"/>
        </w:rPr>
      </w:pPr>
    </w:p>
    <w:p w:rsidR="0014049D" w:rsidRPr="009441BD" w:rsidRDefault="00857415" w:rsidP="00CA43CA">
      <w:pPr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426"/>
        <w:jc w:val="both"/>
        <w:rPr>
          <w:sz w:val="28"/>
          <w:szCs w:val="28"/>
        </w:rPr>
      </w:pPr>
      <w:r w:rsidRPr="009441BD">
        <w:rPr>
          <w:b/>
          <w:sz w:val="28"/>
          <w:szCs w:val="28"/>
        </w:rPr>
        <w:t xml:space="preserve">Составление и рассмотрение проекта бюджета городского округа, </w:t>
      </w:r>
      <w:r w:rsidR="0014049D" w:rsidRPr="009441BD">
        <w:rPr>
          <w:b/>
          <w:sz w:val="28"/>
          <w:szCs w:val="28"/>
        </w:rPr>
        <w:t>утверждение</w:t>
      </w:r>
      <w:r w:rsidRPr="009441BD">
        <w:rPr>
          <w:b/>
          <w:sz w:val="28"/>
          <w:szCs w:val="28"/>
        </w:rPr>
        <w:t xml:space="preserve"> и </w:t>
      </w:r>
      <w:r w:rsidR="0014049D" w:rsidRPr="009441BD">
        <w:rPr>
          <w:b/>
          <w:sz w:val="28"/>
          <w:szCs w:val="28"/>
        </w:rPr>
        <w:t>исполнение бюджета городского округа</w:t>
      </w:r>
      <w:r w:rsidRPr="009441BD">
        <w:rPr>
          <w:b/>
          <w:sz w:val="28"/>
          <w:szCs w:val="28"/>
        </w:rPr>
        <w:t>,</w:t>
      </w:r>
      <w:r w:rsidR="009441BD">
        <w:rPr>
          <w:b/>
          <w:sz w:val="28"/>
          <w:szCs w:val="28"/>
        </w:rPr>
        <w:t xml:space="preserve"> </w:t>
      </w:r>
      <w:r w:rsidRPr="009441BD">
        <w:rPr>
          <w:b/>
          <w:sz w:val="28"/>
          <w:szCs w:val="28"/>
        </w:rPr>
        <w:t>осуществление</w:t>
      </w:r>
      <w:r w:rsidR="009441BD">
        <w:rPr>
          <w:b/>
          <w:sz w:val="28"/>
          <w:szCs w:val="28"/>
        </w:rPr>
        <w:t xml:space="preserve"> </w:t>
      </w:r>
      <w:proofErr w:type="gramStart"/>
      <w:r w:rsidR="0014049D" w:rsidRPr="009441BD">
        <w:rPr>
          <w:b/>
          <w:sz w:val="28"/>
          <w:szCs w:val="28"/>
        </w:rPr>
        <w:t>контрол</w:t>
      </w:r>
      <w:r w:rsidRPr="009441BD">
        <w:rPr>
          <w:b/>
          <w:sz w:val="28"/>
          <w:szCs w:val="28"/>
        </w:rPr>
        <w:t>я</w:t>
      </w:r>
      <w:r w:rsidR="0014049D" w:rsidRPr="009441BD">
        <w:rPr>
          <w:b/>
          <w:sz w:val="28"/>
          <w:szCs w:val="28"/>
        </w:rPr>
        <w:t xml:space="preserve"> за</w:t>
      </w:r>
      <w:proofErr w:type="gramEnd"/>
      <w:r w:rsidRPr="009441BD">
        <w:rPr>
          <w:b/>
          <w:sz w:val="28"/>
          <w:szCs w:val="28"/>
        </w:rPr>
        <w:t xml:space="preserve"> его</w:t>
      </w:r>
      <w:r w:rsidR="0014049D" w:rsidRPr="009441BD">
        <w:rPr>
          <w:b/>
          <w:sz w:val="28"/>
          <w:szCs w:val="28"/>
        </w:rPr>
        <w:t xml:space="preserve"> исполнением</w:t>
      </w:r>
      <w:r w:rsidRPr="009441BD">
        <w:rPr>
          <w:b/>
          <w:sz w:val="28"/>
          <w:szCs w:val="28"/>
        </w:rPr>
        <w:t>, составление и утверждение отчета об исполнении бюджета городского округа</w:t>
      </w:r>
    </w:p>
    <w:p w:rsidR="00883F2F" w:rsidRPr="0014049D" w:rsidRDefault="00883F2F" w:rsidP="00CA43CA">
      <w:pPr>
        <w:pStyle w:val="11"/>
        <w:ind w:left="1903"/>
        <w:jc w:val="both"/>
        <w:rPr>
          <w:rFonts w:cs="Times New Roman"/>
          <w:color w:val="00B050"/>
          <w:sz w:val="28"/>
          <w:szCs w:val="28"/>
        </w:rPr>
      </w:pPr>
    </w:p>
    <w:p w:rsidR="0014049D" w:rsidRPr="009441BD" w:rsidRDefault="00672D2C" w:rsidP="00CA43CA">
      <w:pPr>
        <w:ind w:firstLine="708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F06CB9">
        <w:rPr>
          <w:sz w:val="28"/>
          <w:szCs w:val="28"/>
        </w:rPr>
        <w:t xml:space="preserve">Бюджетный процесс </w:t>
      </w:r>
      <w:proofErr w:type="gramStart"/>
      <w:r w:rsidRPr="00F06CB9">
        <w:rPr>
          <w:sz w:val="28"/>
          <w:szCs w:val="28"/>
        </w:rPr>
        <w:t>в</w:t>
      </w:r>
      <w:proofErr w:type="gramEnd"/>
      <w:r w:rsidR="009441BD">
        <w:rPr>
          <w:sz w:val="28"/>
          <w:szCs w:val="28"/>
        </w:rPr>
        <w:t xml:space="preserve"> </w:t>
      </w:r>
      <w:proofErr w:type="gramStart"/>
      <w:r w:rsidRPr="00F06CB9">
        <w:rPr>
          <w:sz w:val="28"/>
          <w:szCs w:val="28"/>
        </w:rPr>
        <w:t>Дальнереченском</w:t>
      </w:r>
      <w:proofErr w:type="gramEnd"/>
      <w:r w:rsidRPr="00F06CB9">
        <w:rPr>
          <w:sz w:val="28"/>
          <w:szCs w:val="28"/>
        </w:rPr>
        <w:t xml:space="preserve"> городском округе включает в себя несколько этапов:</w:t>
      </w:r>
    </w:p>
    <w:p w:rsidR="0014049D" w:rsidRPr="00F06CB9" w:rsidRDefault="0014049D" w:rsidP="00CA43CA">
      <w:pPr>
        <w:ind w:firstLine="708"/>
        <w:jc w:val="both"/>
        <w:rPr>
          <w:b/>
          <w:sz w:val="28"/>
          <w:szCs w:val="28"/>
        </w:rPr>
      </w:pPr>
      <w:r w:rsidRPr="00F06CB9">
        <w:rPr>
          <w:b/>
          <w:sz w:val="28"/>
          <w:szCs w:val="28"/>
        </w:rPr>
        <w:t>Отчет об исполнении бюджета за 2025 год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В январе-феврале 2025 года финансовым управлением был составлен отчет об исполнении бюджета Дальнереченского городского округа за отчетный 2024 финансовый год и 14 февраля 2025 года направлен в Министерство финансов Приморского края. 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28 марта 2025 года отчет об исполнении местного бюджета за отчетный 2024 финансовый год был направлен в Контрольно-счетную палату Дальнереченского городского округа для получения заключения. </w:t>
      </w:r>
    </w:p>
    <w:p w:rsidR="0014049D" w:rsidRPr="00F06CB9" w:rsidRDefault="0014049D" w:rsidP="00CA43CA">
      <w:pPr>
        <w:pStyle w:val="a0"/>
        <w:spacing w:after="0"/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14 апреля 2025 года состоялись публичные слушания по вопросу рассмотрения отчета об исполнении бюджета Дальнереченского городского округа за 2024 год. </w:t>
      </w:r>
    </w:p>
    <w:p w:rsidR="0014049D" w:rsidRPr="00F06CB9" w:rsidRDefault="0014049D" w:rsidP="00CA43CA">
      <w:pPr>
        <w:pStyle w:val="a0"/>
        <w:spacing w:after="0"/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29 апреля 2025 года отчет об исполнении бюджета Дальнереченского городского округа за 2024 год был направлен в Думу Дальнереченского городского округа. </w:t>
      </w:r>
    </w:p>
    <w:p w:rsidR="0014049D" w:rsidRPr="00F06CB9" w:rsidRDefault="0014049D" w:rsidP="00CA43CA">
      <w:pPr>
        <w:pStyle w:val="a0"/>
        <w:spacing w:after="0"/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29 мая 2025 года решением Думы Дальнереченского городского округа № 54-МПА отчет об исполнении бюджета Дальнереченского городского округа за 2024 год был утвержден. Таким образом, 29 мая 2025 года завершился бюджетный цикл бюджета 2024 года.</w:t>
      </w:r>
    </w:p>
    <w:p w:rsidR="0014049D" w:rsidRPr="00F06CB9" w:rsidRDefault="0014049D" w:rsidP="00CA43CA">
      <w:pPr>
        <w:pStyle w:val="a0"/>
        <w:spacing w:after="0"/>
        <w:ind w:firstLine="708"/>
        <w:jc w:val="both"/>
        <w:rPr>
          <w:b/>
          <w:sz w:val="28"/>
          <w:szCs w:val="28"/>
        </w:rPr>
      </w:pPr>
      <w:r w:rsidRPr="00F06CB9">
        <w:rPr>
          <w:b/>
          <w:sz w:val="28"/>
          <w:szCs w:val="28"/>
        </w:rPr>
        <w:lastRenderedPageBreak/>
        <w:t>Исполнение бюджета 2025 года</w:t>
      </w:r>
    </w:p>
    <w:p w:rsidR="0014049D" w:rsidRPr="00F06CB9" w:rsidRDefault="0014049D" w:rsidP="00CA43CA">
      <w:pPr>
        <w:jc w:val="both"/>
        <w:rPr>
          <w:sz w:val="28"/>
          <w:szCs w:val="28"/>
        </w:rPr>
      </w:pPr>
      <w:r w:rsidRPr="00F06CB9">
        <w:rPr>
          <w:sz w:val="28"/>
          <w:szCs w:val="28"/>
        </w:rPr>
        <w:tab/>
        <w:t xml:space="preserve">Бюджет 2025 года утвержден решением Думы Дальнереченского городского округа 16.12.2024 № 126-МПА «О бюджете Дальнереченского городского округа на 2025 год и плановый период 2026 и 2027 годов». В течение 2025 года в данное решение было внесено десять изменений и дополнений (от 27.02.2025 № 08-МПА; от 27.03.2025 № 32-МПА; от 29.04.2025 № 47-МПА; от 29.05.2025 № 57-МПА; от 24.07.2025 № 67-МПА; </w:t>
      </w:r>
      <w:proofErr w:type="gramStart"/>
      <w:r w:rsidRPr="00F06CB9">
        <w:rPr>
          <w:sz w:val="28"/>
          <w:szCs w:val="28"/>
        </w:rPr>
        <w:t>от</w:t>
      </w:r>
      <w:proofErr w:type="gramEnd"/>
      <w:r w:rsidRPr="00F06CB9">
        <w:rPr>
          <w:sz w:val="28"/>
          <w:szCs w:val="28"/>
        </w:rPr>
        <w:t xml:space="preserve"> 28.08.2025 № 73-МПА; от 30.09.2025 № 78-МПА; от 30.10.2025 № 88-МПА; от 27.11.2025 № 93-МПА; от 25.12.2025 № 103-МПА). </w:t>
      </w:r>
      <w:proofErr w:type="gramStart"/>
      <w:r w:rsidRPr="00F06CB9">
        <w:rPr>
          <w:sz w:val="28"/>
          <w:szCs w:val="28"/>
        </w:rPr>
        <w:t>Кроме того, на основании статьи 217 Бюджетного кодекса РФ и статьи 11 решения Думы Дальнереченского городского округа 16.12.2024 № 126-МПА «О бюджете Дальнереченского городского округа на 2025 год и плановый период 2026 и 2027 годов», постановлениями администрации Дальнереченского городского округа от 26.12.2025, 30.12.2025 №№ 1499-па, 1506-па внесены изменения в сводную бюджетную роспись бюджета Дальнереченского городского округа на 2025 год и плановый период</w:t>
      </w:r>
      <w:proofErr w:type="gramEnd"/>
      <w:r w:rsidRPr="00F06CB9">
        <w:rPr>
          <w:sz w:val="28"/>
          <w:szCs w:val="28"/>
        </w:rPr>
        <w:t xml:space="preserve"> 2026-2027 годы.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Бюджет Дальнереченского городского округа в 2025 году исполнялся с учетом разграничения на вопросы местного значения городского округа и вопросы отдельных государственных полномочий, переданных органам местного самоуправления федеральными законами, законами Приморского края в соответствии с Федеральным законом от 06.10.2003 № 131-ФЗ «Об общих принципах организации местного самоуправления в Российской Федерации» (ст.63).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Исполнение бюджета Дальнереченского городского округа организовано в соответствии с кассовым планом, со сводной бюджетной росписью, включающей роспись расходов бюджета Дальнереченского городского округа и роспись источников внутреннего финансирования дефицита бюджета Дальнереченского городского округа, и в пределах лимитов бюджетных обязательств.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Основные характеристики бюджета Дальнереченского городского округа на 2025 год, утвержденные решением Думы Дальнереченского городского округа от 16.12.2024 № 126-МПА (с учетом внесенных изменений и дополнений), составили: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- общий объем доходов в сумме 1 537 539 928,79 руб.; 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- общий объем расходов в сумме 1 575 937 800,19 руб.; 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- дефицит бюджета в сумме 38 397 871,40 руб. 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Бюджет городского округа за 2025 год исполнен: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- по доходам в сумме 1 568 916 824,22руб.;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- по расходам в сумме 1 562 406 485,84руб.;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- профицит бюджета в сумме 6 510 338,38 руб.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Своевременно составлены и утверждены отчеты об исполнении бюджета за 1 квартал 2025 года (постановление администрации Дальнереченского городского округа от 29.04.2025 № 670-па), первое полугодие 2025 года (постановление администрации Дальнереченского городского округа от 25.07.2025 № 989-па), 9 месяцев 2025 года </w:t>
      </w:r>
      <w:r w:rsidRPr="00F06CB9">
        <w:rPr>
          <w:sz w:val="28"/>
          <w:szCs w:val="28"/>
        </w:rPr>
        <w:lastRenderedPageBreak/>
        <w:t xml:space="preserve">(постановление администрации Дальнереченского городского округа от 31.10.2025 № 1270-па).  </w:t>
      </w:r>
    </w:p>
    <w:p w:rsidR="0014049D" w:rsidRPr="00F06CB9" w:rsidRDefault="0014049D" w:rsidP="00CA43CA">
      <w:pPr>
        <w:ind w:firstLine="708"/>
        <w:jc w:val="both"/>
        <w:rPr>
          <w:i/>
          <w:sz w:val="28"/>
          <w:szCs w:val="28"/>
        </w:rPr>
      </w:pPr>
      <w:proofErr w:type="gramStart"/>
      <w:r w:rsidRPr="00F06CB9">
        <w:rPr>
          <w:sz w:val="28"/>
          <w:szCs w:val="28"/>
        </w:rPr>
        <w:t xml:space="preserve">Отчеты об исполнении бюджета рассмотрены Думой Дальнереченского городского округа и приняты к сведению: за 1 квартал 2025 года (решение Думы Дальнереченского городского округа от 29.05.2025 № 55), первое полугодие 2025 года (решение Думы Дальнереченского городского округа от 28.08.2025 № 72), 9 месяцев 2025 года (решение Думы Дальнереченского городского округа от 27.11.2025 № 94).  </w:t>
      </w:r>
      <w:proofErr w:type="gramEnd"/>
    </w:p>
    <w:p w:rsidR="0014049D" w:rsidRPr="00F06CB9" w:rsidRDefault="0014049D" w:rsidP="00CA43CA">
      <w:pPr>
        <w:jc w:val="both"/>
        <w:rPr>
          <w:sz w:val="28"/>
          <w:szCs w:val="28"/>
        </w:rPr>
      </w:pPr>
    </w:p>
    <w:p w:rsidR="0014049D" w:rsidRPr="00F06CB9" w:rsidRDefault="0014049D" w:rsidP="00CA43CA">
      <w:pPr>
        <w:jc w:val="center"/>
        <w:rPr>
          <w:sz w:val="28"/>
          <w:szCs w:val="28"/>
        </w:rPr>
      </w:pPr>
      <w:r w:rsidRPr="00F06CB9">
        <w:rPr>
          <w:sz w:val="28"/>
          <w:szCs w:val="28"/>
        </w:rPr>
        <w:t>Основные характеристики</w:t>
      </w:r>
    </w:p>
    <w:p w:rsidR="0014049D" w:rsidRPr="00F06CB9" w:rsidRDefault="0014049D" w:rsidP="00CA43CA">
      <w:pPr>
        <w:jc w:val="center"/>
        <w:rPr>
          <w:sz w:val="28"/>
          <w:szCs w:val="28"/>
        </w:rPr>
      </w:pPr>
      <w:r w:rsidRPr="00F06CB9">
        <w:rPr>
          <w:sz w:val="28"/>
          <w:szCs w:val="28"/>
        </w:rPr>
        <w:t>бюджета Дальнереченского городского округа</w:t>
      </w:r>
    </w:p>
    <w:p w:rsidR="0014049D" w:rsidRPr="00F06CB9" w:rsidRDefault="0014049D" w:rsidP="00CA43CA">
      <w:pPr>
        <w:jc w:val="right"/>
        <w:rPr>
          <w:sz w:val="28"/>
          <w:szCs w:val="28"/>
        </w:rPr>
      </w:pPr>
      <w:r w:rsidRPr="00F06CB9">
        <w:rPr>
          <w:sz w:val="28"/>
          <w:szCs w:val="28"/>
        </w:rPr>
        <w:t xml:space="preserve">                                                                                                                    тыс. руб.</w:t>
      </w:r>
    </w:p>
    <w:tbl>
      <w:tblPr>
        <w:tblW w:w="9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0"/>
        <w:gridCol w:w="1980"/>
        <w:gridCol w:w="1800"/>
        <w:gridCol w:w="1800"/>
      </w:tblGrid>
      <w:tr w:rsidR="0014049D" w:rsidRPr="009441BD" w:rsidTr="00E269B6">
        <w:tc>
          <w:tcPr>
            <w:tcW w:w="2127" w:type="dxa"/>
            <w:vMerge w:val="restart"/>
          </w:tcPr>
          <w:p w:rsidR="0014049D" w:rsidRPr="009441BD" w:rsidRDefault="0014049D" w:rsidP="00CA43CA">
            <w:pPr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3960" w:type="dxa"/>
            <w:gridSpan w:val="2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2024 год</w:t>
            </w:r>
          </w:p>
        </w:tc>
        <w:tc>
          <w:tcPr>
            <w:tcW w:w="3600" w:type="dxa"/>
            <w:gridSpan w:val="2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2025 год</w:t>
            </w:r>
          </w:p>
        </w:tc>
      </w:tr>
      <w:tr w:rsidR="0014049D" w:rsidRPr="009441BD" w:rsidTr="00E269B6">
        <w:tc>
          <w:tcPr>
            <w:tcW w:w="2127" w:type="dxa"/>
            <w:vMerge/>
          </w:tcPr>
          <w:p w:rsidR="0014049D" w:rsidRPr="009441BD" w:rsidRDefault="0014049D" w:rsidP="00CA43CA">
            <w:pPr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Уточненный план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Уточненный план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Уточненный план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Фактическое исполнение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 xml:space="preserve">Налоговые и неналоговые 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585 667,57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585 667,57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707 792,31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745 693,01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 xml:space="preserve">Безвозмездные поступления 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920 140,52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920 140,52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829 747,62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823 223,81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Всего доходов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1 505 808,09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1 511 424,04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1 537 539,93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1 568 916,82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9441B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 xml:space="preserve">Общегосударственные </w:t>
            </w:r>
            <w:r w:rsidR="0014049D" w:rsidRPr="009441BD">
              <w:rPr>
                <w:rFonts w:cs="Times New Roman"/>
                <w:sz w:val="27"/>
                <w:szCs w:val="27"/>
              </w:rPr>
              <w:t>вопросы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129 750,21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127 385,98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141 779,84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138 055,29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43 864,56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40 626,07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31 948,63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31 061,38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Национальная экономика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129 378,56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117 718,13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95 453,53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94 713,36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Жилищно-коммунальное хозяйство всего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226 161,99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219 976,83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254 538,04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251 012,55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в том числе: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-жилищное хозяйство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18 433,02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18 192,46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21 187,22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20 628,57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-коммунальное хозяйство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87 813,95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84 829,01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144 429,28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142 534,19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 благоустройство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97 305,69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94 510,61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64 897,45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63 841,69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 другие вопросы в области ЖКХ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22 609,33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22 444,75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24 024,09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24 008,10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Образование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834 524,94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831 700,13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859 707,62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855 168,22</w:t>
            </w:r>
          </w:p>
        </w:tc>
      </w:tr>
      <w:tr w:rsidR="0014049D" w:rsidRPr="009441BD" w:rsidTr="00E269B6">
        <w:trPr>
          <w:trHeight w:val="615"/>
        </w:trPr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 xml:space="preserve">Культура и кинематография 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113 528,41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113 483,97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98 573,37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98 573,37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lastRenderedPageBreak/>
              <w:t>Социальная политика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63 882,24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63 185,37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73 291,60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73 205,15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Физическая культура и спорт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24 070,03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22 775,16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19 944,39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19 930,32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Средства массовой информации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1 000,00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737,88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700,00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686,84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 xml:space="preserve">Обслуживание </w:t>
            </w:r>
            <w:proofErr w:type="gramStart"/>
            <w:r w:rsidRPr="009441BD">
              <w:rPr>
                <w:rFonts w:cs="Times New Roman"/>
                <w:sz w:val="27"/>
                <w:szCs w:val="27"/>
              </w:rPr>
              <w:t>государствен-ного</w:t>
            </w:r>
            <w:proofErr w:type="gramEnd"/>
            <w:r w:rsidRPr="009441BD">
              <w:rPr>
                <w:rFonts w:cs="Times New Roman"/>
                <w:sz w:val="27"/>
                <w:szCs w:val="27"/>
              </w:rPr>
              <w:t xml:space="preserve"> и муниципального долга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1,35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1,35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0,78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0,00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 xml:space="preserve">Всего расходы 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1 566 162,29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1 537 590,87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1 575 937,80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1 562 406,48</w:t>
            </w:r>
          </w:p>
        </w:tc>
      </w:tr>
      <w:tr w:rsidR="0014049D" w:rsidRPr="009441BD" w:rsidTr="00E269B6">
        <w:tc>
          <w:tcPr>
            <w:tcW w:w="2127" w:type="dxa"/>
          </w:tcPr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Дефицит</w:t>
            </w:r>
            <w:proofErr w:type="gramStart"/>
            <w:r w:rsidRPr="009441BD">
              <w:rPr>
                <w:rFonts w:cs="Times New Roman"/>
                <w:sz w:val="27"/>
                <w:szCs w:val="27"/>
              </w:rPr>
              <w:t xml:space="preserve"> (-)</w:t>
            </w:r>
            <w:proofErr w:type="gramEnd"/>
          </w:p>
          <w:p w:rsidR="0014049D" w:rsidRPr="009441BD" w:rsidRDefault="0014049D" w:rsidP="00CA43CA">
            <w:pPr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Профицит</w:t>
            </w:r>
            <w:proofErr w:type="gramStart"/>
            <w:r w:rsidRPr="009441BD">
              <w:rPr>
                <w:rFonts w:cs="Times New Roman"/>
                <w:sz w:val="27"/>
                <w:szCs w:val="27"/>
              </w:rPr>
              <w:t xml:space="preserve"> (+)</w:t>
            </w:r>
            <w:proofErr w:type="gramEnd"/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-68 508,91</w:t>
            </w:r>
          </w:p>
        </w:tc>
        <w:tc>
          <w:tcPr>
            <w:tcW w:w="198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-26 166,83</w:t>
            </w:r>
          </w:p>
        </w:tc>
        <w:tc>
          <w:tcPr>
            <w:tcW w:w="1800" w:type="dxa"/>
          </w:tcPr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-38 397,87</w:t>
            </w:r>
          </w:p>
        </w:tc>
        <w:tc>
          <w:tcPr>
            <w:tcW w:w="1800" w:type="dxa"/>
          </w:tcPr>
          <w:p w:rsidR="00F06CB9" w:rsidRPr="009441BD" w:rsidRDefault="00F06CB9" w:rsidP="00CA43CA">
            <w:pPr>
              <w:jc w:val="center"/>
              <w:rPr>
                <w:rFonts w:cs="Times New Roman"/>
                <w:sz w:val="27"/>
                <w:szCs w:val="27"/>
              </w:rPr>
            </w:pPr>
          </w:p>
          <w:p w:rsidR="0014049D" w:rsidRPr="009441BD" w:rsidRDefault="0014049D" w:rsidP="00CA43CA">
            <w:pPr>
              <w:jc w:val="center"/>
              <w:rPr>
                <w:rFonts w:cs="Times New Roman"/>
                <w:sz w:val="27"/>
                <w:szCs w:val="27"/>
              </w:rPr>
            </w:pPr>
            <w:r w:rsidRPr="009441BD">
              <w:rPr>
                <w:rFonts w:cs="Times New Roman"/>
                <w:sz w:val="27"/>
                <w:szCs w:val="27"/>
              </w:rPr>
              <w:t>+6 510,34</w:t>
            </w:r>
          </w:p>
        </w:tc>
      </w:tr>
    </w:tbl>
    <w:p w:rsidR="0014049D" w:rsidRPr="00F06CB9" w:rsidRDefault="0014049D" w:rsidP="00CA43CA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Задолженность по заработной плате и начислениям перед работниками </w:t>
      </w:r>
      <w:proofErr w:type="gramStart"/>
      <w:r w:rsidRPr="00F06CB9">
        <w:rPr>
          <w:sz w:val="28"/>
          <w:szCs w:val="28"/>
        </w:rPr>
        <w:t>муниципальных учреждений, финансируемых из бюджета Дальнереченского городского округа на 01.01.2026 года отсутствует</w:t>
      </w:r>
      <w:proofErr w:type="gramEnd"/>
      <w:r w:rsidRPr="00F06CB9">
        <w:rPr>
          <w:sz w:val="28"/>
          <w:szCs w:val="28"/>
        </w:rPr>
        <w:t>.</w:t>
      </w:r>
    </w:p>
    <w:p w:rsidR="0014049D" w:rsidRPr="00F06CB9" w:rsidRDefault="0014049D" w:rsidP="00CA43CA">
      <w:pPr>
        <w:shd w:val="clear" w:color="auto" w:fill="FFFFFF"/>
        <w:ind w:left="22" w:firstLine="698"/>
        <w:jc w:val="both"/>
        <w:rPr>
          <w:spacing w:val="7"/>
          <w:sz w:val="28"/>
          <w:szCs w:val="28"/>
        </w:rPr>
      </w:pPr>
      <w:r w:rsidRPr="00F06CB9">
        <w:rPr>
          <w:spacing w:val="7"/>
          <w:sz w:val="28"/>
          <w:szCs w:val="28"/>
        </w:rPr>
        <w:t xml:space="preserve">По состоянию на 01.01.2026 г. просроченная кредиторская задолженность отсутствует. 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По состоянию на 01.01.2025 и на 01.01.2026 муниципальный долг отсутствует. </w:t>
      </w:r>
    </w:p>
    <w:p w:rsidR="0014049D" w:rsidRPr="00F06CB9" w:rsidRDefault="0014049D" w:rsidP="00CA43CA">
      <w:pPr>
        <w:ind w:firstLine="708"/>
        <w:jc w:val="both"/>
        <w:rPr>
          <w:sz w:val="28"/>
          <w:szCs w:val="28"/>
        </w:rPr>
      </w:pPr>
    </w:p>
    <w:p w:rsidR="0014049D" w:rsidRPr="00F06CB9" w:rsidRDefault="0014049D" w:rsidP="00CA43CA">
      <w:pPr>
        <w:pStyle w:val="a0"/>
        <w:jc w:val="center"/>
        <w:rPr>
          <w:sz w:val="28"/>
          <w:szCs w:val="28"/>
        </w:rPr>
      </w:pPr>
      <w:r w:rsidRPr="00F06CB9">
        <w:rPr>
          <w:b/>
          <w:sz w:val="28"/>
          <w:szCs w:val="28"/>
        </w:rPr>
        <w:t>Формирование бюджета на 2026 год и плановый период 2027-2028 годы</w:t>
      </w: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Формирование бюджета Дальнереченского городского округа на 2026 год и плановый период 2027-2028 годы осуществлялось в соответствии с Постановлением  администрации Дальнереченского городского округа от 26.06.2025 № 862-па «О Порядке составления проекта решения Думы Дальнереченского городского округа на очередной финансовый год и плановый период».</w:t>
      </w: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Разработан и утвержден порядок и методика планирования бюджетных ассигнований Постановлением администрации Дальнереченского городского округа от 23.07.2025 № 972-па «Об утверждении Порядка и методики планирования бюджетных ассигнований бюджета Дальнереченского городского округа на 2026 год и на плановый период 2027 и 2028 годы».</w:t>
      </w: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Постановлением администрации Дальнереченского городского округа от 29.10.2025 № 1253-па определены основные направления бюджетной и налоговой политики Дальнереченского городского округа на 2026 год и  плановый период 2027 и 2028 годов.</w:t>
      </w:r>
    </w:p>
    <w:p w:rsidR="0014049D" w:rsidRPr="00F06CB9" w:rsidRDefault="0014049D" w:rsidP="00CA43CA">
      <w:pPr>
        <w:ind w:firstLine="709"/>
        <w:jc w:val="both"/>
        <w:rPr>
          <w:szCs w:val="26"/>
        </w:rPr>
      </w:pPr>
      <w:r w:rsidRPr="00F06CB9">
        <w:rPr>
          <w:sz w:val="28"/>
          <w:szCs w:val="28"/>
        </w:rPr>
        <w:t>Постановлением администрации Дальнереченского городского округа от 29.10.2025 № 1252-па утвержден прогноз социально-экономического развития Дальнереченского городского округа до 2028 года.</w:t>
      </w: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Постановлением администрации от 03.12.2025 № 1400-па утверждены </w:t>
      </w:r>
      <w:r w:rsidRPr="00F06CB9">
        <w:rPr>
          <w:sz w:val="28"/>
          <w:szCs w:val="28"/>
        </w:rPr>
        <w:lastRenderedPageBreak/>
        <w:t>основные направления долговой политики Дальнереченского городского округа на 2026 год и плановый период 2027 и 2028 годов.</w:t>
      </w: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proofErr w:type="gramStart"/>
      <w:r w:rsidRPr="00F06CB9">
        <w:rPr>
          <w:sz w:val="28"/>
          <w:szCs w:val="28"/>
        </w:rPr>
        <w:t>Главой Дальнереченского городского округа были инициированы публичные слушания по проекту бюджета Дальнереченского городского округа  на 2026 год и плановый период 2027-2028 гг. (постановление главы Дальнереченского городского округа от 17.11.2025 № 56-пг «О назначении публичных слушаний по проекту бюджета Дальнереченского городского округа на 2026 год и плановый период 2027 и 2028 годов».) и 05 декабря  2025 года состоялись публичные слушания.</w:t>
      </w:r>
      <w:proofErr w:type="gramEnd"/>
    </w:p>
    <w:p w:rsidR="00997C59" w:rsidRDefault="0014049D" w:rsidP="00CA43CA">
      <w:pPr>
        <w:ind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Бюджет Дальнереченского городского округа на 2026 год и плановый период 2027 и 2028 годов был рассмотрен в профильных комиссиях Думы Дальнереченского городского округа и принят Решением Думы Дальнереченского го</w:t>
      </w:r>
      <w:r w:rsidR="00F06CB9">
        <w:rPr>
          <w:sz w:val="28"/>
          <w:szCs w:val="28"/>
        </w:rPr>
        <w:t>родского округа от 23.12.2025 №</w:t>
      </w:r>
      <w:r w:rsidRPr="00F06CB9">
        <w:rPr>
          <w:sz w:val="28"/>
          <w:szCs w:val="28"/>
        </w:rPr>
        <w:t xml:space="preserve"> 102-МПА «О бюджете Дальнереченского городского округа на 2026 год и плановый период 2027 и 2028 годов».</w:t>
      </w:r>
    </w:p>
    <w:p w:rsidR="00CB2C20" w:rsidRPr="00CB2C20" w:rsidRDefault="00CB2C20" w:rsidP="00CA43CA">
      <w:pPr>
        <w:ind w:firstLine="709"/>
        <w:jc w:val="both"/>
        <w:rPr>
          <w:sz w:val="28"/>
          <w:szCs w:val="28"/>
        </w:rPr>
      </w:pPr>
    </w:p>
    <w:p w:rsidR="00997C59" w:rsidRPr="009441BD" w:rsidRDefault="00997C59" w:rsidP="00CA43CA">
      <w:pPr>
        <w:pStyle w:val="af7"/>
        <w:widowControl/>
        <w:numPr>
          <w:ilvl w:val="0"/>
          <w:numId w:val="2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b/>
          <w:sz w:val="28"/>
          <w:szCs w:val="28"/>
        </w:rPr>
      </w:pPr>
      <w:r w:rsidRPr="009441BD">
        <w:rPr>
          <w:b/>
          <w:sz w:val="28"/>
          <w:szCs w:val="28"/>
        </w:rPr>
        <w:t>Установление, изменение и отмена местных налогов  и сборов городского округа</w:t>
      </w:r>
    </w:p>
    <w:p w:rsidR="00997C59" w:rsidRPr="0014049D" w:rsidRDefault="00997C59" w:rsidP="00CA43CA">
      <w:pPr>
        <w:ind w:left="720"/>
        <w:rPr>
          <w:b/>
          <w:color w:val="00B050"/>
          <w:sz w:val="28"/>
          <w:szCs w:val="28"/>
        </w:rPr>
      </w:pP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proofErr w:type="gramStart"/>
      <w:r w:rsidRPr="00F06CB9">
        <w:rPr>
          <w:sz w:val="28"/>
          <w:szCs w:val="28"/>
        </w:rPr>
        <w:t>Согласно</w:t>
      </w:r>
      <w:proofErr w:type="gramEnd"/>
      <w:r w:rsidRPr="00F06CB9">
        <w:rPr>
          <w:sz w:val="28"/>
          <w:szCs w:val="28"/>
        </w:rPr>
        <w:t xml:space="preserve"> Налогового кодекса к местным налогам относятся:</w:t>
      </w:r>
    </w:p>
    <w:p w:rsidR="0014049D" w:rsidRPr="00F06CB9" w:rsidRDefault="0014049D" w:rsidP="00CA43CA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земельный налог</w:t>
      </w:r>
    </w:p>
    <w:p w:rsidR="0014049D" w:rsidRPr="00F06CB9" w:rsidRDefault="0014049D" w:rsidP="00CA43CA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налог на имущество физических лиц.</w:t>
      </w:r>
    </w:p>
    <w:p w:rsidR="0014049D" w:rsidRPr="00F06CB9" w:rsidRDefault="0014049D" w:rsidP="00CA43CA">
      <w:pPr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         В соответствии с постановлением Правительства Приморского края от 25.03.2020 № 247-пп «О порядке проведения правовой экспертизы муниципальных нормативных правовых актов в Приморском крае» министерством государственног</w:t>
      </w:r>
      <w:proofErr w:type="gramStart"/>
      <w:r w:rsidRPr="00F06CB9">
        <w:rPr>
          <w:sz w:val="28"/>
          <w:szCs w:val="28"/>
        </w:rPr>
        <w:t>о-</w:t>
      </w:r>
      <w:proofErr w:type="gramEnd"/>
      <w:r w:rsidRPr="00F06CB9">
        <w:rPr>
          <w:sz w:val="28"/>
          <w:szCs w:val="28"/>
        </w:rPr>
        <w:t xml:space="preserve"> правового управления Приморского края проведена правовая экспертиза решений Думы Дальнереченского городского округа  от  31.10.2024 № 97-МПА «О земельном налоге на территории Дальнереченского городского округа», от 31.10.2024 № 98-МПА «О налоге на имущество физических лиц на территории Дальнереченского городского округа» и выявлены некоторые нарушения юридической техники.</w:t>
      </w:r>
    </w:p>
    <w:p w:rsidR="0014049D" w:rsidRPr="00F06CB9" w:rsidRDefault="0014049D" w:rsidP="00CA43CA">
      <w:pPr>
        <w:jc w:val="both"/>
        <w:rPr>
          <w:sz w:val="28"/>
          <w:szCs w:val="28"/>
        </w:rPr>
      </w:pPr>
      <w:r w:rsidRPr="00F06CB9">
        <w:rPr>
          <w:sz w:val="28"/>
          <w:szCs w:val="28"/>
        </w:rPr>
        <w:t xml:space="preserve">         В связи с этим администрацией Дальнереченского городского округа разработаны проекты решений Думы Дальнереченского городского округа об устранении нарушений и Думой Дальнереченского городского округа приняты: </w:t>
      </w:r>
    </w:p>
    <w:p w:rsidR="0014049D" w:rsidRPr="00F06CB9" w:rsidRDefault="0014049D" w:rsidP="00CA43CA">
      <w:pPr>
        <w:ind w:firstLine="709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- решение Думы Дальнереченского городского округа   от 27.02.2025 № 10-МПА «О внесении изменений в решение Думы Дальнереченского городского округа от 31.10.2024 года № 97-МПА «О земельном налоге на территории Дальнереченского городского округа»;</w:t>
      </w:r>
    </w:p>
    <w:p w:rsidR="00997C59" w:rsidRPr="00F06CB9" w:rsidRDefault="0014049D" w:rsidP="00CA43CA">
      <w:pPr>
        <w:ind w:firstLine="540"/>
        <w:jc w:val="both"/>
        <w:rPr>
          <w:sz w:val="28"/>
          <w:szCs w:val="28"/>
        </w:rPr>
      </w:pPr>
      <w:r w:rsidRPr="00F06CB9">
        <w:rPr>
          <w:sz w:val="28"/>
          <w:szCs w:val="28"/>
        </w:rPr>
        <w:t>- решение Думы Дальнереченского городского округа от 27.02.2025     № 11-МПА «О внесении изменений в решение Думы Дальнереченского городского округа от 31.10.2024 года № 98-МПА «О налоге на имущество физических лиц на территории Дальнереченского городского округа»».</w:t>
      </w:r>
    </w:p>
    <w:p w:rsidR="00CB2C20" w:rsidRDefault="00CB2C20" w:rsidP="00CA43CA">
      <w:pPr>
        <w:widowControl/>
        <w:ind w:firstLine="709"/>
        <w:jc w:val="both"/>
        <w:rPr>
          <w:sz w:val="28"/>
          <w:szCs w:val="28"/>
        </w:rPr>
      </w:pPr>
    </w:p>
    <w:p w:rsidR="00883F2F" w:rsidRPr="00857415" w:rsidRDefault="00883F2F" w:rsidP="00CA43CA">
      <w:pPr>
        <w:widowControl/>
        <w:ind w:firstLine="709"/>
        <w:jc w:val="both"/>
        <w:rPr>
          <w:rFonts w:cs="Times New Roman"/>
          <w:b/>
          <w:sz w:val="28"/>
          <w:szCs w:val="28"/>
        </w:rPr>
      </w:pPr>
      <w:r w:rsidRPr="009441BD">
        <w:rPr>
          <w:rFonts w:cs="Times New Roman"/>
          <w:b/>
          <w:sz w:val="28"/>
          <w:szCs w:val="28"/>
        </w:rPr>
        <w:lastRenderedPageBreak/>
        <w:t>3. Владение, пользование и распоряжение имуществом, находящимся в муниципальной собственности городского округа</w:t>
      </w:r>
    </w:p>
    <w:p w:rsidR="00B74AFB" w:rsidRPr="00292305" w:rsidRDefault="00B74AFB" w:rsidP="00CA43CA">
      <w:pPr>
        <w:ind w:firstLine="708"/>
        <w:jc w:val="both"/>
        <w:rPr>
          <w:rFonts w:cs="Times New Roman"/>
          <w:color w:val="00B050"/>
          <w:sz w:val="28"/>
          <w:szCs w:val="28"/>
        </w:rPr>
      </w:pPr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В реестре муниципальной собственности Дальнереченского городского округа значатся</w:t>
      </w:r>
      <w:r w:rsidRPr="00CC566F">
        <w:rPr>
          <w:rFonts w:cs="Times New Roman"/>
          <w:b/>
          <w:sz w:val="28"/>
          <w:szCs w:val="28"/>
        </w:rPr>
        <w:t xml:space="preserve"> 21</w:t>
      </w:r>
      <w:r w:rsidRPr="00F06CB9">
        <w:rPr>
          <w:rFonts w:cs="Times New Roman"/>
          <w:sz w:val="28"/>
          <w:szCs w:val="28"/>
        </w:rPr>
        <w:t xml:space="preserve"> муниципальное учреждение, из них:</w:t>
      </w:r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F06CB9">
        <w:rPr>
          <w:rFonts w:cs="Times New Roman"/>
          <w:sz w:val="28"/>
          <w:szCs w:val="28"/>
        </w:rPr>
        <w:t xml:space="preserve">- учреждения образования – </w:t>
      </w:r>
      <w:r w:rsidRPr="00F06CB9">
        <w:rPr>
          <w:rFonts w:cs="Times New Roman"/>
          <w:b/>
          <w:sz w:val="28"/>
          <w:szCs w:val="28"/>
        </w:rPr>
        <w:t>13 ед.</w:t>
      </w:r>
      <w:r w:rsidRPr="00F06CB9">
        <w:rPr>
          <w:rFonts w:cs="Times New Roman"/>
          <w:sz w:val="28"/>
          <w:szCs w:val="28"/>
        </w:rPr>
        <w:t xml:space="preserve"> (школы – 5 ед., детские сады – 5 ед., МБОУ «Центр образования «Импульс» Дальнереченского городского округа, МКУ «Управление образования» Дальнереченского городского округа, МБОУ ДОД «ДЮСШ» Дальнереченского городского округа);</w:t>
      </w:r>
      <w:proofErr w:type="gramEnd"/>
    </w:p>
    <w:p w:rsidR="00292305" w:rsidRPr="00F06CB9" w:rsidRDefault="00292305" w:rsidP="00CA43CA">
      <w:pPr>
        <w:ind w:firstLine="708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- культуры – </w:t>
      </w:r>
      <w:r w:rsidRPr="00F06CB9">
        <w:rPr>
          <w:rFonts w:cs="Times New Roman"/>
          <w:b/>
          <w:sz w:val="28"/>
          <w:szCs w:val="28"/>
        </w:rPr>
        <w:t>4 ед</w:t>
      </w:r>
      <w:r w:rsidRPr="00F06CB9">
        <w:rPr>
          <w:rFonts w:cs="Times New Roman"/>
          <w:sz w:val="28"/>
          <w:szCs w:val="28"/>
        </w:rPr>
        <w:t>. (МБУ «ДК Восток» Дальнереченского городского округа, МКУ «Управление культуры Дальнереченского городского округа», МБОУ ДОД «ДШИ» Дальнереченского городского округа, МБУ «Централизованная библиотечная система» Дальнереченского городского округа);</w:t>
      </w:r>
    </w:p>
    <w:p w:rsidR="00292305" w:rsidRPr="00F06CB9" w:rsidRDefault="00292305" w:rsidP="00CA43CA">
      <w:pPr>
        <w:ind w:firstLine="54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- прочие – </w:t>
      </w:r>
      <w:r w:rsidRPr="00F06CB9">
        <w:rPr>
          <w:rFonts w:cs="Times New Roman"/>
          <w:b/>
          <w:sz w:val="28"/>
          <w:szCs w:val="28"/>
        </w:rPr>
        <w:t>4 ед</w:t>
      </w:r>
      <w:r w:rsidRPr="00F06CB9">
        <w:rPr>
          <w:rFonts w:cs="Times New Roman"/>
          <w:sz w:val="28"/>
          <w:szCs w:val="28"/>
        </w:rPr>
        <w:t xml:space="preserve">. (МБУ «ХОЗУ Дальнереченского городского округа», МКУ «Архив Дальнереченского городского округа», МКУ «Централизованная бухгалтерия администрации Дальнереченского городского округа», МКУ «Управление жилищно-коммунального хозяйства Дальнереченского городского округа»). </w:t>
      </w:r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F06CB9">
        <w:rPr>
          <w:rFonts w:cs="Times New Roman"/>
          <w:b/>
          <w:sz w:val="28"/>
          <w:szCs w:val="28"/>
        </w:rPr>
        <w:t>В состав муниципальной казны входят:</w:t>
      </w:r>
      <w:r w:rsidRPr="00F06CB9">
        <w:rPr>
          <w:rFonts w:cs="Times New Roman"/>
          <w:sz w:val="28"/>
          <w:szCs w:val="28"/>
        </w:rPr>
        <w:t xml:space="preserve"> объекты инженерной инфраструктуры (котельные, тепловые сети, сети водоснабжения и водоотведения), объекты электроснабжения, воздушные линии уличного освещения, гидротехнические сооружения, жилые помещения, жилые дома, нежилые здания, земельные участки.</w:t>
      </w:r>
      <w:proofErr w:type="gramEnd"/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Муниципальный жилищный фонд состоит из 25 индивидуальных жилых домов и 1948 жилых помещений, из которых 1109 жилых помещений, площадью 41879,78 кв.м. расположены в многоквартирных домах этажностью 2  и более этажей, 803 жилых помещения в одноэтажных домах.</w:t>
      </w:r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В муниципальной собственности зарегистрировано 377 земельных участка, общей площадью 6 924,9 га, из них передано в постоянное бессрочное пользование 24 земельных участка, площадью 622,5 га.</w:t>
      </w:r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На постоянной основе проводится работа по выявлению и регистрации права муниципальной собственности на бесхозяйное и выморочное имущество. В 2025 году зарегистрировано право муниципальной собственности на 4 объекта недвижимости, </w:t>
      </w:r>
      <w:proofErr w:type="gramStart"/>
      <w:r w:rsidRPr="00F06CB9">
        <w:rPr>
          <w:rFonts w:cs="Times New Roman"/>
          <w:sz w:val="28"/>
          <w:szCs w:val="28"/>
        </w:rPr>
        <w:t>выявленных</w:t>
      </w:r>
      <w:proofErr w:type="gramEnd"/>
      <w:r w:rsidRPr="00F06CB9">
        <w:rPr>
          <w:rFonts w:cs="Times New Roman"/>
          <w:sz w:val="28"/>
          <w:szCs w:val="28"/>
        </w:rPr>
        <w:t xml:space="preserve"> и поставленных на учет как бесхозяйное имущество. Зарегистрировано право муниципальной собственности на выморочное имущество -  1 объект недвижимости.</w:t>
      </w:r>
    </w:p>
    <w:p w:rsidR="00292305" w:rsidRPr="00F06CB9" w:rsidRDefault="00292305" w:rsidP="00CA43CA">
      <w:pPr>
        <w:ind w:firstLine="708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Муниципальное имущество сдается в аренду 7 субъектам, из них 2 субъекта являются субъектами малого и среднего предпринимательства.</w:t>
      </w:r>
    </w:p>
    <w:p w:rsidR="00292305" w:rsidRPr="00F06CB9" w:rsidRDefault="00292305" w:rsidP="00CA43CA">
      <w:pPr>
        <w:ind w:firstLine="708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В 2025 году имущественная поддержка оказывалась двум субъектам малого и среднего предпринимательства в форме предоставления муниципальной преференции в виде снижения арендной платы арендаторам муниципального имущества, включенного в перечень объектов муниципального имущества, предусмотренный частью 4 статьи 18 Федерального закона от 24.07.2007 № 209-ФЗ «О развитии малого и среднего </w:t>
      </w:r>
      <w:r w:rsidRPr="00F06CB9">
        <w:rPr>
          <w:rFonts w:cs="Times New Roman"/>
          <w:sz w:val="28"/>
          <w:szCs w:val="28"/>
        </w:rPr>
        <w:lastRenderedPageBreak/>
        <w:t xml:space="preserve">предпринимательства в Российской Федерации». </w:t>
      </w:r>
    </w:p>
    <w:p w:rsidR="00292305" w:rsidRPr="00F06CB9" w:rsidRDefault="00292305" w:rsidP="00CA43CA">
      <w:pPr>
        <w:ind w:firstLine="709"/>
        <w:jc w:val="both"/>
        <w:rPr>
          <w:rFonts w:cs="Times New Roman"/>
          <w:b/>
          <w:sz w:val="28"/>
          <w:szCs w:val="28"/>
          <w:u w:val="single"/>
        </w:rPr>
      </w:pPr>
      <w:r w:rsidRPr="00F06CB9">
        <w:rPr>
          <w:rFonts w:cs="Times New Roman"/>
          <w:b/>
          <w:sz w:val="28"/>
          <w:szCs w:val="28"/>
          <w:u w:val="single"/>
        </w:rPr>
        <w:t>Муниципально-частное партнерство</w:t>
      </w:r>
    </w:p>
    <w:p w:rsidR="00292305" w:rsidRPr="00F06CB9" w:rsidRDefault="00292305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В соответствии с Федеральным законом от 21.07.2005 № 115-ФЗ «О концессионных соглашениях», постановлением администрации Дальнереченского городского округа от 21.06.2019 № 427 «Об утверждении Положения о концессионных соглашениях в отношении недвижимого имущества Дальнереченского городского округа» ежегодно формируется список объектов, в отношении которых планируется заключение концессионных соглашений. </w:t>
      </w:r>
    </w:p>
    <w:p w:rsidR="00292305" w:rsidRPr="00F06CB9" w:rsidRDefault="00292305" w:rsidP="00CA43CA">
      <w:pPr>
        <w:ind w:firstLine="708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Конкурсы на право заключения соглашений муниципально-частного партнерства (концессионных  соглашений) в 2025 году не проводились.</w:t>
      </w:r>
    </w:p>
    <w:p w:rsidR="000826E2" w:rsidRPr="005A2A5F" w:rsidRDefault="000826E2" w:rsidP="00CA43CA">
      <w:pPr>
        <w:jc w:val="both"/>
        <w:rPr>
          <w:rFonts w:cs="Times New Roman"/>
          <w:sz w:val="28"/>
          <w:szCs w:val="28"/>
        </w:rPr>
      </w:pPr>
    </w:p>
    <w:p w:rsidR="00312792" w:rsidRPr="005A2A5F" w:rsidRDefault="00312792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9441BD">
        <w:rPr>
          <w:rFonts w:cs="Times New Roman"/>
          <w:b/>
          <w:sz w:val="28"/>
          <w:szCs w:val="28"/>
        </w:rPr>
        <w:t>Реализации закона Приморского края от 06.12.2018г. № 412-КЗ.</w:t>
      </w:r>
    </w:p>
    <w:p w:rsidR="00312792" w:rsidRPr="005A2A5F" w:rsidRDefault="00312792" w:rsidP="00CA43CA">
      <w:pPr>
        <w:ind w:firstLine="708"/>
        <w:jc w:val="both"/>
        <w:rPr>
          <w:rFonts w:cs="Times New Roman"/>
          <w:sz w:val="28"/>
          <w:szCs w:val="28"/>
        </w:rPr>
      </w:pPr>
    </w:p>
    <w:p w:rsidR="00125572" w:rsidRPr="00F06CB9" w:rsidRDefault="00125572" w:rsidP="00CA43CA">
      <w:pPr>
        <w:pStyle w:val="aa"/>
        <w:spacing w:before="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proofErr w:type="gramStart"/>
      <w:r w:rsidRPr="00F06CB9">
        <w:rPr>
          <w:rFonts w:ascii="Times New Roman" w:eastAsia="Times New Roman" w:hAnsi="Times New Roman"/>
          <w:sz w:val="28"/>
          <w:szCs w:val="28"/>
          <w:lang w:bidi="hi-IN"/>
        </w:rPr>
        <w:t>В соответствии с Законом Приморского края от 06.12.2018 № 412-КЗ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 администрация Дальнереченского городского округа наделена государственными полномочиями по обеспечению жилыми помещениями детей-сирот, детей,  оставшихся без</w:t>
      </w:r>
      <w:proofErr w:type="gramEnd"/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попечения родителей, лиц из числа детей-сирот и детей, оставшихся без попечения родителей.</w:t>
      </w:r>
    </w:p>
    <w:p w:rsidR="00125572" w:rsidRPr="00F06CB9" w:rsidRDefault="00F06CB9" w:rsidP="00CA43CA">
      <w:pPr>
        <w:pStyle w:val="aa"/>
        <w:spacing w:before="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>
        <w:rPr>
          <w:rFonts w:ascii="Times New Roman" w:eastAsia="Times New Roman" w:hAnsi="Times New Roman"/>
          <w:sz w:val="28"/>
          <w:szCs w:val="28"/>
          <w:lang w:bidi="hi-IN"/>
        </w:rPr>
        <w:t>Финансовое обеспечение</w:t>
      </w:r>
      <w:r w:rsidR="00125572"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государственных полномочий по обеспечению детей-сирот, детей, оставшихся без попечения родителей, лиц из числа детей-сирот и детей осуществляется за счет субвенций, предоставляемых бюджетам муниципальных образований Приморского края из краевого бюджета. Общий объем субвенций, предоставляемых местным бюджетам, их распределение устанавливается законом Приморского края о краевом бюджете на очередной финансовый год и плановый период. </w:t>
      </w:r>
    </w:p>
    <w:p w:rsidR="00125572" w:rsidRPr="00F06CB9" w:rsidRDefault="00125572" w:rsidP="00CA43CA">
      <w:pPr>
        <w:pStyle w:val="aa"/>
        <w:spacing w:before="0" w:after="0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         В целях реализации Закона Приморского края от 06.12.2018 № 412-КЗ</w:t>
      </w:r>
    </w:p>
    <w:p w:rsidR="00125572" w:rsidRPr="00F06CB9" w:rsidRDefault="00125572" w:rsidP="00CA43CA">
      <w:pPr>
        <w:pStyle w:val="aa"/>
        <w:spacing w:before="0" w:after="0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разработана и утверждена муниципальная Программа, задачей которой является максимальное сокращение сводного списка детей-сирот Дальнереченского городского округа, нуждающихся в обеспечении жильем. </w:t>
      </w:r>
    </w:p>
    <w:p w:rsidR="00125572" w:rsidRPr="00F06CB9" w:rsidRDefault="00125572" w:rsidP="00CA43CA">
      <w:pPr>
        <w:pStyle w:val="aa"/>
        <w:spacing w:before="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В 2025 году приобретено в муниципальную собственность 2 жилых помещения из средств федерального бюджета на сумму 5682 тыс. руб. </w:t>
      </w:r>
    </w:p>
    <w:p w:rsidR="00125572" w:rsidRPr="00F06CB9" w:rsidRDefault="00125572" w:rsidP="00CA43CA">
      <w:pPr>
        <w:pStyle w:val="aa"/>
        <w:spacing w:before="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F06CB9">
        <w:rPr>
          <w:rFonts w:ascii="Times New Roman" w:eastAsia="Times New Roman" w:hAnsi="Times New Roman"/>
          <w:sz w:val="28"/>
          <w:szCs w:val="28"/>
          <w:lang w:bidi="hi-IN"/>
        </w:rPr>
        <w:t>Кроме того, в 2025 году 4 человека из числа детей-сирот получили именные сертификаты на покупку жилого помещения, из них участники СВО – 2 человека.</w:t>
      </w:r>
    </w:p>
    <w:p w:rsidR="00125572" w:rsidRPr="00F06CB9" w:rsidRDefault="00125572" w:rsidP="00CA43CA">
      <w:pPr>
        <w:pStyle w:val="aa"/>
        <w:spacing w:before="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r w:rsidRPr="00F06CB9">
        <w:rPr>
          <w:rFonts w:ascii="Times New Roman" w:eastAsia="Times New Roman" w:hAnsi="Times New Roman"/>
          <w:sz w:val="28"/>
          <w:szCs w:val="28"/>
          <w:lang w:bidi="hi-IN"/>
        </w:rPr>
        <w:t>Таким образом, в 2025 году обеспечено жилыми помещениями 6 человек лиц из числа детей-сирот.</w:t>
      </w:r>
    </w:p>
    <w:p w:rsidR="00125572" w:rsidRPr="00F06CB9" w:rsidRDefault="00125572" w:rsidP="00CA43CA">
      <w:pPr>
        <w:pStyle w:val="aa"/>
        <w:spacing w:before="0" w:after="0"/>
        <w:ind w:firstLine="709"/>
        <w:jc w:val="both"/>
        <w:rPr>
          <w:rFonts w:ascii="Times New Roman" w:eastAsia="Times New Roman" w:hAnsi="Times New Roman"/>
          <w:sz w:val="28"/>
          <w:szCs w:val="28"/>
          <w:lang w:bidi="hi-IN"/>
        </w:rPr>
      </w:pPr>
      <w:proofErr w:type="gramStart"/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Количество детей-сирот в сводном списке,  подлежащих  обеспечению жилыми помещениями на территории Дальнереченского городского округа по состоянию на 01.01.2022 составляло  108 человек, количество детей-сирот </w:t>
      </w:r>
      <w:r w:rsidRPr="00F06CB9">
        <w:rPr>
          <w:rFonts w:ascii="Times New Roman" w:eastAsia="Times New Roman" w:hAnsi="Times New Roman"/>
          <w:sz w:val="28"/>
          <w:szCs w:val="28"/>
          <w:lang w:bidi="hi-IN"/>
        </w:rPr>
        <w:lastRenderedPageBreak/>
        <w:t>в сводном списке подлежащих  обеспечению жилыми помещениями по состоянию на 01.01.2023 составляло 72 человека, количество детей-си</w:t>
      </w:r>
      <w:r w:rsidR="00F06CB9">
        <w:rPr>
          <w:rFonts w:ascii="Times New Roman" w:eastAsia="Times New Roman" w:hAnsi="Times New Roman"/>
          <w:sz w:val="28"/>
          <w:szCs w:val="28"/>
          <w:lang w:bidi="hi-IN"/>
        </w:rPr>
        <w:t>рот в сводном списке подлежащих</w:t>
      </w:r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обеспечению жилыми помещениями по состоянию на 01.01.2024 составило 50 человек., на 01.01.2025 год 56 человек.</w:t>
      </w:r>
      <w:proofErr w:type="gramEnd"/>
      <w:r w:rsidRPr="00F06CB9">
        <w:rPr>
          <w:rFonts w:ascii="Times New Roman" w:eastAsia="Times New Roman" w:hAnsi="Times New Roman"/>
          <w:sz w:val="28"/>
          <w:szCs w:val="28"/>
          <w:lang w:bidi="hi-IN"/>
        </w:rPr>
        <w:t xml:space="preserve"> Таким образом, за время действия муниципальной программы по обеспечению жильем детей-сирот,  количество детей-сирот в списке сократилось на 52 человек, что составило 48% от количества детей-сирот в списке по состоянию на 01.01.2022.</w:t>
      </w:r>
    </w:p>
    <w:p w:rsidR="00312792" w:rsidRPr="005A2A5F" w:rsidRDefault="00312792" w:rsidP="00CA43CA">
      <w:pPr>
        <w:jc w:val="both"/>
        <w:rPr>
          <w:rFonts w:cs="Times New Roman"/>
          <w:sz w:val="28"/>
          <w:szCs w:val="28"/>
        </w:rPr>
      </w:pPr>
    </w:p>
    <w:p w:rsidR="00081268" w:rsidRPr="00F06CB9" w:rsidRDefault="00672D2C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8C4F7C">
        <w:rPr>
          <w:rFonts w:cs="Times New Roman"/>
          <w:b/>
          <w:sz w:val="28"/>
          <w:szCs w:val="28"/>
        </w:rPr>
        <w:t>4. Организация в границах городского округа электро-, тепл</w:t>
      </w:r>
      <w:proofErr w:type="gramStart"/>
      <w:r w:rsidRPr="008C4F7C">
        <w:rPr>
          <w:rFonts w:cs="Times New Roman"/>
          <w:b/>
          <w:sz w:val="28"/>
          <w:szCs w:val="28"/>
        </w:rPr>
        <w:t>о-</w:t>
      </w:r>
      <w:proofErr w:type="gramEnd"/>
      <w:r w:rsidRPr="008C4F7C">
        <w:rPr>
          <w:rFonts w:cs="Times New Roman"/>
          <w:b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РФ</w:t>
      </w:r>
    </w:p>
    <w:p w:rsidR="008C4F7C" w:rsidRDefault="008C4F7C" w:rsidP="00CA43CA">
      <w:pPr>
        <w:pStyle w:val="32"/>
        <w:tabs>
          <w:tab w:val="left" w:pos="5245"/>
        </w:tabs>
        <w:spacing w:after="0"/>
        <w:ind w:left="0" w:firstLine="709"/>
        <w:rPr>
          <w:b/>
          <w:bCs/>
          <w:sz w:val="28"/>
          <w:szCs w:val="28"/>
        </w:rPr>
      </w:pPr>
    </w:p>
    <w:p w:rsidR="00672D2C" w:rsidRPr="005A2A5F" w:rsidRDefault="00672D2C" w:rsidP="00CA43CA">
      <w:pPr>
        <w:pStyle w:val="32"/>
        <w:tabs>
          <w:tab w:val="left" w:pos="5245"/>
        </w:tabs>
        <w:spacing w:after="0"/>
        <w:ind w:left="0" w:firstLine="709"/>
        <w:rPr>
          <w:bCs/>
          <w:sz w:val="28"/>
          <w:szCs w:val="28"/>
        </w:rPr>
      </w:pPr>
      <w:r w:rsidRPr="005A2A5F">
        <w:rPr>
          <w:b/>
          <w:bCs/>
          <w:sz w:val="28"/>
          <w:szCs w:val="28"/>
        </w:rPr>
        <w:t>Жилищное хозяйство</w:t>
      </w:r>
    </w:p>
    <w:p w:rsidR="00E305DE" w:rsidRPr="00F06CB9" w:rsidRDefault="00E305DE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6CB9">
        <w:rPr>
          <w:rFonts w:ascii="Times New Roman" w:hAnsi="Times New Roman"/>
          <w:bCs/>
          <w:sz w:val="28"/>
          <w:szCs w:val="28"/>
        </w:rPr>
        <w:t xml:space="preserve">Жилищное хозяйство составляет </w:t>
      </w:r>
      <w:r w:rsidRPr="00F06CB9">
        <w:rPr>
          <w:rFonts w:ascii="Times New Roman" w:hAnsi="Times New Roman"/>
          <w:sz w:val="28"/>
          <w:szCs w:val="28"/>
        </w:rPr>
        <w:t>702,58 тыс</w:t>
      </w:r>
      <w:proofErr w:type="gramStart"/>
      <w:r w:rsidRPr="00F06CB9">
        <w:rPr>
          <w:rFonts w:ascii="Times New Roman" w:hAnsi="Times New Roman"/>
          <w:sz w:val="28"/>
          <w:szCs w:val="28"/>
        </w:rPr>
        <w:t>.м</w:t>
      </w:r>
      <w:proofErr w:type="gramEnd"/>
      <w:r w:rsidRPr="00F06CB9">
        <w:rPr>
          <w:rFonts w:ascii="Times New Roman" w:hAnsi="Times New Roman"/>
          <w:sz w:val="28"/>
          <w:szCs w:val="28"/>
          <w:vertAlign w:val="superscript"/>
        </w:rPr>
        <w:t>2</w:t>
      </w:r>
      <w:r w:rsidRPr="00F06CB9">
        <w:rPr>
          <w:rFonts w:ascii="Times New Roman" w:hAnsi="Times New Roman"/>
          <w:bCs/>
          <w:sz w:val="28"/>
          <w:szCs w:val="28"/>
        </w:rPr>
        <w:t>общей площади жилого фонда, в т. ч.:</w:t>
      </w:r>
    </w:p>
    <w:p w:rsidR="00E305DE" w:rsidRPr="00F06CB9" w:rsidRDefault="00E305DE" w:rsidP="00CA43CA">
      <w:pPr>
        <w:pStyle w:val="aa"/>
        <w:widowControl w:val="0"/>
        <w:numPr>
          <w:ilvl w:val="0"/>
          <w:numId w:val="29"/>
        </w:numPr>
        <w:suppressAutoHyphens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CB9">
        <w:rPr>
          <w:rFonts w:ascii="Times New Roman" w:hAnsi="Times New Roman"/>
          <w:sz w:val="28"/>
          <w:szCs w:val="28"/>
        </w:rPr>
        <w:t>муниципальный жилой фонд – 55,56 тыс</w:t>
      </w:r>
      <w:proofErr w:type="gramStart"/>
      <w:r w:rsidRPr="00F06CB9">
        <w:rPr>
          <w:rFonts w:ascii="Times New Roman" w:hAnsi="Times New Roman"/>
          <w:sz w:val="28"/>
          <w:szCs w:val="28"/>
        </w:rPr>
        <w:t>.м</w:t>
      </w:r>
      <w:proofErr w:type="gramEnd"/>
      <w:r w:rsidRPr="00F06CB9">
        <w:rPr>
          <w:rFonts w:ascii="Times New Roman" w:hAnsi="Times New Roman"/>
          <w:sz w:val="28"/>
          <w:szCs w:val="28"/>
          <w:vertAlign w:val="superscript"/>
        </w:rPr>
        <w:t>2</w:t>
      </w:r>
      <w:r w:rsidRPr="00F06CB9">
        <w:rPr>
          <w:rFonts w:ascii="Times New Roman" w:hAnsi="Times New Roman"/>
          <w:sz w:val="28"/>
          <w:szCs w:val="28"/>
        </w:rPr>
        <w:t>;</w:t>
      </w:r>
    </w:p>
    <w:p w:rsidR="00E305DE" w:rsidRPr="00F06CB9" w:rsidRDefault="00E305DE" w:rsidP="00CA43CA">
      <w:pPr>
        <w:pStyle w:val="aa"/>
        <w:widowControl w:val="0"/>
        <w:numPr>
          <w:ilvl w:val="0"/>
          <w:numId w:val="29"/>
        </w:numPr>
        <w:suppressAutoHyphens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CB9">
        <w:rPr>
          <w:rFonts w:ascii="Times New Roman" w:hAnsi="Times New Roman"/>
          <w:sz w:val="28"/>
          <w:szCs w:val="28"/>
        </w:rPr>
        <w:t>государственный – 78,02 тыс</w:t>
      </w:r>
      <w:proofErr w:type="gramStart"/>
      <w:r w:rsidRPr="00F06CB9">
        <w:rPr>
          <w:rFonts w:ascii="Times New Roman" w:hAnsi="Times New Roman"/>
          <w:sz w:val="28"/>
          <w:szCs w:val="28"/>
        </w:rPr>
        <w:t>.м</w:t>
      </w:r>
      <w:proofErr w:type="gramEnd"/>
      <w:r w:rsidRPr="00F06CB9">
        <w:rPr>
          <w:rFonts w:ascii="Times New Roman" w:hAnsi="Times New Roman"/>
          <w:sz w:val="28"/>
          <w:szCs w:val="28"/>
          <w:vertAlign w:val="superscript"/>
        </w:rPr>
        <w:t>2</w:t>
      </w:r>
      <w:r w:rsidRPr="00F06CB9">
        <w:rPr>
          <w:rFonts w:ascii="Times New Roman" w:hAnsi="Times New Roman"/>
          <w:sz w:val="28"/>
          <w:szCs w:val="28"/>
        </w:rPr>
        <w:t>;</w:t>
      </w:r>
    </w:p>
    <w:p w:rsidR="00E305DE" w:rsidRPr="00F06CB9" w:rsidRDefault="00E305DE" w:rsidP="00CA43CA">
      <w:pPr>
        <w:pStyle w:val="aa"/>
        <w:widowControl w:val="0"/>
        <w:numPr>
          <w:ilvl w:val="0"/>
          <w:numId w:val="29"/>
        </w:numPr>
        <w:suppressAutoHyphens/>
        <w:spacing w:before="0"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CB9">
        <w:rPr>
          <w:rFonts w:ascii="Times New Roman" w:hAnsi="Times New Roman"/>
          <w:sz w:val="28"/>
          <w:szCs w:val="28"/>
        </w:rPr>
        <w:t>частной-  512,87 тыс</w:t>
      </w:r>
      <w:proofErr w:type="gramStart"/>
      <w:r w:rsidRPr="00F06CB9">
        <w:rPr>
          <w:rFonts w:ascii="Times New Roman" w:hAnsi="Times New Roman"/>
          <w:sz w:val="28"/>
          <w:szCs w:val="28"/>
        </w:rPr>
        <w:t>.м</w:t>
      </w:r>
      <w:proofErr w:type="gramEnd"/>
      <w:r w:rsidRPr="00F06CB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E305DE" w:rsidRPr="00F06CB9" w:rsidRDefault="00E305DE" w:rsidP="00CA43CA">
      <w:pPr>
        <w:pStyle w:val="32"/>
        <w:spacing w:after="0"/>
        <w:ind w:left="0" w:firstLine="709"/>
        <w:rPr>
          <w:bCs/>
          <w:sz w:val="28"/>
          <w:szCs w:val="28"/>
        </w:rPr>
      </w:pPr>
      <w:r w:rsidRPr="00F06CB9">
        <w:rPr>
          <w:b/>
          <w:sz w:val="28"/>
          <w:szCs w:val="28"/>
        </w:rPr>
        <w:t>Состояние инфраструктуры жилищно-коммунального хозяйства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5"/>
        <w:gridCol w:w="1440"/>
      </w:tblGrid>
      <w:tr w:rsidR="00E305DE" w:rsidRPr="00F06CB9" w:rsidTr="00E305DE">
        <w:trPr>
          <w:trHeight w:val="285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тыс. м</w:t>
            </w:r>
            <w:proofErr w:type="gramStart"/>
            <w:r w:rsidRPr="00F06CB9"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E305DE" w:rsidRPr="00F06CB9" w:rsidTr="00E305DE">
        <w:trPr>
          <w:trHeight w:val="510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Общая площадь жилых помещений на начало года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644,49</w:t>
            </w:r>
          </w:p>
        </w:tc>
      </w:tr>
      <w:tr w:rsidR="00E305DE" w:rsidRPr="00F06CB9" w:rsidTr="00E305DE">
        <w:trPr>
          <w:trHeight w:val="255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Прибыло общей площади за год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</w:p>
        </w:tc>
      </w:tr>
      <w:tr w:rsidR="00E305DE" w:rsidRPr="00F06CB9" w:rsidTr="00E305DE">
        <w:trPr>
          <w:trHeight w:val="255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Новое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1,28</w:t>
            </w:r>
          </w:p>
        </w:tc>
      </w:tr>
      <w:tr w:rsidR="00E305DE" w:rsidRPr="00F06CB9" w:rsidTr="00E305DE">
        <w:trPr>
          <w:trHeight w:val="255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Прибыло за счет уточнения при инвентаризации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0,15</w:t>
            </w:r>
          </w:p>
        </w:tc>
      </w:tr>
      <w:tr w:rsidR="00E305DE" w:rsidRPr="00F06CB9" w:rsidTr="00E305DE">
        <w:trPr>
          <w:trHeight w:val="255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Выбыло общей площади за год -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1,7</w:t>
            </w:r>
          </w:p>
        </w:tc>
      </w:tr>
      <w:tr w:rsidR="00E305DE" w:rsidRPr="00F06CB9" w:rsidTr="00E305DE">
        <w:trPr>
          <w:trHeight w:val="255"/>
        </w:trPr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Снесено по аварийности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05DE" w:rsidRPr="00F06CB9" w:rsidRDefault="00E305DE" w:rsidP="00CA43CA">
            <w:pPr>
              <w:jc w:val="center"/>
              <w:rPr>
                <w:rFonts w:cs="Times New Roman"/>
                <w:kern w:val="2"/>
                <w:sz w:val="28"/>
                <w:szCs w:val="28"/>
              </w:rPr>
            </w:pPr>
            <w:r w:rsidRPr="00F06CB9"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672D2C" w:rsidRPr="00F06CB9" w:rsidRDefault="00672D2C" w:rsidP="00CA43CA">
      <w:pPr>
        <w:ind w:firstLine="708"/>
        <w:jc w:val="both"/>
        <w:rPr>
          <w:rFonts w:cs="Times New Roman"/>
          <w:kern w:val="2"/>
          <w:sz w:val="28"/>
          <w:szCs w:val="28"/>
        </w:rPr>
      </w:pPr>
    </w:p>
    <w:p w:rsidR="00672D2C" w:rsidRPr="00F06CB9" w:rsidRDefault="00672D2C" w:rsidP="00CA43CA">
      <w:pPr>
        <w:ind w:firstLine="708"/>
        <w:jc w:val="both"/>
        <w:rPr>
          <w:rFonts w:cs="Times New Roman"/>
          <w:bCs/>
          <w:sz w:val="28"/>
          <w:szCs w:val="28"/>
        </w:rPr>
      </w:pPr>
      <w:r w:rsidRPr="00F06CB9">
        <w:rPr>
          <w:rFonts w:cs="Times New Roman"/>
          <w:bCs/>
          <w:sz w:val="28"/>
          <w:szCs w:val="28"/>
        </w:rPr>
        <w:t>Управление многоквартирными домами на территории Дальнереченского городского округа:</w:t>
      </w:r>
    </w:p>
    <w:p w:rsidR="00672D2C" w:rsidRPr="00F06CB9" w:rsidRDefault="00672D2C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- 11 товариществ собственников жилья (ТСЖ) (12 многоквартирных домов). </w:t>
      </w:r>
    </w:p>
    <w:p w:rsidR="00292305" w:rsidRPr="00F06CB9" w:rsidRDefault="00672D2C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Управляющие компании: ООО «Дальнереченская ж</w:t>
      </w:r>
      <w:r w:rsidR="00E269B6"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илищная компания», ООО «Округ» </w:t>
      </w: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и ИП Порошина Е.Н.</w:t>
      </w:r>
    </w:p>
    <w:p w:rsidR="00745B27" w:rsidRPr="00F06CB9" w:rsidRDefault="00745B27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F06CB9">
        <w:rPr>
          <w:rFonts w:cs="Times New Roman"/>
          <w:b/>
          <w:sz w:val="28"/>
          <w:szCs w:val="28"/>
        </w:rPr>
        <w:t xml:space="preserve">Теплоснабжение </w:t>
      </w:r>
    </w:p>
    <w:p w:rsidR="00292305" w:rsidRPr="00F06CB9" w:rsidRDefault="00292305" w:rsidP="00CA43CA">
      <w:pPr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Постановлением администрации Дальнереченского городского округа от 13 октября 2018 года № 774 КГУП «Примтеплоэнерго» присвоен статус единой теплоснабжающей организации на территории Дальнереченского городского округа.</w:t>
      </w:r>
    </w:p>
    <w:p w:rsidR="00292305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Котельные в эксплуатации  КГУП «Примтеплоэнерго» № 1, 2, 5, 18, 27, 31, 40, 42, 43;45;</w:t>
      </w:r>
    </w:p>
    <w:p w:rsidR="00292305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- блочные модульные котельные № 3, 7, 14, 15, 25, 26, 32, 39, 22;</w:t>
      </w:r>
    </w:p>
    <w:p w:rsidR="00745B27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- электрические котельные: ул. </w:t>
      </w:r>
      <w:proofErr w:type="gramStart"/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Киевская</w:t>
      </w:r>
      <w:proofErr w:type="gramEnd"/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, 53, ул. Постышева, 63.</w:t>
      </w:r>
    </w:p>
    <w:p w:rsidR="00745B27" w:rsidRPr="00F06CB9" w:rsidRDefault="00745B27" w:rsidP="00CA43CA">
      <w:pPr>
        <w:pStyle w:val="32"/>
        <w:spacing w:after="0"/>
        <w:ind w:left="0" w:firstLine="709"/>
        <w:rPr>
          <w:b/>
          <w:kern w:val="2"/>
          <w:sz w:val="28"/>
          <w:szCs w:val="28"/>
        </w:rPr>
      </w:pPr>
      <w:r w:rsidRPr="00F06CB9">
        <w:rPr>
          <w:b/>
          <w:sz w:val="28"/>
          <w:szCs w:val="28"/>
        </w:rPr>
        <w:t>Водоснабжение</w:t>
      </w:r>
    </w:p>
    <w:p w:rsidR="00292305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lastRenderedPageBreak/>
        <w:t>КГУП «Примтеплоэнерго» наделено статусом гарантирующей организацией, осуществляющей холодное водоснабжение и  водоотведение на территории Дальнереченского городского округа с 01 сентября 2021 года. Постановление администрации Дальнереченского городского окру</w:t>
      </w:r>
      <w:r w:rsidR="008C4F7C">
        <w:rPr>
          <w:rFonts w:ascii="Times New Roman" w:hAnsi="Times New Roman"/>
          <w:kern w:val="2"/>
          <w:sz w:val="28"/>
          <w:szCs w:val="28"/>
          <w:lang w:bidi="hi-IN"/>
        </w:rPr>
        <w:t>га постановление от 17.09.2021</w:t>
      </w: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 № 856-па «Об определении гарантирующей организации, оказывающей услуги холодного водоснабжения и водоотведения на территории Дальнереченского городского округа».</w:t>
      </w:r>
    </w:p>
    <w:p w:rsidR="00292305" w:rsidRPr="00F06CB9" w:rsidRDefault="00292305" w:rsidP="00CA43CA">
      <w:pPr>
        <w:ind w:firstLine="708"/>
        <w:jc w:val="both"/>
        <w:rPr>
          <w:rFonts w:cs="Times New Roman"/>
          <w:kern w:val="2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ИП Малюк, ООО «Жемчужина Приморья» осуществляют доставку воды для населения городского округа транспортом организации, добыча воды из артезианских скважин, находящихся в частной собственности организаций.              </w:t>
      </w:r>
    </w:p>
    <w:p w:rsidR="00292305" w:rsidRPr="00F06CB9" w:rsidRDefault="00292305" w:rsidP="00CA43CA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ab/>
        <w:t>Всего на территории Дальнереченского городского округа имеется источников водоснабжения:</w:t>
      </w:r>
    </w:p>
    <w:p w:rsidR="00292305" w:rsidRPr="00F06CB9" w:rsidRDefault="00292305" w:rsidP="00CA43CA">
      <w:pPr>
        <w:widowControl/>
        <w:suppressAutoHyphens w:val="0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водозабор «Дальнереченский» в комплексе с водоочистными сооружениями  производительностью  6,0 тыс. м</w:t>
      </w:r>
      <w:r w:rsidRPr="00F06CB9">
        <w:rPr>
          <w:rFonts w:cs="Times New Roman"/>
          <w:sz w:val="28"/>
          <w:szCs w:val="28"/>
          <w:vertAlign w:val="superscript"/>
        </w:rPr>
        <w:t>3</w:t>
      </w:r>
      <w:r w:rsidRPr="00F06CB9">
        <w:rPr>
          <w:rFonts w:cs="Times New Roman"/>
          <w:sz w:val="28"/>
          <w:szCs w:val="28"/>
        </w:rPr>
        <w:t>/сутки,</w:t>
      </w:r>
    </w:p>
    <w:p w:rsidR="00292305" w:rsidRPr="00F06CB9" w:rsidRDefault="00292305" w:rsidP="00CA43CA">
      <w:pPr>
        <w:widowControl/>
        <w:suppressAutoHyphens w:val="0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водозабор «Вагутонский» (п</w:t>
      </w:r>
      <w:proofErr w:type="gramStart"/>
      <w:r w:rsidRPr="00F06CB9">
        <w:rPr>
          <w:rFonts w:cs="Times New Roman"/>
          <w:sz w:val="28"/>
          <w:szCs w:val="28"/>
        </w:rPr>
        <w:t>.Л</w:t>
      </w:r>
      <w:proofErr w:type="gramEnd"/>
      <w:r w:rsidRPr="00F06CB9">
        <w:rPr>
          <w:rFonts w:cs="Times New Roman"/>
          <w:sz w:val="28"/>
          <w:szCs w:val="28"/>
        </w:rPr>
        <w:t>ДК) в комплексе с водоочистными сооружениями  производительностью 4,0 тыс.м</w:t>
      </w:r>
      <w:r w:rsidRPr="00F06CB9">
        <w:rPr>
          <w:rFonts w:cs="Times New Roman"/>
          <w:sz w:val="28"/>
          <w:szCs w:val="28"/>
          <w:vertAlign w:val="superscript"/>
        </w:rPr>
        <w:t>3</w:t>
      </w:r>
      <w:r w:rsidRPr="00F06CB9">
        <w:rPr>
          <w:rFonts w:cs="Times New Roman"/>
          <w:sz w:val="28"/>
          <w:szCs w:val="28"/>
        </w:rPr>
        <w:t>/сутки;</w:t>
      </w:r>
    </w:p>
    <w:p w:rsidR="00292305" w:rsidRPr="00F06CB9" w:rsidRDefault="00292305" w:rsidP="00CA43CA">
      <w:pPr>
        <w:widowControl/>
        <w:suppressAutoHyphens w:val="0"/>
        <w:ind w:firstLine="60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водозаборные скважины – 7 ед., в том числе:</w:t>
      </w:r>
    </w:p>
    <w:p w:rsidR="00292305" w:rsidRPr="00F06CB9" w:rsidRDefault="00292305" w:rsidP="00CA43CA">
      <w:pPr>
        <w:widowControl/>
        <w:suppressAutoHyphens w:val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F06CB9">
        <w:rPr>
          <w:rFonts w:cs="Times New Roman"/>
          <w:sz w:val="28"/>
          <w:szCs w:val="28"/>
        </w:rPr>
        <w:t>в муниципальной собственности: село Лазо – 2 ед. водозаборные скважины, село Грушевое – 1 ед. водозаборные скважины, микрорайон Графское – 3 ед. водозаборные скважины;</w:t>
      </w:r>
      <w:proofErr w:type="gramEnd"/>
    </w:p>
    <w:p w:rsidR="00292305" w:rsidRPr="00F06CB9" w:rsidRDefault="00292305" w:rsidP="00CA43CA">
      <w:pPr>
        <w:widowControl/>
        <w:suppressAutoHyphens w:val="0"/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в частной собственности:</w:t>
      </w:r>
    </w:p>
    <w:p w:rsidR="00745B27" w:rsidRPr="00F06CB9" w:rsidRDefault="00292305" w:rsidP="00CA43CA">
      <w:pPr>
        <w:pStyle w:val="32"/>
        <w:spacing w:after="0"/>
        <w:ind w:left="0" w:firstLine="709"/>
        <w:rPr>
          <w:b/>
          <w:sz w:val="28"/>
          <w:szCs w:val="28"/>
        </w:rPr>
      </w:pPr>
      <w:proofErr w:type="gramStart"/>
      <w:r w:rsidRPr="00F06CB9">
        <w:rPr>
          <w:sz w:val="28"/>
          <w:szCs w:val="28"/>
        </w:rPr>
        <w:t>г. Дальнереченск – 1 ед. ИП Малюк; г. Дальнереченск,  район «СПТУ» – 1 ед. ООО «Жемчужина Приморья».</w:t>
      </w:r>
      <w:proofErr w:type="gramEnd"/>
    </w:p>
    <w:p w:rsidR="005A2A5F" w:rsidRPr="00F06CB9" w:rsidRDefault="00745B27" w:rsidP="00CA43CA">
      <w:pPr>
        <w:pStyle w:val="32"/>
        <w:spacing w:after="0"/>
        <w:ind w:left="0" w:firstLine="709"/>
        <w:rPr>
          <w:b/>
          <w:sz w:val="28"/>
          <w:szCs w:val="28"/>
        </w:rPr>
      </w:pPr>
      <w:r w:rsidRPr="00F06CB9">
        <w:rPr>
          <w:b/>
          <w:sz w:val="28"/>
          <w:szCs w:val="28"/>
        </w:rPr>
        <w:t>Сети водоотведения</w:t>
      </w:r>
    </w:p>
    <w:p w:rsidR="00292305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КГУП «Примтеплоэнерго» наделено статусом гарантирующей организацией, осуществляющей холодное водоснабжение и  водоотведение на территории Дальнереченского городского округа с 01 сентября 2021 года. Постановление администрации Дальнереченского городского окру</w:t>
      </w:r>
      <w:r w:rsidR="008C4F7C">
        <w:rPr>
          <w:rFonts w:ascii="Times New Roman" w:hAnsi="Times New Roman"/>
          <w:kern w:val="2"/>
          <w:sz w:val="28"/>
          <w:szCs w:val="28"/>
          <w:lang w:bidi="hi-IN"/>
        </w:rPr>
        <w:t>га постановление от 17.09.2021</w:t>
      </w: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 № 856-па «Об определении гарантирующей организации, оказывающей услуги холодного водоснабжения и водоотведения на территории Дальнереченского городского округа».</w:t>
      </w:r>
    </w:p>
    <w:p w:rsidR="00292305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Комплекс канализационных </w:t>
      </w:r>
      <w:proofErr w:type="gramStart"/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сооружений</w:t>
      </w:r>
      <w:proofErr w:type="gramEnd"/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 включающий в себя сети канализации, коллектора и канализационные насосные станции за исключение канализационных очистных сооружений, были приобретены в муниципальн</w:t>
      </w:r>
      <w:r w:rsidR="008C4F7C">
        <w:rPr>
          <w:rFonts w:ascii="Times New Roman" w:hAnsi="Times New Roman"/>
          <w:kern w:val="2"/>
          <w:sz w:val="28"/>
          <w:szCs w:val="28"/>
          <w:lang w:bidi="hi-IN"/>
        </w:rPr>
        <w:t>ую собственность в ноябре 2023 года</w:t>
      </w: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 xml:space="preserve"> и переданы КГУП «Примтеплоэнерго» в аренду на основании договора аренды имущества (срок не определен).</w:t>
      </w:r>
    </w:p>
    <w:p w:rsidR="00292305" w:rsidRPr="00F06CB9" w:rsidRDefault="00292305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  <w:r w:rsidRPr="00F06CB9">
        <w:rPr>
          <w:rFonts w:ascii="Times New Roman" w:hAnsi="Times New Roman"/>
          <w:kern w:val="2"/>
          <w:sz w:val="28"/>
          <w:szCs w:val="28"/>
          <w:lang w:bidi="hi-IN"/>
        </w:rPr>
        <w:t>В муниципальной собственности находятся:</w:t>
      </w:r>
    </w:p>
    <w:p w:rsidR="00292305" w:rsidRPr="00F06CB9" w:rsidRDefault="00292305" w:rsidP="00CA43CA">
      <w:pPr>
        <w:widowControl/>
        <w:suppressAutoHyphens w:val="0"/>
        <w:ind w:left="600"/>
        <w:jc w:val="both"/>
        <w:rPr>
          <w:rFonts w:cs="Times New Roman"/>
          <w:kern w:val="2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канализационные насосные станции – 12 ед.</w:t>
      </w:r>
    </w:p>
    <w:p w:rsidR="00292305" w:rsidRPr="00F06CB9" w:rsidRDefault="00292305" w:rsidP="00CA43CA">
      <w:pPr>
        <w:widowControl/>
        <w:suppressAutoHyphens w:val="0"/>
        <w:ind w:left="60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-сети холодного водоснабжения протяженностью – 70,812 км.</w:t>
      </w:r>
    </w:p>
    <w:p w:rsidR="00292305" w:rsidRPr="00F06CB9" w:rsidRDefault="00292305" w:rsidP="00CA43CA">
      <w:pPr>
        <w:widowControl/>
        <w:suppressAutoHyphens w:val="0"/>
        <w:ind w:left="60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-сети водоотведения – 48,467 км</w:t>
      </w:r>
    </w:p>
    <w:p w:rsidR="00292305" w:rsidRPr="00F06CB9" w:rsidRDefault="00292305" w:rsidP="00CA43CA">
      <w:pPr>
        <w:tabs>
          <w:tab w:val="left" w:pos="0"/>
        </w:tabs>
        <w:ind w:firstLine="600"/>
        <w:jc w:val="both"/>
        <w:rPr>
          <w:rFonts w:cs="Times New Roman"/>
          <w:sz w:val="28"/>
          <w:szCs w:val="28"/>
        </w:rPr>
      </w:pPr>
      <w:proofErr w:type="gramStart"/>
      <w:r w:rsidRPr="00F06CB9">
        <w:rPr>
          <w:rFonts w:cs="Times New Roman"/>
          <w:sz w:val="28"/>
          <w:szCs w:val="28"/>
        </w:rPr>
        <w:t>-многоквартирные дома по</w:t>
      </w:r>
      <w:r w:rsidR="008C4F7C">
        <w:rPr>
          <w:rFonts w:cs="Times New Roman"/>
          <w:sz w:val="28"/>
          <w:szCs w:val="28"/>
        </w:rPr>
        <w:t xml:space="preserve"> ул.</w:t>
      </w:r>
      <w:r w:rsidRPr="00F06CB9">
        <w:rPr>
          <w:rFonts w:cs="Times New Roman"/>
          <w:sz w:val="28"/>
          <w:szCs w:val="28"/>
        </w:rPr>
        <w:t xml:space="preserve"> Авиаторская, д.1а; </w:t>
      </w:r>
      <w:r w:rsidR="008C4F7C">
        <w:rPr>
          <w:rFonts w:cs="Times New Roman"/>
          <w:sz w:val="28"/>
          <w:szCs w:val="28"/>
        </w:rPr>
        <w:t xml:space="preserve">ул. </w:t>
      </w:r>
      <w:r w:rsidRPr="00F06CB9">
        <w:rPr>
          <w:rFonts w:cs="Times New Roman"/>
          <w:sz w:val="28"/>
          <w:szCs w:val="28"/>
        </w:rPr>
        <w:t xml:space="preserve">Киевская, д.53;  </w:t>
      </w:r>
      <w:r w:rsidR="008C4F7C">
        <w:rPr>
          <w:rFonts w:cs="Times New Roman"/>
          <w:sz w:val="28"/>
          <w:szCs w:val="28"/>
        </w:rPr>
        <w:t xml:space="preserve">ул. </w:t>
      </w:r>
      <w:r w:rsidRPr="00F06CB9">
        <w:rPr>
          <w:rFonts w:cs="Times New Roman"/>
          <w:sz w:val="28"/>
          <w:szCs w:val="28"/>
        </w:rPr>
        <w:t xml:space="preserve">Промышленная, д.6а, </w:t>
      </w:r>
      <w:r w:rsidR="008C4F7C">
        <w:rPr>
          <w:rFonts w:cs="Times New Roman"/>
          <w:sz w:val="28"/>
          <w:szCs w:val="28"/>
        </w:rPr>
        <w:t xml:space="preserve">ул. </w:t>
      </w:r>
      <w:r w:rsidRPr="00F06CB9">
        <w:rPr>
          <w:rFonts w:cs="Times New Roman"/>
          <w:sz w:val="28"/>
          <w:szCs w:val="28"/>
        </w:rPr>
        <w:t xml:space="preserve">Свободы д.37, </w:t>
      </w:r>
      <w:r w:rsidR="008C4F7C">
        <w:rPr>
          <w:rFonts w:cs="Times New Roman"/>
          <w:sz w:val="28"/>
          <w:szCs w:val="28"/>
        </w:rPr>
        <w:t xml:space="preserve">ул. </w:t>
      </w:r>
      <w:r w:rsidRPr="00F06CB9">
        <w:rPr>
          <w:rFonts w:cs="Times New Roman"/>
          <w:sz w:val="28"/>
          <w:szCs w:val="28"/>
        </w:rPr>
        <w:t>Постышева, 61  без централизованного водоотведения, стоки от домов принимаются в септики.</w:t>
      </w:r>
      <w:proofErr w:type="gramEnd"/>
    </w:p>
    <w:p w:rsidR="00292305" w:rsidRPr="00F06CB9" w:rsidRDefault="00292305" w:rsidP="00CA43CA">
      <w:pPr>
        <w:tabs>
          <w:tab w:val="left" w:pos="240"/>
        </w:tabs>
        <w:ind w:firstLine="600"/>
        <w:jc w:val="both"/>
        <w:rPr>
          <w:rFonts w:cs="Times New Roman"/>
          <w:kern w:val="2"/>
          <w:sz w:val="28"/>
          <w:szCs w:val="28"/>
        </w:rPr>
      </w:pPr>
      <w:r w:rsidRPr="00F06CB9">
        <w:rPr>
          <w:rFonts w:cs="Times New Roman"/>
          <w:sz w:val="28"/>
          <w:szCs w:val="28"/>
        </w:rPr>
        <w:lastRenderedPageBreak/>
        <w:t>В системе водоотведения не входящего в муниципальную собственность включено:</w:t>
      </w:r>
    </w:p>
    <w:p w:rsidR="00745B27" w:rsidRPr="00F06CB9" w:rsidRDefault="00292305" w:rsidP="00CA43CA">
      <w:pPr>
        <w:widowControl/>
        <w:suppressAutoHyphens w:val="0"/>
        <w:ind w:left="142" w:firstLine="458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- канализационные очистные сооружения канализации - 2 ед. (город – 1 ед., по ул. Постышева,  микрорайон ЛДК – 1 ед. по ул. </w:t>
      </w:r>
      <w:proofErr w:type="gramStart"/>
      <w:r w:rsidRPr="00F06CB9">
        <w:rPr>
          <w:rFonts w:cs="Times New Roman"/>
          <w:sz w:val="28"/>
          <w:szCs w:val="28"/>
        </w:rPr>
        <w:t>Строительная</w:t>
      </w:r>
      <w:proofErr w:type="gramEnd"/>
      <w:r w:rsidRPr="00F06CB9">
        <w:rPr>
          <w:rFonts w:cs="Times New Roman"/>
          <w:sz w:val="28"/>
          <w:szCs w:val="28"/>
        </w:rPr>
        <w:t>) производительностью 10,5 тыс. м3/сутки. В настоящее время очистные сооружения находятся в полуразрушенном и неработоспособном состоянии.</w:t>
      </w:r>
    </w:p>
    <w:p w:rsidR="00745B27" w:rsidRPr="00F06CB9" w:rsidRDefault="00745B27" w:rsidP="00CA43CA">
      <w:pPr>
        <w:pStyle w:val="32"/>
        <w:spacing w:after="0"/>
        <w:ind w:left="0" w:firstLine="709"/>
        <w:rPr>
          <w:b/>
          <w:sz w:val="28"/>
          <w:szCs w:val="28"/>
        </w:rPr>
      </w:pPr>
      <w:r w:rsidRPr="00F06CB9">
        <w:rPr>
          <w:b/>
          <w:sz w:val="28"/>
          <w:szCs w:val="28"/>
        </w:rPr>
        <w:t>Электроснабжение</w:t>
      </w:r>
    </w:p>
    <w:p w:rsidR="00745B27" w:rsidRPr="00F06CB9" w:rsidRDefault="00745B27" w:rsidP="00CA43CA">
      <w:pPr>
        <w:ind w:firstLine="54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Гарантирующий поставщик электрической энергии на территории городского округа ПАО "ДЭК.  </w:t>
      </w:r>
    </w:p>
    <w:p w:rsidR="00745B27" w:rsidRPr="00F06CB9" w:rsidRDefault="00745B27" w:rsidP="00CA43CA">
      <w:pPr>
        <w:ind w:firstLine="54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Сетевые организации: </w:t>
      </w:r>
    </w:p>
    <w:p w:rsidR="00745B27" w:rsidRPr="00F06CB9" w:rsidRDefault="00745B27" w:rsidP="00CA43CA">
      <w:pPr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ООО «Дальневосточная электросетевая компания», АО «ДРСК», ОАО «Оборонэнерго».</w:t>
      </w:r>
    </w:p>
    <w:p w:rsidR="00745B27" w:rsidRPr="00F06CB9" w:rsidRDefault="00745B27" w:rsidP="00CA43CA">
      <w:pPr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Протяженность линий электропередач для населения городского округа 0,4 Квт; 10 кВт составляет 391,6 км, трансформаторных подстанций – 84 шт. собственник  ООО «Дальнереченская электросетевая компания».</w:t>
      </w:r>
    </w:p>
    <w:p w:rsidR="00745B27" w:rsidRPr="00F06CB9" w:rsidRDefault="00745B27" w:rsidP="00CA43CA">
      <w:pPr>
        <w:pStyle w:val="32"/>
        <w:spacing w:after="0"/>
        <w:ind w:left="0" w:firstLine="709"/>
        <w:jc w:val="both"/>
        <w:rPr>
          <w:b/>
          <w:sz w:val="28"/>
          <w:szCs w:val="28"/>
        </w:rPr>
      </w:pPr>
      <w:r w:rsidRPr="00F06CB9">
        <w:rPr>
          <w:b/>
          <w:sz w:val="28"/>
          <w:szCs w:val="28"/>
        </w:rPr>
        <w:t xml:space="preserve">Вывоз ТБО </w:t>
      </w:r>
    </w:p>
    <w:p w:rsidR="00745B27" w:rsidRPr="00F06CB9" w:rsidRDefault="00745B27" w:rsidP="00CA43CA">
      <w:pPr>
        <w:pStyle w:val="32"/>
        <w:spacing w:after="0"/>
        <w:ind w:left="0" w:firstLine="709"/>
        <w:jc w:val="both"/>
        <w:rPr>
          <w:kern w:val="2"/>
          <w:sz w:val="28"/>
          <w:szCs w:val="28"/>
          <w:lang w:bidi="hi-IN"/>
        </w:rPr>
      </w:pPr>
      <w:r w:rsidRPr="00F06CB9">
        <w:rPr>
          <w:kern w:val="2"/>
          <w:sz w:val="28"/>
          <w:szCs w:val="28"/>
          <w:lang w:bidi="hi-IN"/>
        </w:rPr>
        <w:t>Компания перевозчик Регионального оператора по твёрдо-коммунальным отходам Приморского края с территории  Дальнереченского городского округ</w:t>
      </w:r>
      <w:proofErr w:type="gramStart"/>
      <w:r w:rsidRPr="00F06CB9">
        <w:rPr>
          <w:kern w:val="2"/>
          <w:sz w:val="28"/>
          <w:szCs w:val="28"/>
          <w:lang w:bidi="hi-IN"/>
        </w:rPr>
        <w:t>а ООО</w:t>
      </w:r>
      <w:proofErr w:type="gramEnd"/>
      <w:r w:rsidRPr="00F06CB9">
        <w:rPr>
          <w:kern w:val="2"/>
          <w:sz w:val="28"/>
          <w:szCs w:val="28"/>
          <w:lang w:bidi="hi-IN"/>
        </w:rPr>
        <w:t xml:space="preserve"> «Доверие». </w:t>
      </w:r>
    </w:p>
    <w:p w:rsidR="00F06CB9" w:rsidRDefault="00F06CB9" w:rsidP="00CA43CA">
      <w:pPr>
        <w:pStyle w:val="1"/>
        <w:spacing w:before="0" w:after="0"/>
        <w:ind w:left="0" w:firstLine="709"/>
        <w:jc w:val="both"/>
        <w:rPr>
          <w:rFonts w:ascii="Times New Roman" w:hAnsi="Times New Roman" w:cs="Times New Roman"/>
          <w:bCs w:val="0"/>
          <w:sz w:val="28"/>
          <w:szCs w:val="28"/>
          <w:lang w:bidi="ar-SA"/>
        </w:rPr>
      </w:pPr>
    </w:p>
    <w:p w:rsidR="00745B27" w:rsidRPr="00F06CB9" w:rsidRDefault="00745B27" w:rsidP="00CA43CA">
      <w:pPr>
        <w:pStyle w:val="1"/>
        <w:spacing w:before="0"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CB9">
        <w:rPr>
          <w:rFonts w:ascii="Times New Roman" w:hAnsi="Times New Roman" w:cs="Times New Roman"/>
          <w:bCs w:val="0"/>
          <w:sz w:val="28"/>
          <w:szCs w:val="28"/>
          <w:lang w:bidi="ar-SA"/>
        </w:rPr>
        <w:t>Уровень благоустройства муниципального жилого  фонда на территории Дальнереченского городского округа</w:t>
      </w:r>
      <w:r w:rsidRPr="00F06CB9">
        <w:rPr>
          <w:rFonts w:ascii="Times New Roman" w:hAnsi="Times New Roman" w:cs="Times New Roman"/>
          <w:i/>
          <w:sz w:val="28"/>
          <w:szCs w:val="28"/>
        </w:rPr>
        <w:t>:</w:t>
      </w:r>
    </w:p>
    <w:p w:rsidR="00105D06" w:rsidRPr="00F06CB9" w:rsidRDefault="00105D06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оборудование жилищного фонда централизованным холодным водоснабжением 52,06 % от общей площади жилищного фонда 644,76 тыс. кв.м.;</w:t>
      </w:r>
    </w:p>
    <w:p w:rsidR="00105D06" w:rsidRPr="00F06CB9" w:rsidRDefault="00105D06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-оборудование жилищного фонда централизованным водоотведением (канализацией) 54,16 % (от общей площади жилищного фонда 644,76 тыс. кв.м.);</w:t>
      </w:r>
    </w:p>
    <w:p w:rsidR="00105D06" w:rsidRPr="00F06CB9" w:rsidRDefault="00105D06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оборудование жилищного фонда централизованным отоплением 62,32 % (от общей площади жилищного фонда 644,76 тыс. кв. м.);</w:t>
      </w:r>
    </w:p>
    <w:p w:rsidR="00745B27" w:rsidRPr="00F06CB9" w:rsidRDefault="00105D06" w:rsidP="00CA43CA">
      <w:pPr>
        <w:ind w:firstLine="709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оборудование жилищного фонда централизованным горячим водоснабжением 28,51 %, (от общей площади жил</w:t>
      </w:r>
      <w:r w:rsidR="00CB2C20">
        <w:rPr>
          <w:rFonts w:cs="Times New Roman"/>
          <w:sz w:val="28"/>
          <w:szCs w:val="28"/>
        </w:rPr>
        <w:t>ищного фонда 644,76 тыс. кв.м.).</w:t>
      </w:r>
    </w:p>
    <w:p w:rsidR="00745B27" w:rsidRPr="00F06CB9" w:rsidRDefault="00745B27" w:rsidP="00CA43CA">
      <w:pPr>
        <w:pStyle w:val="32"/>
        <w:spacing w:after="0"/>
        <w:ind w:left="0" w:firstLine="709"/>
        <w:jc w:val="both"/>
        <w:rPr>
          <w:b/>
          <w:sz w:val="28"/>
          <w:szCs w:val="28"/>
        </w:rPr>
      </w:pPr>
      <w:r w:rsidRPr="00F06CB9">
        <w:rPr>
          <w:b/>
          <w:sz w:val="28"/>
          <w:szCs w:val="28"/>
        </w:rPr>
        <w:t>Подготовка объектов жилищно-коммунального хозяйства городского округа к работе в осенне-зимний период 202</w:t>
      </w:r>
      <w:r w:rsidR="00105D06" w:rsidRPr="00F06CB9">
        <w:rPr>
          <w:b/>
          <w:sz w:val="28"/>
          <w:szCs w:val="28"/>
        </w:rPr>
        <w:t>5</w:t>
      </w:r>
      <w:r w:rsidRPr="00F06CB9">
        <w:rPr>
          <w:b/>
          <w:sz w:val="28"/>
          <w:szCs w:val="28"/>
        </w:rPr>
        <w:t xml:space="preserve"> - 202</w:t>
      </w:r>
      <w:r w:rsidR="00105D06" w:rsidRPr="00F06CB9">
        <w:rPr>
          <w:b/>
          <w:sz w:val="28"/>
          <w:szCs w:val="28"/>
        </w:rPr>
        <w:t>6</w:t>
      </w:r>
      <w:r w:rsidRPr="00F06CB9">
        <w:rPr>
          <w:b/>
          <w:sz w:val="28"/>
          <w:szCs w:val="28"/>
        </w:rPr>
        <w:t xml:space="preserve"> годов.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Отопительный период на территории Дальнереченского городского круга начат с 15 октября 2025 года. Постановление администрации Дальнереченского городского округа «О начале отопительного периода 2025 – 2026 годов на территории Дальнереченского городского округа» от 03 октября 2025 года № 1181-па. </w:t>
      </w:r>
    </w:p>
    <w:p w:rsidR="00105D06" w:rsidRPr="00F06CB9" w:rsidRDefault="00105D06" w:rsidP="00CA43CA">
      <w:pPr>
        <w:ind w:firstLine="708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Дальневосточное управление Ростехнадзора выдало «Паспорт готовности Дальнереченского городского округа к отопительному периоду 2025/2026 года» на основании Акта проверки готовности от 15 октября 2025 года</w:t>
      </w:r>
      <w:proofErr w:type="gramStart"/>
      <w:r w:rsidRPr="00F06CB9">
        <w:rPr>
          <w:rFonts w:cs="Times New Roman"/>
          <w:sz w:val="28"/>
          <w:szCs w:val="28"/>
        </w:rPr>
        <w:t xml:space="preserve"> №А</w:t>
      </w:r>
      <w:proofErr w:type="gramEnd"/>
      <w:r w:rsidRPr="00F06CB9">
        <w:rPr>
          <w:rFonts w:cs="Times New Roman"/>
          <w:sz w:val="28"/>
          <w:szCs w:val="28"/>
        </w:rPr>
        <w:t>- 371-433-о/1.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 xml:space="preserve">Для подготовки объектов жизнеобеспечения, социальной сферы и </w:t>
      </w:r>
      <w:r w:rsidRPr="00F06CB9">
        <w:rPr>
          <w:rFonts w:cs="Times New Roman"/>
          <w:sz w:val="28"/>
          <w:szCs w:val="28"/>
        </w:rPr>
        <w:lastRenderedPageBreak/>
        <w:t>жилищного фонда администрацией Дальнереченского городского округа приняты постановления: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 № 474-па от 19 марта 2025 года «О подготовке жилищно-коммунального хозяйства Дальнереченского городского округа к работе в отопительный сезон 2025 – 2026 годов»;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№ 925-па от 11 июля 2025 года «Об утверждении плана подготовки Дальереченского городского округа к отопительному периоду 2025-2026гг»;</w:t>
      </w:r>
    </w:p>
    <w:p w:rsid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- № 1063-па от 20 августа 2025 года « О создании комиссий по проведению оценки обеспечения готовности к отопительному периоду и утверждению программы проведения оценки готовности к отопительному периоду потребителей тепловой энергии, теплоснабжающих и  теплосетевых организаций на территории Дальнереченского городского округа Прим</w:t>
      </w:r>
      <w:r w:rsidR="00F06CB9">
        <w:rPr>
          <w:rFonts w:cs="Times New Roman"/>
          <w:sz w:val="28"/>
          <w:szCs w:val="28"/>
        </w:rPr>
        <w:t>орского края на 2025-2026 год»;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Утверждена постановлением</w:t>
      </w:r>
      <w:r w:rsidR="00F06CB9">
        <w:rPr>
          <w:rFonts w:cs="Times New Roman"/>
          <w:sz w:val="28"/>
          <w:szCs w:val="28"/>
        </w:rPr>
        <w:t xml:space="preserve"> администрации Дальнереченского городского округа от 29 сентября 2025 года</w:t>
      </w:r>
      <w:r w:rsidR="008C4F7C">
        <w:rPr>
          <w:rFonts w:cs="Times New Roman"/>
          <w:sz w:val="28"/>
          <w:szCs w:val="28"/>
        </w:rPr>
        <w:t xml:space="preserve"> </w:t>
      </w:r>
      <w:r w:rsidRPr="00F06CB9">
        <w:rPr>
          <w:rFonts w:cs="Times New Roman"/>
          <w:sz w:val="28"/>
          <w:szCs w:val="28"/>
        </w:rPr>
        <w:t>№ 1156-па актуализированная схема теплоснабжения Дальнереченского городского округа.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На подготовку к отопительному периоду 2025-2026 годов систем и объектов жизнеобеспечения было запланировано предприятиями и организациями, в том числе из средств местного бюджета 108,9 млн. рублей, из них:</w:t>
      </w:r>
    </w:p>
    <w:p w:rsidR="00105D06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96,6300 млн. рублей – средства краевого бюджета</w:t>
      </w:r>
    </w:p>
    <w:p w:rsidR="00745B27" w:rsidRPr="00F06CB9" w:rsidRDefault="00105D06" w:rsidP="00CA43CA">
      <w:pPr>
        <w:shd w:val="clear" w:color="auto" w:fill="FFFFFF"/>
        <w:ind w:firstLine="720"/>
        <w:jc w:val="both"/>
        <w:rPr>
          <w:rFonts w:cs="Times New Roman"/>
          <w:sz w:val="28"/>
          <w:szCs w:val="28"/>
        </w:rPr>
      </w:pPr>
      <w:r w:rsidRPr="00F06CB9">
        <w:rPr>
          <w:rFonts w:cs="Times New Roman"/>
          <w:sz w:val="28"/>
          <w:szCs w:val="28"/>
        </w:rPr>
        <w:t>21,503 млн. рублей – средства предприятий.</w:t>
      </w:r>
    </w:p>
    <w:p w:rsidR="00745B27" w:rsidRPr="00F06CB9" w:rsidRDefault="00745B27" w:rsidP="00CA43CA">
      <w:pPr>
        <w:ind w:firstLine="708"/>
        <w:jc w:val="both"/>
        <w:rPr>
          <w:rFonts w:cs="Times New Roman"/>
          <w:b/>
          <w:sz w:val="28"/>
          <w:szCs w:val="28"/>
          <w:highlight w:val="cyan"/>
        </w:rPr>
      </w:pPr>
    </w:p>
    <w:p w:rsidR="00745B27" w:rsidRPr="005A2A5F" w:rsidRDefault="00745B27" w:rsidP="00CA43CA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sz w:val="28"/>
          <w:szCs w:val="28"/>
        </w:rPr>
      </w:pPr>
      <w:r w:rsidRPr="008C4F7C">
        <w:rPr>
          <w:rFonts w:cs="Times New Roman"/>
          <w:b/>
          <w:sz w:val="28"/>
          <w:szCs w:val="28"/>
        </w:rPr>
        <w:t xml:space="preserve">4.1 Осуществление муниципального </w:t>
      </w:r>
      <w:proofErr w:type="gramStart"/>
      <w:r w:rsidRPr="008C4F7C">
        <w:rPr>
          <w:rFonts w:cs="Times New Roman"/>
          <w:b/>
          <w:sz w:val="28"/>
          <w:szCs w:val="28"/>
        </w:rPr>
        <w:t>контроля за</w:t>
      </w:r>
      <w:proofErr w:type="gramEnd"/>
      <w:r w:rsidRPr="008C4F7C">
        <w:rPr>
          <w:rFonts w:cs="Times New Roman"/>
          <w:b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модернизация объектов теплоснабжения</w:t>
      </w:r>
    </w:p>
    <w:p w:rsidR="00745B27" w:rsidRPr="005A2A5F" w:rsidRDefault="00745B27" w:rsidP="00CA43CA">
      <w:pPr>
        <w:autoSpaceDE w:val="0"/>
        <w:autoSpaceDN w:val="0"/>
        <w:adjustRightInd w:val="0"/>
        <w:ind w:firstLine="720"/>
        <w:jc w:val="both"/>
        <w:rPr>
          <w:rFonts w:cs="Times New Roman"/>
          <w:b/>
          <w:sz w:val="28"/>
          <w:szCs w:val="28"/>
        </w:rPr>
      </w:pPr>
    </w:p>
    <w:p w:rsidR="00105D06" w:rsidRPr="00543E7D" w:rsidRDefault="00105D06" w:rsidP="00CA43CA">
      <w:pPr>
        <w:ind w:firstLine="426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Решением Думы Дальнереченского городского округа № 105 от 28.10.2021 года утверждено Положение об осуществлении муниципального </w:t>
      </w:r>
      <w:proofErr w:type="gramStart"/>
      <w:r w:rsidRPr="00543E7D">
        <w:rPr>
          <w:rFonts w:cs="Times New Roman"/>
          <w:sz w:val="28"/>
          <w:szCs w:val="28"/>
        </w:rPr>
        <w:t>контроля за</w:t>
      </w:r>
      <w:proofErr w:type="gramEnd"/>
      <w:r w:rsidRPr="00543E7D">
        <w:rPr>
          <w:rFonts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Дальнереченского городского округа, необходимых для развития, обеспечения надежности энергетической эффективности системы теплоснабжения и определённых для неё в схеме теплоснабжения. В связи вступлением Федерального закона от 20.12.2024 № 540-ФЗ «О внесении изменений в Федеральный закон «О государственном контроле (надзоре) и муниципальном контроле в Российской Федерации» внесены изменений в решение думы Дальнереченского городского округа № 105 от 28.10.2021 года.</w:t>
      </w:r>
    </w:p>
    <w:p w:rsidR="00745B27" w:rsidRDefault="00745B27" w:rsidP="00CA43CA">
      <w:pPr>
        <w:pStyle w:val="aa"/>
        <w:widowControl w:val="0"/>
        <w:suppressAutoHyphens/>
        <w:spacing w:before="0" w:after="0"/>
        <w:ind w:firstLine="720"/>
        <w:jc w:val="both"/>
        <w:rPr>
          <w:rFonts w:ascii="Times New Roman" w:hAnsi="Times New Roman"/>
          <w:kern w:val="2"/>
          <w:sz w:val="28"/>
          <w:szCs w:val="28"/>
          <w:lang w:bidi="hi-IN"/>
        </w:rPr>
      </w:pPr>
    </w:p>
    <w:p w:rsidR="00693D7D" w:rsidRPr="005A2A5F" w:rsidRDefault="00693D7D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8C4F7C">
        <w:rPr>
          <w:rFonts w:cs="Times New Roman"/>
          <w:b/>
          <w:sz w:val="28"/>
          <w:szCs w:val="28"/>
        </w:rPr>
        <w:t xml:space="preserve">5. </w:t>
      </w:r>
      <w:proofErr w:type="gramStart"/>
      <w:r w:rsidRPr="008C4F7C">
        <w:rPr>
          <w:rFonts w:cs="Times New Roman"/>
          <w:b/>
          <w:sz w:val="28"/>
          <w:szCs w:val="28"/>
        </w:rPr>
        <w:t xml:space="preserve">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</w:t>
      </w:r>
      <w:r w:rsidRPr="008C4F7C">
        <w:rPr>
          <w:rFonts w:cs="Times New Roman"/>
          <w:b/>
          <w:sz w:val="28"/>
          <w:szCs w:val="28"/>
        </w:rPr>
        <w:lastRenderedPageBreak/>
        <w:t>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End"/>
    </w:p>
    <w:p w:rsidR="00693D7D" w:rsidRPr="005A2A5F" w:rsidRDefault="00693D7D" w:rsidP="00CA43CA">
      <w:pPr>
        <w:ind w:firstLine="708"/>
        <w:jc w:val="both"/>
        <w:rPr>
          <w:rFonts w:cs="Times New Roman"/>
          <w:sz w:val="28"/>
          <w:szCs w:val="28"/>
        </w:rPr>
      </w:pP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В рамках реализации мероприятий муниципальной программы «Развитие транспортного комплекса на территории Дальнереченского городского округа» в 2025 году выполнен ремонт улично-дорожной сети асфальтобетонного покрытия на общую сумму </w:t>
      </w:r>
      <w:r w:rsidRPr="008C4F7C">
        <w:rPr>
          <w:rFonts w:cs="Times New Roman"/>
          <w:sz w:val="28"/>
          <w:szCs w:val="28"/>
        </w:rPr>
        <w:t>20</w:t>
      </w:r>
      <w:r w:rsidR="008C4F7C" w:rsidRPr="008C4F7C">
        <w:rPr>
          <w:rFonts w:cs="Times New Roman"/>
          <w:sz w:val="28"/>
          <w:szCs w:val="28"/>
        </w:rPr>
        <w:t> </w:t>
      </w:r>
      <w:r w:rsidRPr="008C4F7C">
        <w:rPr>
          <w:rFonts w:cs="Times New Roman"/>
          <w:sz w:val="28"/>
          <w:szCs w:val="28"/>
        </w:rPr>
        <w:t>202</w:t>
      </w:r>
      <w:r w:rsidR="008C4F7C" w:rsidRPr="008C4F7C">
        <w:rPr>
          <w:rFonts w:cs="Times New Roman"/>
          <w:sz w:val="28"/>
          <w:szCs w:val="28"/>
        </w:rPr>
        <w:t>,020 тыс. руб</w:t>
      </w:r>
      <w:r w:rsidRPr="008C4F7C">
        <w:rPr>
          <w:rFonts w:cs="Times New Roman"/>
          <w:sz w:val="28"/>
          <w:szCs w:val="28"/>
        </w:rPr>
        <w:t>.</w:t>
      </w:r>
      <w:r w:rsidRPr="00543E7D">
        <w:rPr>
          <w:rFonts w:cs="Times New Roman"/>
          <w:sz w:val="28"/>
          <w:szCs w:val="28"/>
        </w:rPr>
        <w:t xml:space="preserve"> 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Были проведены работы по устройству асфальтного полотна автомобильной дороги: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1)  по ул. Плеханова (от ул. Рябуха, 75 до ул. Карбышева), общая площадь – 3680 м</w:t>
      </w:r>
      <w:proofErr w:type="gramStart"/>
      <w:r w:rsidRPr="00543E7D">
        <w:rPr>
          <w:rFonts w:cs="Times New Roman"/>
          <w:sz w:val="28"/>
          <w:szCs w:val="28"/>
        </w:rPr>
        <w:t>2</w:t>
      </w:r>
      <w:proofErr w:type="gramEnd"/>
      <w:r w:rsidRPr="00543E7D">
        <w:rPr>
          <w:rFonts w:cs="Times New Roman"/>
          <w:sz w:val="28"/>
          <w:szCs w:val="28"/>
        </w:rPr>
        <w:t>, протяженность – 600 п.м. стоимость работ 7 340 тыс. руб. работы выполнены в полном объеме.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2)  по ул. Украинская (от ул. Тухачевского до ул. Энгельса), общая площадь – 3234 м</w:t>
      </w:r>
      <w:proofErr w:type="gramStart"/>
      <w:r w:rsidRPr="00543E7D">
        <w:rPr>
          <w:rFonts w:cs="Times New Roman"/>
          <w:sz w:val="28"/>
          <w:szCs w:val="28"/>
        </w:rPr>
        <w:t>2</w:t>
      </w:r>
      <w:proofErr w:type="gramEnd"/>
      <w:r w:rsidRPr="00543E7D">
        <w:rPr>
          <w:rFonts w:cs="Times New Roman"/>
          <w:sz w:val="28"/>
          <w:szCs w:val="28"/>
        </w:rPr>
        <w:t>, протяженность – 539 п.м. стоимость работ 6 386 тыс. руб.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3) по ул. 45 лет Октября (от пересечения с пер. Пролетарским до ул. Строительная), общая площадь – 3150 м</w:t>
      </w:r>
      <w:proofErr w:type="gramStart"/>
      <w:r w:rsidRPr="00543E7D">
        <w:rPr>
          <w:rFonts w:cs="Times New Roman"/>
          <w:sz w:val="28"/>
          <w:szCs w:val="28"/>
        </w:rPr>
        <w:t>2</w:t>
      </w:r>
      <w:proofErr w:type="gramEnd"/>
      <w:r w:rsidRPr="00543E7D">
        <w:rPr>
          <w:rFonts w:cs="Times New Roman"/>
          <w:sz w:val="28"/>
          <w:szCs w:val="28"/>
        </w:rPr>
        <w:t>, протяженность – 525 п.м. стоимость работ 6 471 тыс. руб.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Содержание автомобильных дорог в зимний период 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– механизированная уборка в зимний период автомобильных дорог и улиц Дальнереченского городского округа( в том числе уборка и вывоз снега, уборка автогрейдером) на сумму 9 475,896 тыс. ру</w:t>
      </w:r>
      <w:r w:rsidR="00CC566F">
        <w:rPr>
          <w:rFonts w:cs="Times New Roman"/>
          <w:sz w:val="28"/>
          <w:szCs w:val="28"/>
        </w:rPr>
        <w:t>б</w:t>
      </w:r>
      <w:r w:rsidRPr="00543E7D">
        <w:rPr>
          <w:rFonts w:cs="Times New Roman"/>
          <w:sz w:val="28"/>
          <w:szCs w:val="28"/>
        </w:rPr>
        <w:t>.(улицы и дороги г. Дальнереченска, мкр-на ЛДК, с</w:t>
      </w:r>
      <w:proofErr w:type="gramStart"/>
      <w:r w:rsidRPr="00543E7D">
        <w:rPr>
          <w:rFonts w:cs="Times New Roman"/>
          <w:sz w:val="28"/>
          <w:szCs w:val="28"/>
        </w:rPr>
        <w:t>.Л</w:t>
      </w:r>
      <w:proofErr w:type="gramEnd"/>
      <w:r w:rsidRPr="00543E7D">
        <w:rPr>
          <w:rFonts w:cs="Times New Roman"/>
          <w:sz w:val="28"/>
          <w:szCs w:val="28"/>
        </w:rPr>
        <w:t xml:space="preserve">азо и с.Грушевое), 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Содержание автомобильных дорог в летний период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– под</w:t>
      </w:r>
      <w:r w:rsidR="008C4F7C">
        <w:rPr>
          <w:rFonts w:cs="Times New Roman"/>
          <w:sz w:val="28"/>
          <w:szCs w:val="28"/>
        </w:rPr>
        <w:t>сыпка ПГС</w:t>
      </w:r>
      <w:r w:rsidRPr="00543E7D">
        <w:rPr>
          <w:rFonts w:cs="Times New Roman"/>
          <w:sz w:val="28"/>
          <w:szCs w:val="28"/>
        </w:rPr>
        <w:t xml:space="preserve"> с последующей планировкой  и грейдированием автомобильных дорог на территории Д</w:t>
      </w:r>
      <w:r w:rsidR="00543E7D">
        <w:rPr>
          <w:rFonts w:cs="Times New Roman"/>
          <w:sz w:val="28"/>
          <w:szCs w:val="28"/>
        </w:rPr>
        <w:t xml:space="preserve">альнереченского городского округа  на сумму 8 118,290 тыс.руб. </w:t>
      </w:r>
      <w:r w:rsidRPr="00543E7D">
        <w:rPr>
          <w:rFonts w:cs="Times New Roman"/>
          <w:sz w:val="28"/>
          <w:szCs w:val="28"/>
        </w:rPr>
        <w:t xml:space="preserve">(внутриквартальные проезды Дальнереченского </w:t>
      </w:r>
      <w:r w:rsidR="00543E7D">
        <w:rPr>
          <w:rFonts w:cs="Times New Roman"/>
          <w:sz w:val="28"/>
          <w:szCs w:val="28"/>
        </w:rPr>
        <w:t>городского ок</w:t>
      </w:r>
      <w:r w:rsidRPr="00543E7D">
        <w:rPr>
          <w:rFonts w:cs="Times New Roman"/>
          <w:sz w:val="28"/>
          <w:szCs w:val="28"/>
        </w:rPr>
        <w:t>р</w:t>
      </w:r>
      <w:r w:rsidR="00543E7D">
        <w:rPr>
          <w:rFonts w:cs="Times New Roman"/>
          <w:sz w:val="28"/>
          <w:szCs w:val="28"/>
        </w:rPr>
        <w:t>у</w:t>
      </w:r>
      <w:r w:rsidRPr="00543E7D">
        <w:rPr>
          <w:rFonts w:cs="Times New Roman"/>
          <w:sz w:val="28"/>
          <w:szCs w:val="28"/>
        </w:rPr>
        <w:t>га, мкр-он Промышленный, мкр-он Сенопункт-Каменушка, мкр-он Белая речка, мкр-он Первомайский, мкр-он Дальнереченск – 2, мкр-он Аэропорт, мкр-он Кирпичный, мкр-он ЛДК, хутор Попцова, Медвежий хутор, улицы и дороги с</w:t>
      </w:r>
      <w:proofErr w:type="gramStart"/>
      <w:r w:rsidRPr="00543E7D">
        <w:rPr>
          <w:rFonts w:cs="Times New Roman"/>
          <w:sz w:val="28"/>
          <w:szCs w:val="28"/>
        </w:rPr>
        <w:t>.Л</w:t>
      </w:r>
      <w:proofErr w:type="gramEnd"/>
      <w:r w:rsidRPr="00543E7D">
        <w:rPr>
          <w:rFonts w:cs="Times New Roman"/>
          <w:sz w:val="28"/>
          <w:szCs w:val="28"/>
        </w:rPr>
        <w:t>азо и с.Грушевое)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Содержание и обслуживание улично-дорожной сети: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– нанесение дорожной разметки на с</w:t>
      </w:r>
      <w:r w:rsidR="00543E7D">
        <w:rPr>
          <w:rFonts w:cs="Times New Roman"/>
          <w:sz w:val="28"/>
          <w:szCs w:val="28"/>
        </w:rPr>
        <w:t>умму  700,001</w:t>
      </w:r>
      <w:r w:rsidR="008C4F7C">
        <w:rPr>
          <w:rFonts w:cs="Times New Roman"/>
          <w:sz w:val="28"/>
          <w:szCs w:val="28"/>
        </w:rPr>
        <w:t xml:space="preserve"> </w:t>
      </w:r>
      <w:r w:rsidR="00543E7D">
        <w:rPr>
          <w:rFonts w:cs="Times New Roman"/>
          <w:sz w:val="28"/>
          <w:szCs w:val="28"/>
        </w:rPr>
        <w:t>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уб;</w:t>
      </w:r>
    </w:p>
    <w:p w:rsidR="00857415" w:rsidRPr="00543E7D" w:rsidRDefault="008C4F7C" w:rsidP="00CA43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выполнения работ по выравн</w:t>
      </w:r>
      <w:r w:rsidR="00857415" w:rsidRPr="00543E7D">
        <w:rPr>
          <w:rFonts w:cs="Times New Roman"/>
          <w:sz w:val="28"/>
          <w:szCs w:val="28"/>
        </w:rPr>
        <w:t>иванию лееров на сумму 78</w:t>
      </w:r>
      <w:r w:rsidR="00CC566F">
        <w:rPr>
          <w:rFonts w:cs="Times New Roman"/>
          <w:sz w:val="28"/>
          <w:szCs w:val="28"/>
        </w:rPr>
        <w:t>,</w:t>
      </w:r>
      <w:r w:rsidR="00857415" w:rsidRPr="00543E7D">
        <w:rPr>
          <w:rFonts w:cs="Times New Roman"/>
          <w:sz w:val="28"/>
          <w:szCs w:val="28"/>
        </w:rPr>
        <w:t>403 тыс</w:t>
      </w:r>
      <w:proofErr w:type="gramStart"/>
      <w:r w:rsidR="00857415" w:rsidRPr="00543E7D">
        <w:rPr>
          <w:rFonts w:cs="Times New Roman"/>
          <w:sz w:val="28"/>
          <w:szCs w:val="28"/>
        </w:rPr>
        <w:t>.р</w:t>
      </w:r>
      <w:proofErr w:type="gramEnd"/>
      <w:r w:rsidR="00857415" w:rsidRPr="00543E7D">
        <w:rPr>
          <w:rFonts w:cs="Times New Roman"/>
          <w:sz w:val="28"/>
          <w:szCs w:val="28"/>
        </w:rPr>
        <w:t>уб</w:t>
      </w:r>
      <w:r w:rsidR="00CC566F">
        <w:rPr>
          <w:rFonts w:cs="Times New Roman"/>
          <w:sz w:val="28"/>
          <w:szCs w:val="28"/>
        </w:rPr>
        <w:t>.</w:t>
      </w:r>
      <w:r w:rsidR="00857415" w:rsidRPr="00543E7D">
        <w:rPr>
          <w:rFonts w:cs="Times New Roman"/>
          <w:sz w:val="28"/>
          <w:szCs w:val="28"/>
        </w:rPr>
        <w:t>;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– установка и ремонт дорожных знаков на сумму</w:t>
      </w:r>
      <w:r w:rsidR="008C4F7C">
        <w:rPr>
          <w:rFonts w:cs="Times New Roman"/>
          <w:sz w:val="28"/>
          <w:szCs w:val="28"/>
        </w:rPr>
        <w:t xml:space="preserve"> </w:t>
      </w:r>
      <w:r w:rsidRPr="00543E7D">
        <w:rPr>
          <w:rFonts w:cs="Times New Roman"/>
          <w:sz w:val="28"/>
          <w:szCs w:val="28"/>
        </w:rPr>
        <w:t>468,048 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уб.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– обслуживание и ремонт светофорных объектов на сумму 498,523 тыс. руб.;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Выполнены работы по очистке ливневой канализации в количестве на сумму 189,412 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 xml:space="preserve">уб. 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Произведена подсыпка дресвой автомобильных дорог и улиц на территории г.</w:t>
      </w:r>
      <w:r w:rsidR="00CC566F">
        <w:rPr>
          <w:rFonts w:cs="Times New Roman"/>
          <w:sz w:val="28"/>
          <w:szCs w:val="28"/>
        </w:rPr>
        <w:t xml:space="preserve"> </w:t>
      </w:r>
      <w:r w:rsidRPr="00543E7D">
        <w:rPr>
          <w:rFonts w:cs="Times New Roman"/>
          <w:sz w:val="28"/>
          <w:szCs w:val="28"/>
        </w:rPr>
        <w:t>Дальнереченска в объеме 1 204 м3 на общую сумму 321,78156 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уб.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Выполнены работы по ремонту пешеходного тротуара по ул.45 лет Октября протяженностью 206 м2 на общую сумму 630,84571 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уб.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lastRenderedPageBreak/>
        <w:t>Произведена обрезка веток деревьев для обеспечения видимости на автомобильных дорогах на общую сумму 298,425 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уб., а также выполнены работы: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- работы по демонтажу искусственных неровностей на автомобильных </w:t>
      </w:r>
      <w:r w:rsidR="00CC566F" w:rsidRPr="00543E7D">
        <w:rPr>
          <w:rFonts w:cs="Times New Roman"/>
          <w:sz w:val="28"/>
          <w:szCs w:val="28"/>
        </w:rPr>
        <w:t>дорогах</w:t>
      </w:r>
      <w:r w:rsidRPr="00543E7D">
        <w:rPr>
          <w:rFonts w:cs="Times New Roman"/>
          <w:sz w:val="28"/>
          <w:szCs w:val="28"/>
        </w:rPr>
        <w:t>. Дальнереченска на сумму 3 158,618</w:t>
      </w:r>
      <w:r w:rsidR="00CC566F">
        <w:rPr>
          <w:rFonts w:cs="Times New Roman"/>
          <w:sz w:val="28"/>
          <w:szCs w:val="28"/>
        </w:rPr>
        <w:t xml:space="preserve"> </w:t>
      </w:r>
      <w:r w:rsidRPr="00543E7D">
        <w:rPr>
          <w:rFonts w:cs="Times New Roman"/>
          <w:sz w:val="28"/>
          <w:szCs w:val="28"/>
        </w:rPr>
        <w:t>тыс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уб.;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приобретение песка, концентрата минерального и против гололёдногоматериала  на сумму 1 463,306 тыс. руб.;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</w:p>
    <w:p w:rsidR="00857415" w:rsidRPr="00543E7D" w:rsidRDefault="00857415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543E7D">
        <w:rPr>
          <w:rFonts w:cs="Times New Roman"/>
          <w:b/>
          <w:sz w:val="28"/>
          <w:szCs w:val="28"/>
        </w:rPr>
        <w:t>Отдельные мероприятия:</w:t>
      </w:r>
    </w:p>
    <w:p w:rsidR="00857415" w:rsidRPr="00543E7D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Оказанием услуг по организации пассажирских перевозок граждан на сумму</w:t>
      </w:r>
      <w:proofErr w:type="gramStart"/>
      <w:r w:rsidRPr="00543E7D">
        <w:rPr>
          <w:rFonts w:cs="Times New Roman"/>
          <w:sz w:val="28"/>
          <w:szCs w:val="28"/>
        </w:rPr>
        <w:t>7</w:t>
      </w:r>
      <w:proofErr w:type="gramEnd"/>
      <w:r w:rsidRPr="00543E7D">
        <w:rPr>
          <w:rFonts w:cs="Times New Roman"/>
          <w:sz w:val="28"/>
          <w:szCs w:val="28"/>
        </w:rPr>
        <w:t> 186,955тыс. руб.</w:t>
      </w:r>
    </w:p>
    <w:p w:rsidR="00857415" w:rsidRPr="00543E7D" w:rsidRDefault="00543E7D" w:rsidP="00CA43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Приобретение 3–</w:t>
      </w:r>
      <w:r w:rsidR="00857415" w:rsidRPr="00543E7D">
        <w:rPr>
          <w:rFonts w:cs="Times New Roman"/>
          <w:sz w:val="28"/>
          <w:szCs w:val="28"/>
        </w:rPr>
        <w:t>х пассажирских автобусов на сумму 23 492,458 тыс</w:t>
      </w:r>
      <w:proofErr w:type="gramStart"/>
      <w:r w:rsidR="00857415" w:rsidRPr="00543E7D">
        <w:rPr>
          <w:rFonts w:cs="Times New Roman"/>
          <w:sz w:val="28"/>
          <w:szCs w:val="28"/>
        </w:rPr>
        <w:t>.р</w:t>
      </w:r>
      <w:proofErr w:type="gramEnd"/>
      <w:r w:rsidR="00857415" w:rsidRPr="00543E7D">
        <w:rPr>
          <w:rFonts w:cs="Times New Roman"/>
          <w:sz w:val="28"/>
          <w:szCs w:val="28"/>
        </w:rPr>
        <w:t>уб.</w:t>
      </w:r>
    </w:p>
    <w:p w:rsidR="00857415" w:rsidRPr="00081268" w:rsidRDefault="00857415" w:rsidP="00CA43CA">
      <w:pPr>
        <w:ind w:firstLine="708"/>
        <w:jc w:val="both"/>
        <w:rPr>
          <w:rFonts w:cs="Times New Roman"/>
          <w:sz w:val="28"/>
          <w:szCs w:val="28"/>
        </w:rPr>
      </w:pPr>
    </w:p>
    <w:p w:rsidR="005B225A" w:rsidRPr="005A2A5F" w:rsidRDefault="005B225A" w:rsidP="00CA43CA">
      <w:pPr>
        <w:shd w:val="clear" w:color="auto" w:fill="FFFFFF"/>
        <w:ind w:firstLine="708"/>
        <w:jc w:val="both"/>
        <w:rPr>
          <w:rFonts w:cs="Times New Roman"/>
          <w:b/>
          <w:i/>
          <w:sz w:val="28"/>
          <w:szCs w:val="28"/>
        </w:rPr>
      </w:pPr>
      <w:r w:rsidRPr="008C4F7C">
        <w:rPr>
          <w:rFonts w:cs="Times New Roman"/>
          <w:b/>
          <w:sz w:val="28"/>
          <w:szCs w:val="28"/>
        </w:rPr>
        <w:t>6. Обеспечение проживающих в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</w:r>
    </w:p>
    <w:p w:rsidR="005B225A" w:rsidRPr="005A2A5F" w:rsidRDefault="005B225A" w:rsidP="00CA43CA">
      <w:pPr>
        <w:ind w:firstLine="708"/>
        <w:jc w:val="both"/>
        <w:rPr>
          <w:rFonts w:cs="Times New Roman"/>
          <w:b/>
          <w:color w:val="C0504D" w:themeColor="accent2"/>
          <w:sz w:val="28"/>
          <w:szCs w:val="28"/>
        </w:rPr>
      </w:pPr>
    </w:p>
    <w:p w:rsidR="008C4F7C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1.</w:t>
      </w:r>
      <w:r w:rsidR="008C4F7C">
        <w:rPr>
          <w:rFonts w:cs="Times New Roman"/>
          <w:sz w:val="28"/>
          <w:szCs w:val="28"/>
        </w:rPr>
        <w:t xml:space="preserve"> </w:t>
      </w:r>
      <w:proofErr w:type="gramStart"/>
      <w:r w:rsidRPr="00543E7D">
        <w:rPr>
          <w:rFonts w:cs="Times New Roman"/>
          <w:sz w:val="28"/>
          <w:szCs w:val="28"/>
        </w:rPr>
        <w:t>По состоянию на 31.12.2025 в очереди в качестве нуждающихся в жилом помещени</w:t>
      </w:r>
      <w:r w:rsidR="008C4F7C">
        <w:rPr>
          <w:rFonts w:cs="Times New Roman"/>
          <w:sz w:val="28"/>
          <w:szCs w:val="28"/>
        </w:rPr>
        <w:t>и состоит 222 человека, из них:</w:t>
      </w:r>
      <w:proofErr w:type="gramEnd"/>
    </w:p>
    <w:p w:rsidR="008C4F7C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очередь общая -159</w:t>
      </w:r>
      <w:r w:rsidR="00CC566F">
        <w:rPr>
          <w:rFonts w:cs="Times New Roman"/>
          <w:sz w:val="28"/>
          <w:szCs w:val="28"/>
        </w:rPr>
        <w:t xml:space="preserve"> </w:t>
      </w:r>
      <w:r w:rsidRPr="00543E7D">
        <w:rPr>
          <w:rFonts w:cs="Times New Roman"/>
          <w:sz w:val="28"/>
          <w:szCs w:val="28"/>
        </w:rPr>
        <w:t>человек;</w:t>
      </w:r>
    </w:p>
    <w:p w:rsidR="008C4F7C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очередь льготная - 63 человек.</w:t>
      </w:r>
    </w:p>
    <w:p w:rsidR="00E305DE" w:rsidRPr="00543E7D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2.Проведены работы по текущему и капитальному ремонту (жилых помещений на сумму 10,731 мл</w:t>
      </w:r>
      <w:r w:rsidR="00CC566F">
        <w:rPr>
          <w:rFonts w:cs="Times New Roman"/>
          <w:sz w:val="28"/>
          <w:szCs w:val="28"/>
        </w:rPr>
        <w:t>н</w:t>
      </w:r>
      <w:proofErr w:type="gramStart"/>
      <w:r w:rsidRPr="00543E7D">
        <w:rPr>
          <w:rFonts w:cs="Times New Roman"/>
          <w:sz w:val="28"/>
          <w:szCs w:val="28"/>
        </w:rPr>
        <w:t>.р</w:t>
      </w:r>
      <w:proofErr w:type="gramEnd"/>
      <w:r w:rsidRPr="00543E7D">
        <w:rPr>
          <w:rFonts w:cs="Times New Roman"/>
          <w:sz w:val="28"/>
          <w:szCs w:val="28"/>
        </w:rPr>
        <w:t>уб,</w:t>
      </w:r>
    </w:p>
    <w:p w:rsidR="00E305DE" w:rsidRPr="00543E7D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3.</w:t>
      </w:r>
      <w:r w:rsidR="008C4F7C">
        <w:rPr>
          <w:rFonts w:cs="Times New Roman"/>
          <w:sz w:val="28"/>
          <w:szCs w:val="28"/>
        </w:rPr>
        <w:t xml:space="preserve"> </w:t>
      </w:r>
      <w:r w:rsidRPr="00543E7D">
        <w:rPr>
          <w:rFonts w:cs="Times New Roman"/>
          <w:sz w:val="28"/>
          <w:szCs w:val="28"/>
        </w:rPr>
        <w:t xml:space="preserve">В 2025 году 15 семей улучшили жилищные условия. </w:t>
      </w:r>
    </w:p>
    <w:p w:rsidR="00E305DE" w:rsidRPr="00543E7D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- 5 жилых помещений по решению суда;</w:t>
      </w:r>
    </w:p>
    <w:p w:rsidR="00E305DE" w:rsidRPr="00543E7D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-5 жилых помещений по переселению из аварийного дома </w:t>
      </w:r>
    </w:p>
    <w:p w:rsidR="00E305DE" w:rsidRPr="00543E7D" w:rsidRDefault="00E305DE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-5 жилых помещений по договору социального найма.  </w:t>
      </w:r>
    </w:p>
    <w:p w:rsidR="00883F2F" w:rsidRPr="00543E7D" w:rsidRDefault="00E305DE" w:rsidP="00CA43CA">
      <w:pPr>
        <w:jc w:val="both"/>
        <w:rPr>
          <w:rFonts w:cs="Times New Roman"/>
          <w:b/>
          <w:i/>
          <w:sz w:val="28"/>
          <w:szCs w:val="28"/>
          <w:u w:val="single"/>
        </w:rPr>
      </w:pPr>
      <w:r w:rsidRPr="00543E7D">
        <w:rPr>
          <w:rFonts w:cs="Times New Roman"/>
          <w:sz w:val="28"/>
          <w:szCs w:val="28"/>
        </w:rPr>
        <w:t>4.За счет средств федерального, краевого и местного бюджета приобрели жилые помещения 4 молодые семьи по муниципальной программе «Обеспечение жильем молодых семей Дальнереченского городского округа» на 2025-2027 годы.</w:t>
      </w:r>
    </w:p>
    <w:p w:rsidR="00E305DE" w:rsidRDefault="00E305DE" w:rsidP="00CA43CA">
      <w:pPr>
        <w:tabs>
          <w:tab w:val="left" w:pos="709"/>
          <w:tab w:val="left" w:pos="2615"/>
        </w:tabs>
        <w:ind w:firstLine="708"/>
        <w:jc w:val="both"/>
        <w:rPr>
          <w:rFonts w:cs="Times New Roman"/>
          <w:b/>
          <w:bCs/>
          <w:sz w:val="28"/>
          <w:szCs w:val="28"/>
        </w:rPr>
      </w:pPr>
    </w:p>
    <w:p w:rsidR="00883F2F" w:rsidRPr="005A2A5F" w:rsidRDefault="00883F2F" w:rsidP="00CA43CA">
      <w:pPr>
        <w:tabs>
          <w:tab w:val="left" w:pos="709"/>
          <w:tab w:val="left" w:pos="2615"/>
        </w:tabs>
        <w:ind w:firstLine="708"/>
        <w:jc w:val="both"/>
        <w:rPr>
          <w:rFonts w:cs="Times New Roman"/>
          <w:b/>
          <w:bCs/>
          <w:sz w:val="28"/>
          <w:szCs w:val="28"/>
        </w:rPr>
      </w:pPr>
      <w:r w:rsidRPr="008C4F7C">
        <w:rPr>
          <w:rFonts w:cs="Times New Roman"/>
          <w:b/>
          <w:bCs/>
          <w:sz w:val="28"/>
          <w:szCs w:val="28"/>
        </w:rPr>
        <w:t>7. 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</w:r>
    </w:p>
    <w:p w:rsidR="00CE41DD" w:rsidRPr="005A2A5F" w:rsidRDefault="00CE41DD" w:rsidP="00CA43CA">
      <w:pPr>
        <w:ind w:firstLine="708"/>
        <w:jc w:val="both"/>
        <w:rPr>
          <w:rFonts w:cs="Times New Roman"/>
          <w:kern w:val="28"/>
          <w:sz w:val="28"/>
          <w:szCs w:val="28"/>
        </w:rPr>
      </w:pPr>
    </w:p>
    <w:p w:rsidR="00DC0129" w:rsidRPr="00543E7D" w:rsidRDefault="00DC0129" w:rsidP="00CA43CA">
      <w:pPr>
        <w:ind w:firstLine="709"/>
        <w:jc w:val="both"/>
        <w:rPr>
          <w:sz w:val="28"/>
          <w:szCs w:val="28"/>
          <w:lang w:eastAsia="ru-RU"/>
        </w:rPr>
      </w:pPr>
      <w:r w:rsidRPr="00543E7D">
        <w:rPr>
          <w:sz w:val="28"/>
          <w:szCs w:val="28"/>
          <w:lang w:eastAsia="ru-RU"/>
        </w:rPr>
        <w:t xml:space="preserve">На территории городского округа на рынке оказания услуг по перевозке пассажиров автомобильным транспортом осуществляют деятельность 2 автотранспортных предприятия: ООО «Лидер», с 14.12.2024 года ИП Доронькин Д.В. Доля </w:t>
      </w:r>
      <w:proofErr w:type="gramStart"/>
      <w:r w:rsidRPr="00543E7D">
        <w:rPr>
          <w:sz w:val="28"/>
          <w:szCs w:val="28"/>
          <w:lang w:eastAsia="ru-RU"/>
        </w:rPr>
        <w:t xml:space="preserve">частных хозяйствующих субъектов, осуществляющих </w:t>
      </w:r>
      <w:r w:rsidRPr="00543E7D">
        <w:rPr>
          <w:sz w:val="28"/>
          <w:szCs w:val="28"/>
          <w:lang w:eastAsia="ru-RU"/>
        </w:rPr>
        <w:lastRenderedPageBreak/>
        <w:t>деятельность в сфере пассажирских перевозок составляет</w:t>
      </w:r>
      <w:proofErr w:type="gramEnd"/>
      <w:r w:rsidRPr="00543E7D">
        <w:rPr>
          <w:sz w:val="28"/>
          <w:szCs w:val="28"/>
          <w:lang w:eastAsia="ru-RU"/>
        </w:rPr>
        <w:t xml:space="preserve"> 100%. Изучен пассажиропоток по действующим маршрутам регулярных перевозок.</w:t>
      </w:r>
    </w:p>
    <w:p w:rsidR="00DC0129" w:rsidRPr="00543E7D" w:rsidRDefault="00DC0129" w:rsidP="00CA43CA">
      <w:pPr>
        <w:ind w:firstLine="709"/>
        <w:jc w:val="both"/>
        <w:rPr>
          <w:sz w:val="28"/>
          <w:szCs w:val="28"/>
          <w:lang w:eastAsia="ru-RU"/>
        </w:rPr>
      </w:pPr>
      <w:r w:rsidRPr="00543E7D">
        <w:rPr>
          <w:sz w:val="28"/>
          <w:szCs w:val="28"/>
          <w:lang w:eastAsia="ru-RU"/>
        </w:rPr>
        <w:t>Перевозки осуществляет предприятие ООО «Лидер» по 3 маршрутам №4, №102, №123. ИП Доронькин Д.В. по маршрутам: №1, №6, №8. Все автотранспортные средства, перевозящие людей, оснащены «Валидаторами» для оплаты проезда по карте «Приморец».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</w:r>
    </w:p>
    <w:p w:rsidR="00CC7CE7" w:rsidRPr="00DC0129" w:rsidRDefault="00CC7CE7" w:rsidP="00CA43CA">
      <w:pPr>
        <w:ind w:firstLine="708"/>
        <w:jc w:val="both"/>
        <w:rPr>
          <w:rFonts w:cs="Times New Roman"/>
          <w:color w:val="00B050"/>
          <w:kern w:val="28"/>
          <w:sz w:val="28"/>
          <w:szCs w:val="28"/>
        </w:rPr>
      </w:pPr>
    </w:p>
    <w:p w:rsidR="00883F2F" w:rsidRPr="005A2A5F" w:rsidRDefault="00883F2F" w:rsidP="00CA43CA">
      <w:pPr>
        <w:ind w:firstLine="708"/>
        <w:jc w:val="both"/>
        <w:rPr>
          <w:rFonts w:cs="Times New Roman"/>
          <w:b/>
          <w:bCs/>
          <w:sz w:val="28"/>
          <w:szCs w:val="28"/>
        </w:rPr>
      </w:pPr>
      <w:r w:rsidRPr="008C4F7C">
        <w:rPr>
          <w:rFonts w:cs="Times New Roman"/>
          <w:b/>
          <w:bCs/>
          <w:sz w:val="28"/>
          <w:szCs w:val="28"/>
        </w:rPr>
        <w:t>7.1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</w:r>
    </w:p>
    <w:p w:rsidR="00B2339F" w:rsidRPr="005A2A5F" w:rsidRDefault="00B2339F" w:rsidP="00CA43CA">
      <w:pPr>
        <w:shd w:val="clear" w:color="auto" w:fill="FFFFFF"/>
        <w:ind w:firstLine="708"/>
        <w:jc w:val="both"/>
        <w:rPr>
          <w:rFonts w:cs="Times New Roman"/>
          <w:sz w:val="28"/>
          <w:szCs w:val="28"/>
        </w:rPr>
      </w:pPr>
    </w:p>
    <w:p w:rsidR="00DC6B56" w:rsidRPr="00543E7D" w:rsidRDefault="00DC6B56" w:rsidP="00CA43CA">
      <w:pPr>
        <w:shd w:val="clear" w:color="auto" w:fill="FFFFFF"/>
        <w:ind w:firstLine="708"/>
        <w:jc w:val="both"/>
        <w:rPr>
          <w:rFonts w:cs="Times New Roman"/>
          <w:kern w:val="2"/>
          <w:sz w:val="28"/>
          <w:szCs w:val="28"/>
        </w:rPr>
      </w:pPr>
      <w:proofErr w:type="gramStart"/>
      <w:r w:rsidRPr="00543E7D">
        <w:rPr>
          <w:rFonts w:cs="Times New Roman"/>
          <w:sz w:val="28"/>
          <w:szCs w:val="28"/>
        </w:rPr>
        <w:t xml:space="preserve">Во исполнение п. 7 ст.16 Федерального </w:t>
      </w:r>
      <w:r w:rsidR="00543E7D">
        <w:rPr>
          <w:rFonts w:cs="Times New Roman"/>
          <w:sz w:val="28"/>
          <w:szCs w:val="28"/>
        </w:rPr>
        <w:t>закона № 131-ФЗ от 06.10.2003</w:t>
      </w:r>
      <w:r w:rsidRPr="00543E7D">
        <w:rPr>
          <w:rFonts w:cs="Times New Roman"/>
          <w:sz w:val="28"/>
          <w:szCs w:val="28"/>
        </w:rPr>
        <w:t>вДальнереченском городском округе создана антитеррористическая комиссия, руководителем которой в настоящее время является глава Дальнереченского городского округа С.В. Старков.</w:t>
      </w:r>
      <w:proofErr w:type="gramEnd"/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Данная комиссия в пределах своей компетенции организовала участие должностных лиц Дальнереченского городского округа в профилактике терроризма и экстремизма.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В детских и общеобразовательных учреждениях среди учащихся преподавательским составом планово проводятся профилактические мероприятия воспитательного характера по недопущению экстремистских проявлений. Оборудованы уголки безопасности с наглядной агитацией и инструкциями действий персонала в ЧС.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Ежегодно в местном бюджете выделяются денежные средства на профилактические мероприятия по недопущению экстремистских проявлений, так в 2025 году по направлению «Профилактика экстремизма» на территории Дальнереченского городского было запланировано выделение денежных сре</w:t>
      </w:r>
      <w:proofErr w:type="gramStart"/>
      <w:r w:rsidRPr="00543E7D">
        <w:rPr>
          <w:rFonts w:cs="Times New Roman"/>
          <w:sz w:val="28"/>
          <w:szCs w:val="28"/>
        </w:rPr>
        <w:t>дств в с</w:t>
      </w:r>
      <w:proofErr w:type="gramEnd"/>
      <w:r w:rsidRPr="00543E7D">
        <w:rPr>
          <w:rFonts w:cs="Times New Roman"/>
          <w:sz w:val="28"/>
          <w:szCs w:val="28"/>
        </w:rPr>
        <w:t xml:space="preserve">умме </w:t>
      </w:r>
      <w:r w:rsidR="00CA43CA">
        <w:rPr>
          <w:rFonts w:cs="Times New Roman"/>
          <w:sz w:val="28"/>
          <w:szCs w:val="28"/>
        </w:rPr>
        <w:t>–</w:t>
      </w:r>
      <w:r w:rsidRPr="00543E7D">
        <w:rPr>
          <w:rFonts w:cs="Times New Roman"/>
          <w:sz w:val="28"/>
          <w:szCs w:val="28"/>
        </w:rPr>
        <w:t xml:space="preserve"> 25</w:t>
      </w:r>
      <w:r w:rsidR="00CA43CA">
        <w:rPr>
          <w:rFonts w:cs="Times New Roman"/>
          <w:sz w:val="28"/>
          <w:szCs w:val="28"/>
        </w:rPr>
        <w:t>,00 тыс.</w:t>
      </w:r>
      <w:r w:rsidRPr="00543E7D">
        <w:rPr>
          <w:rFonts w:cs="Times New Roman"/>
          <w:sz w:val="28"/>
          <w:szCs w:val="28"/>
        </w:rPr>
        <w:t xml:space="preserve"> руб. Освоено в 2023 году </w:t>
      </w:r>
      <w:r w:rsidR="00CA43CA">
        <w:rPr>
          <w:rFonts w:cs="Times New Roman"/>
          <w:sz w:val="28"/>
          <w:szCs w:val="28"/>
        </w:rPr>
        <w:t>–</w:t>
      </w:r>
      <w:r w:rsidRPr="00543E7D">
        <w:rPr>
          <w:rFonts w:cs="Times New Roman"/>
          <w:sz w:val="28"/>
          <w:szCs w:val="28"/>
        </w:rPr>
        <w:t xml:space="preserve"> 25</w:t>
      </w:r>
      <w:r w:rsidR="00CA43CA">
        <w:rPr>
          <w:rFonts w:cs="Times New Roman"/>
          <w:sz w:val="28"/>
          <w:szCs w:val="28"/>
        </w:rPr>
        <w:t>,</w:t>
      </w:r>
      <w:r w:rsidRPr="00543E7D">
        <w:rPr>
          <w:rFonts w:cs="Times New Roman"/>
          <w:sz w:val="28"/>
          <w:szCs w:val="28"/>
        </w:rPr>
        <w:t>00</w:t>
      </w:r>
      <w:r w:rsidR="00CA43CA">
        <w:rPr>
          <w:rFonts w:cs="Times New Roman"/>
          <w:sz w:val="28"/>
          <w:szCs w:val="28"/>
        </w:rPr>
        <w:t xml:space="preserve"> тыс.</w:t>
      </w:r>
      <w:r w:rsidRPr="00543E7D">
        <w:rPr>
          <w:rFonts w:cs="Times New Roman"/>
          <w:sz w:val="28"/>
          <w:szCs w:val="28"/>
        </w:rPr>
        <w:t xml:space="preserve"> руб.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Проведённые мероприятия 2025 года были направлены на профилактику терроризма, формирование нравственного, толерантного поведения молодежи, соблюдения ими морально-нравственных норм.</w:t>
      </w:r>
    </w:p>
    <w:p w:rsidR="00DC6B56" w:rsidRPr="00543E7D" w:rsidRDefault="00DC6B56" w:rsidP="00CA43CA">
      <w:pPr>
        <w:tabs>
          <w:tab w:val="left" w:pos="8175"/>
        </w:tabs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В период с 25.08.2025</w:t>
      </w:r>
      <w:r w:rsidR="00543E7D">
        <w:rPr>
          <w:rFonts w:cs="Times New Roman"/>
          <w:sz w:val="28"/>
          <w:szCs w:val="28"/>
        </w:rPr>
        <w:t xml:space="preserve"> года</w:t>
      </w:r>
      <w:r w:rsidRPr="00543E7D">
        <w:rPr>
          <w:rFonts w:cs="Times New Roman"/>
          <w:sz w:val="28"/>
          <w:szCs w:val="28"/>
        </w:rPr>
        <w:t xml:space="preserve"> по 02.09.2025</w:t>
      </w:r>
      <w:r w:rsidR="00543E7D">
        <w:rPr>
          <w:rFonts w:cs="Times New Roman"/>
          <w:sz w:val="28"/>
          <w:szCs w:val="28"/>
        </w:rPr>
        <w:t xml:space="preserve"> года</w:t>
      </w:r>
      <w:r w:rsidRPr="00543E7D">
        <w:rPr>
          <w:rFonts w:cs="Times New Roman"/>
          <w:sz w:val="28"/>
          <w:szCs w:val="28"/>
        </w:rPr>
        <w:t xml:space="preserve">  образовательными учреждениями и учреждениями культуры было проведено 58 мероприятий для детей и молодежи по профилактике терроризма и экстремизма.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В целях противодействия распространения идеологии экстремизма среди молодёжи, воспитания у молодежи толерантного мировоззрения в общеобразовательных организациях разработаны и утверждены планы работы по профилактике экстремизма и противодействию терроризму.    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 xml:space="preserve">В общеобразовательных организациях были проведены: 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543E7D">
        <w:rPr>
          <w:rFonts w:cs="Times New Roman"/>
          <w:sz w:val="28"/>
          <w:szCs w:val="28"/>
        </w:rPr>
        <w:t>- беседы, классные часы («Я среди людей, люди вокруг меня»,  «Мой многонациональный класс», «Мы разные, но мы вместе</w:t>
      </w:r>
      <w:r w:rsidRPr="00543E7D">
        <w:rPr>
          <w:rStyle w:val="af"/>
          <w:rFonts w:cs="Times New Roman"/>
          <w:sz w:val="28"/>
          <w:szCs w:val="28"/>
        </w:rPr>
        <w:t xml:space="preserve">», </w:t>
      </w:r>
      <w:r w:rsidRPr="00543E7D">
        <w:rPr>
          <w:rFonts w:cs="Times New Roman"/>
          <w:sz w:val="28"/>
          <w:szCs w:val="28"/>
        </w:rPr>
        <w:t xml:space="preserve">«Русский фашизм – миф или реальность», «Экстремизму – нет!», «Профилактика терроризма и </w:t>
      </w:r>
      <w:r w:rsidRPr="00543E7D">
        <w:rPr>
          <w:rFonts w:cs="Times New Roman"/>
          <w:sz w:val="28"/>
          <w:szCs w:val="28"/>
        </w:rPr>
        <w:lastRenderedPageBreak/>
        <w:t>экстремизма», «Отличие толерантной личности от интолерантной», «Дискриминация»,  «Шаг навстречу», «Экстремизм – угроза будущему», «Этнос, нации, межнациональные отношения», «Толерантность или бесконфликтное общение» и др.);</w:t>
      </w:r>
      <w:proofErr w:type="gramEnd"/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лекции по повышению правовой грамотности («Терроризм», «О недопустимости совершения заведомо ложных сообщений об акте терроризма», «О законе РФ о противодействии экстремистской деятельности» др.);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конкурсы плакатов, рисунков «Мы против насилия», «Нет экстремизму!»,  «Толерантность и интолератность»;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- викторины «Знаешь ли ты культуры и традиции других народов» и др.;</w:t>
      </w:r>
    </w:p>
    <w:p w:rsidR="00DC6B56" w:rsidRPr="00543E7D" w:rsidRDefault="00DC6B56" w:rsidP="00CA43CA">
      <w:pPr>
        <w:ind w:firstLine="708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  <w:shd w:val="clear" w:color="auto" w:fill="FFFFFF"/>
        </w:rPr>
        <w:t>- тематические родительские собрания по проблемам молодежного экстремизма, его последствий, недопущению участия в экстремистских группировках и наказания за осуществление экстремистской деятельности.</w:t>
      </w:r>
    </w:p>
    <w:p w:rsidR="00DC6B56" w:rsidRPr="00543E7D" w:rsidRDefault="00DC6B56" w:rsidP="00CA43CA">
      <w:pPr>
        <w:ind w:firstLine="700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iCs/>
          <w:sz w:val="28"/>
          <w:szCs w:val="28"/>
        </w:rPr>
        <w:t xml:space="preserve">Во взаимодействии с МО МВД России «Дальнереченский», отделом в </w:t>
      </w:r>
      <w:r w:rsidR="008C4F7C">
        <w:rPr>
          <w:rFonts w:cs="Times New Roman"/>
          <w:sz w:val="28"/>
          <w:szCs w:val="28"/>
        </w:rPr>
        <w:t>г</w:t>
      </w:r>
      <w:proofErr w:type="gramStart"/>
      <w:r w:rsidR="008C4F7C">
        <w:rPr>
          <w:rFonts w:cs="Times New Roman"/>
          <w:sz w:val="28"/>
          <w:szCs w:val="28"/>
        </w:rPr>
        <w:t>.</w:t>
      </w:r>
      <w:r w:rsidRPr="00543E7D">
        <w:rPr>
          <w:rFonts w:cs="Times New Roman"/>
          <w:sz w:val="28"/>
          <w:szCs w:val="28"/>
        </w:rPr>
        <w:t>Д</w:t>
      </w:r>
      <w:proofErr w:type="gramEnd"/>
      <w:r w:rsidRPr="00543E7D">
        <w:rPr>
          <w:rFonts w:cs="Times New Roman"/>
          <w:sz w:val="28"/>
          <w:szCs w:val="28"/>
        </w:rPr>
        <w:t xml:space="preserve">альнереченске </w:t>
      </w:r>
      <w:r w:rsidRPr="00543E7D">
        <w:rPr>
          <w:rFonts w:cs="Times New Roman"/>
          <w:iCs/>
          <w:sz w:val="28"/>
          <w:szCs w:val="28"/>
        </w:rPr>
        <w:t xml:space="preserve">УФСБ России по Приморскому краю, 4 ОПС Приморского края по охране Дальнереченского городского округа и Дальнереченского муниципального района и КГБУЗ «Дальнереченская  ЦГБ» были проведены 2 тренировки </w:t>
      </w:r>
      <w:r w:rsidRPr="00543E7D">
        <w:rPr>
          <w:rFonts w:cs="Times New Roman"/>
          <w:sz w:val="28"/>
          <w:szCs w:val="28"/>
        </w:rPr>
        <w:t>с отработкой вопросов предупреждения террористических актов и ликвидации террористических групп.</w:t>
      </w:r>
    </w:p>
    <w:p w:rsidR="00DC6B56" w:rsidRPr="00543E7D" w:rsidRDefault="00DC6B56" w:rsidP="00CA43CA">
      <w:pPr>
        <w:tabs>
          <w:tab w:val="left" w:pos="1520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43E7D">
        <w:rPr>
          <w:rFonts w:cs="Times New Roman"/>
          <w:sz w:val="28"/>
          <w:szCs w:val="28"/>
        </w:rPr>
        <w:t>Уведомления о проведении массовых публичных мероприятий своевременно направлялись организаторам мероприятий, в органы внутренних дел,</w:t>
      </w:r>
      <w:r w:rsidRPr="00543E7D">
        <w:rPr>
          <w:rFonts w:cs="Times New Roman"/>
          <w:iCs/>
          <w:sz w:val="28"/>
          <w:szCs w:val="28"/>
        </w:rPr>
        <w:t xml:space="preserve"> в </w:t>
      </w:r>
      <w:r w:rsidRPr="00543E7D">
        <w:rPr>
          <w:rFonts w:cs="Times New Roman"/>
          <w:sz w:val="28"/>
          <w:szCs w:val="28"/>
        </w:rPr>
        <w:t>отдел в г. Дальнереченске УФСБ России по Приморскому краю и Дальнереченскую межрайонную прокуратуру. Нормы предельной заполняемости территории (помещения) в местах публичных мероприятий, установленные постановлением главы администрации Дальнереченского городского округа от 18 ноября  2008 года № 701 «Об установлении норм предельной заполняемости территории (помещения) в местах проведения публичных мероприятий на территории Дальнереченского городского округа» также своевременно направлялись в Дальнереченскую межрайонную прокуратуру.</w:t>
      </w:r>
    </w:p>
    <w:p w:rsidR="00DC6B56" w:rsidRPr="00543E7D" w:rsidRDefault="00DC6B56" w:rsidP="00CA43CA">
      <w:pPr>
        <w:tabs>
          <w:tab w:val="left" w:pos="1520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 w:rsidRPr="00543E7D">
        <w:rPr>
          <w:iCs/>
          <w:sz w:val="28"/>
          <w:szCs w:val="28"/>
        </w:rPr>
        <w:t xml:space="preserve">Террористических актов на территории Дальнереченского городского округа в 2025 году не зафиксировано. </w:t>
      </w:r>
    </w:p>
    <w:p w:rsidR="00883F2F" w:rsidRPr="00D75ADB" w:rsidRDefault="00883F2F" w:rsidP="00CA43CA">
      <w:pPr>
        <w:pStyle w:val="32"/>
        <w:spacing w:after="0"/>
        <w:ind w:left="0" w:firstLine="709"/>
        <w:jc w:val="both"/>
        <w:rPr>
          <w:sz w:val="28"/>
          <w:szCs w:val="28"/>
          <w:highlight w:val="cyan"/>
        </w:rPr>
      </w:pPr>
    </w:p>
    <w:p w:rsidR="00883F2F" w:rsidRPr="00543E7D" w:rsidRDefault="00883F2F" w:rsidP="00CA43CA">
      <w:pPr>
        <w:pStyle w:val="32"/>
        <w:spacing w:after="0"/>
        <w:ind w:left="0"/>
        <w:jc w:val="both"/>
        <w:rPr>
          <w:b/>
          <w:sz w:val="28"/>
          <w:szCs w:val="28"/>
          <w:highlight w:val="green"/>
        </w:rPr>
      </w:pPr>
      <w:r w:rsidRPr="00081268">
        <w:rPr>
          <w:b/>
          <w:sz w:val="28"/>
          <w:szCs w:val="28"/>
        </w:rPr>
        <w:tab/>
      </w:r>
      <w:r w:rsidRPr="008C4F7C">
        <w:rPr>
          <w:b/>
          <w:sz w:val="28"/>
          <w:szCs w:val="28"/>
        </w:rPr>
        <w:t>7.2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РФ, проживающих на территории городского округа, реализацию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</w:p>
    <w:p w:rsidR="00081268" w:rsidRPr="001D3048" w:rsidRDefault="00081268" w:rsidP="00CA43CA">
      <w:pPr>
        <w:pStyle w:val="32"/>
        <w:spacing w:after="0"/>
        <w:ind w:left="0"/>
        <w:jc w:val="both"/>
        <w:rPr>
          <w:b/>
          <w:sz w:val="28"/>
          <w:szCs w:val="28"/>
          <w:highlight w:val="cyan"/>
        </w:rPr>
      </w:pPr>
    </w:p>
    <w:p w:rsidR="00EB348E" w:rsidRPr="008C4F7C" w:rsidRDefault="00EB348E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C4F7C">
        <w:rPr>
          <w:rFonts w:cs="Times New Roman"/>
          <w:sz w:val="28"/>
          <w:szCs w:val="28"/>
        </w:rPr>
        <w:t xml:space="preserve">Несмотря на то, что население Дальнереченского городского округа на 89 % состоит из русских, в национальный состав территории так же входят украинцы, белорусы, татары, армяне, корейцы, азербайджанцы, китайцы, </w:t>
      </w:r>
      <w:r w:rsidRPr="008C4F7C">
        <w:rPr>
          <w:rFonts w:cs="Times New Roman"/>
          <w:sz w:val="28"/>
          <w:szCs w:val="28"/>
        </w:rPr>
        <w:lastRenderedPageBreak/>
        <w:t>киргизы, грузины, казаки, таджики и представители малочисленных народов (удмурты, чуваши, лезгины, кумыки, буряты, башкиры и др.).</w:t>
      </w:r>
      <w:proofErr w:type="gramEnd"/>
    </w:p>
    <w:p w:rsidR="00EB348E" w:rsidRPr="008C4F7C" w:rsidRDefault="00EB348E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C4F7C">
        <w:rPr>
          <w:rFonts w:cs="Times New Roman"/>
          <w:sz w:val="28"/>
          <w:szCs w:val="28"/>
        </w:rPr>
        <w:t xml:space="preserve">В целях исполнения Указа Президента </w:t>
      </w:r>
      <w:r w:rsidRPr="008C4F7C">
        <w:rPr>
          <w:rFonts w:cs="Times New Roman"/>
          <w:sz w:val="28"/>
          <w:szCs w:val="28"/>
          <w:shd w:val="clear" w:color="auto" w:fill="FFFFFF"/>
        </w:rPr>
        <w:t xml:space="preserve">РФ «О стратегии государственной национальной политики Российской Федерации на период до 2025 года», </w:t>
      </w:r>
      <w:r w:rsidRPr="008C4F7C">
        <w:rPr>
          <w:rFonts w:cs="Times New Roman"/>
          <w:sz w:val="28"/>
          <w:szCs w:val="28"/>
        </w:rPr>
        <w:t>содействия укреплению общественного согласия, достижению взаимопонимания, терпимости и взаимного уважения в сфере межнациональных и межконфессиональных отношений, гармонизации этноконфессиональных и межнациональных отношений, профилактики и противодействия проявлениям ксенофобии, экстремизма, создан консультативный совет по межнациональным и межконфессиональным отношениям при администрации Дальнереченского городского округа.</w:t>
      </w:r>
      <w:proofErr w:type="gramEnd"/>
    </w:p>
    <w:p w:rsidR="00EB348E" w:rsidRPr="008C4F7C" w:rsidRDefault="00EB348E" w:rsidP="00CA43CA">
      <w:pPr>
        <w:ind w:firstLine="709"/>
        <w:jc w:val="both"/>
        <w:rPr>
          <w:rFonts w:cs="Times New Roman"/>
          <w:sz w:val="28"/>
          <w:szCs w:val="28"/>
        </w:rPr>
      </w:pPr>
      <w:r w:rsidRPr="008C4F7C">
        <w:rPr>
          <w:rFonts w:cs="Times New Roman"/>
          <w:sz w:val="28"/>
          <w:szCs w:val="28"/>
        </w:rPr>
        <w:t>Благодаря приграничному положению города Дальнереченска сложились долголетние дружественные отношения с жителями городов Китайской Народной республики. Традиционно происходит обмен делегациями в области экономики и  культуры, что позволяет более глубоко изучить национальные традиции и культуру сопредельного государства. Проходят мероприятия по развитию отношений в области социального партнерства с представителями народов КНР.</w:t>
      </w:r>
    </w:p>
    <w:p w:rsidR="00EB348E" w:rsidRPr="008C4F7C" w:rsidRDefault="00EB348E" w:rsidP="00CA43CA">
      <w:pPr>
        <w:ind w:firstLine="709"/>
        <w:jc w:val="both"/>
        <w:rPr>
          <w:rFonts w:cs="Times New Roman"/>
          <w:sz w:val="28"/>
          <w:szCs w:val="28"/>
        </w:rPr>
      </w:pPr>
      <w:r w:rsidRPr="008C4F7C">
        <w:rPr>
          <w:rFonts w:cs="Times New Roman"/>
          <w:sz w:val="28"/>
          <w:szCs w:val="28"/>
        </w:rPr>
        <w:t>В средствах массовой информации регулярно публикуется материал по освещению культуры и жизни малочисленных народов, проживающих на территории Дальнереченского городского округа.</w:t>
      </w:r>
    </w:p>
    <w:p w:rsidR="00EB348E" w:rsidRPr="008C4F7C" w:rsidRDefault="00EB348E" w:rsidP="00CA43CA">
      <w:pPr>
        <w:ind w:firstLine="709"/>
        <w:jc w:val="both"/>
        <w:rPr>
          <w:rFonts w:cs="Times New Roman"/>
          <w:sz w:val="28"/>
          <w:szCs w:val="28"/>
        </w:rPr>
      </w:pPr>
      <w:r w:rsidRPr="008C4F7C">
        <w:rPr>
          <w:rFonts w:cs="Times New Roman"/>
          <w:sz w:val="28"/>
          <w:szCs w:val="28"/>
        </w:rPr>
        <w:t xml:space="preserve">На территории городского округа действует молодежный Совет, состав которого на треть состоит из представителей молодежи различных национальностей. </w:t>
      </w:r>
    </w:p>
    <w:p w:rsidR="00EB348E" w:rsidRPr="008C4F7C" w:rsidRDefault="00EB348E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8C4F7C">
        <w:rPr>
          <w:rFonts w:cs="Times New Roman"/>
          <w:sz w:val="28"/>
          <w:szCs w:val="28"/>
        </w:rPr>
        <w:t>Межнациональная ситуация на территории Дальнереченского городского округа стабильная и спокойная. Разногласий между представителями различных национальностей не возникает.</w:t>
      </w:r>
    </w:p>
    <w:p w:rsidR="00EB348E" w:rsidRPr="00220C5A" w:rsidRDefault="00EB348E" w:rsidP="00CA43CA">
      <w:pPr>
        <w:pStyle w:val="32"/>
        <w:spacing w:after="0"/>
        <w:ind w:left="0" w:firstLine="709"/>
        <w:jc w:val="both"/>
        <w:rPr>
          <w:b/>
          <w:color w:val="C0504D"/>
          <w:sz w:val="28"/>
          <w:szCs w:val="28"/>
        </w:rPr>
      </w:pPr>
    </w:p>
    <w:p w:rsidR="00EB348E" w:rsidRPr="00220C5A" w:rsidRDefault="00EB348E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8C4F7C">
        <w:rPr>
          <w:rFonts w:cs="Times New Roman"/>
          <w:b/>
          <w:bCs/>
          <w:sz w:val="28"/>
          <w:szCs w:val="28"/>
        </w:rPr>
        <w:t>8. Участие в предупреждении и ликвидации последствий чрезвычайных ситуаций в границах городского округа</w:t>
      </w:r>
    </w:p>
    <w:p w:rsidR="00310586" w:rsidRPr="00220C5A" w:rsidRDefault="00310586" w:rsidP="00CA43CA">
      <w:pPr>
        <w:shd w:val="clear" w:color="auto" w:fill="FFFFFF"/>
        <w:ind w:firstLine="709"/>
        <w:jc w:val="both"/>
        <w:rPr>
          <w:rFonts w:cs="Times New Roman"/>
          <w:color w:val="FF0000"/>
          <w:sz w:val="28"/>
          <w:szCs w:val="28"/>
        </w:rPr>
      </w:pPr>
    </w:p>
    <w:p w:rsidR="00DC6B56" w:rsidRPr="006574DC" w:rsidRDefault="00DC6B56" w:rsidP="00CA43CA">
      <w:pPr>
        <w:ind w:firstLine="709"/>
        <w:jc w:val="both"/>
        <w:rPr>
          <w:rFonts w:cs="Times New Roman"/>
          <w:sz w:val="28"/>
          <w:szCs w:val="28"/>
        </w:rPr>
      </w:pPr>
      <w:r w:rsidRPr="006574DC">
        <w:rPr>
          <w:rFonts w:cs="Times New Roman"/>
          <w:sz w:val="28"/>
          <w:szCs w:val="28"/>
        </w:rPr>
        <w:t>Комиссия по повышению устойчивости функционирования экономики при администрации Дальнереченского городского округа и комиссии по повышению устойчивости функционирования организаций в чрезвычайных ситуациях, а также в условиях военного времени созданы и функционируют в соответствии с разработанными и утвержденными Положениями, планами работы на очередной год. Администрацией Дальнереченского городского округа в 2025 году были организованы проведения заседаний КЧС и ПБ ДГО по темам: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C4F7C">
        <w:rPr>
          <w:sz w:val="28"/>
          <w:szCs w:val="28"/>
        </w:rPr>
        <w:t xml:space="preserve"> 09.01.</w:t>
      </w:r>
      <w:r w:rsidR="00DC6B56" w:rsidRPr="006574DC">
        <w:rPr>
          <w:sz w:val="28"/>
          <w:szCs w:val="28"/>
        </w:rPr>
        <w:t>2025 № 1  «О введении режима повышенной готовности на территории Дальнереченского городского округа».</w:t>
      </w:r>
    </w:p>
    <w:p w:rsidR="00DC6B56" w:rsidRPr="006574DC" w:rsidRDefault="00DC6B56" w:rsidP="00CA43CA">
      <w:pPr>
        <w:ind w:firstLine="709"/>
        <w:jc w:val="both"/>
        <w:rPr>
          <w:sz w:val="28"/>
          <w:szCs w:val="28"/>
        </w:rPr>
      </w:pPr>
      <w:r w:rsidRPr="006574DC">
        <w:rPr>
          <w:sz w:val="28"/>
          <w:szCs w:val="28"/>
        </w:rPr>
        <w:t>2)14.01.2025 № 2  «О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C6B56" w:rsidRPr="006574DC">
        <w:rPr>
          <w:sz w:val="28"/>
          <w:szCs w:val="28"/>
        </w:rPr>
        <w:t xml:space="preserve"> 21.01.2025 № 3  «О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pStyle w:val="1"/>
        <w:tabs>
          <w:tab w:val="clear" w:pos="432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4)</w:t>
      </w:r>
      <w:r w:rsidR="00DC6B56" w:rsidRPr="006574DC">
        <w:rPr>
          <w:rFonts w:ascii="Times New Roman" w:hAnsi="Times New Roman" w:cs="Times New Roman"/>
          <w:b w:val="0"/>
          <w:sz w:val="28"/>
          <w:szCs w:val="28"/>
        </w:rPr>
        <w:t xml:space="preserve"> 10.02.2025 № 4 «</w:t>
      </w:r>
      <w:r w:rsidR="00DC6B56" w:rsidRPr="006574D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О подготовке и проведении штабной тренировки </w:t>
      </w:r>
    </w:p>
    <w:p w:rsidR="00DC6B56" w:rsidRPr="006574DC" w:rsidRDefault="00DC6B56" w:rsidP="00CA43CA">
      <w:pPr>
        <w:pStyle w:val="1"/>
        <w:tabs>
          <w:tab w:val="clear" w:pos="432"/>
          <w:tab w:val="num" w:pos="0"/>
        </w:tabs>
        <w:spacing w:before="0" w:after="0"/>
        <w:ind w:left="0" w:firstLine="0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6574DC">
        <w:rPr>
          <w:rFonts w:ascii="Times New Roman" w:hAnsi="Times New Roman" w:cs="Times New Roman"/>
          <w:b w:val="0"/>
          <w:sz w:val="28"/>
          <w:szCs w:val="28"/>
        </w:rPr>
        <w:t>по отработке вопросов  ликвидации чре</w:t>
      </w:r>
      <w:r w:rsidR="006574DC">
        <w:rPr>
          <w:rFonts w:ascii="Times New Roman" w:hAnsi="Times New Roman" w:cs="Times New Roman"/>
          <w:b w:val="0"/>
          <w:sz w:val="28"/>
          <w:szCs w:val="28"/>
        </w:rPr>
        <w:t xml:space="preserve">звычайных ситуаций, возникающих </w:t>
      </w:r>
      <w:r w:rsidRPr="006574DC">
        <w:rPr>
          <w:rFonts w:ascii="Times New Roman" w:hAnsi="Times New Roman" w:cs="Times New Roman"/>
          <w:b w:val="0"/>
          <w:sz w:val="28"/>
          <w:szCs w:val="28"/>
        </w:rPr>
        <w:t>в результате безаварийного пропуска весеннего половодья в 2025 году».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27.02.2025</w:t>
      </w:r>
      <w:r w:rsidR="00DC6B56" w:rsidRPr="006574DC">
        <w:rPr>
          <w:sz w:val="28"/>
          <w:szCs w:val="28"/>
        </w:rPr>
        <w:t xml:space="preserve"> № 5 «О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8C4F7C">
        <w:rPr>
          <w:sz w:val="28"/>
          <w:szCs w:val="28"/>
        </w:rPr>
        <w:t xml:space="preserve"> 04.03.2025</w:t>
      </w:r>
      <w:r w:rsidR="00DC6B56" w:rsidRPr="006574DC">
        <w:rPr>
          <w:sz w:val="28"/>
          <w:szCs w:val="28"/>
        </w:rPr>
        <w:t xml:space="preserve"> № 6 «О мерах по предупреждению чрезвычайных ситуаций в</w:t>
      </w:r>
      <w:r w:rsidR="00CC566F">
        <w:rPr>
          <w:sz w:val="28"/>
          <w:szCs w:val="28"/>
        </w:rPr>
        <w:t xml:space="preserve"> </w:t>
      </w:r>
      <w:r w:rsidR="00DC6B56" w:rsidRPr="006574DC">
        <w:rPr>
          <w:sz w:val="28"/>
          <w:szCs w:val="28"/>
        </w:rPr>
        <w:t>период паводков и  наводнений в 2025 году».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8C4F7C">
        <w:rPr>
          <w:sz w:val="28"/>
          <w:szCs w:val="28"/>
        </w:rPr>
        <w:t xml:space="preserve"> 06.03.2025</w:t>
      </w:r>
      <w:r w:rsidR="00DC6B56" w:rsidRPr="006574DC">
        <w:rPr>
          <w:sz w:val="28"/>
          <w:szCs w:val="28"/>
        </w:rPr>
        <w:t xml:space="preserve"> № 7 «О   проведении противопожарных мероприятий по защите населения и объектов экономики, расположенных  на  территории  Дальнереченского городского округа  при подгот</w:t>
      </w:r>
      <w:r w:rsidR="008C4F7C">
        <w:rPr>
          <w:sz w:val="28"/>
          <w:szCs w:val="28"/>
        </w:rPr>
        <w:t>овке к весеннему пожароопасному</w:t>
      </w:r>
      <w:r w:rsidR="00DC6B56" w:rsidRPr="006574DC">
        <w:rPr>
          <w:sz w:val="28"/>
          <w:szCs w:val="28"/>
        </w:rPr>
        <w:t xml:space="preserve"> периоду  2025 года».</w:t>
      </w:r>
    </w:p>
    <w:p w:rsidR="00DC6B56" w:rsidRPr="006574DC" w:rsidRDefault="006574DC" w:rsidP="00CA43C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DC6B56" w:rsidRPr="006574DC">
        <w:rPr>
          <w:rFonts w:ascii="Times New Roman" w:hAnsi="Times New Roman"/>
          <w:sz w:val="28"/>
          <w:szCs w:val="28"/>
        </w:rPr>
        <w:t xml:space="preserve"> 2</w:t>
      </w:r>
      <w:r w:rsidR="008C4F7C">
        <w:rPr>
          <w:rFonts w:ascii="Times New Roman" w:hAnsi="Times New Roman"/>
          <w:sz w:val="28"/>
          <w:szCs w:val="28"/>
        </w:rPr>
        <w:t>4.03.2025</w:t>
      </w:r>
      <w:r w:rsidR="00DC6B56" w:rsidRPr="006574DC">
        <w:rPr>
          <w:rFonts w:ascii="Times New Roman" w:hAnsi="Times New Roman"/>
          <w:sz w:val="28"/>
          <w:szCs w:val="28"/>
        </w:rPr>
        <w:t xml:space="preserve"> № 8 «О запрете выхода людей и выезда автотранспорта  на лёд водоемов на территории Дальнереченского городского округа в весенний период 2025 года».  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8C4F7C">
        <w:rPr>
          <w:sz w:val="28"/>
          <w:szCs w:val="28"/>
        </w:rPr>
        <w:t xml:space="preserve"> 16.04.2025 </w:t>
      </w:r>
      <w:r w:rsidR="00DC6B56" w:rsidRPr="006574DC">
        <w:rPr>
          <w:sz w:val="28"/>
          <w:szCs w:val="28"/>
        </w:rPr>
        <w:t>№ 9 «О введении муниципального уровня реагирования на ландшафтные (природные) пожары, возникшие на территории</w:t>
      </w:r>
      <w:r w:rsidR="008C4F7C">
        <w:rPr>
          <w:sz w:val="28"/>
          <w:szCs w:val="28"/>
        </w:rPr>
        <w:t xml:space="preserve"> </w:t>
      </w:r>
      <w:r w:rsidR="00DC6B56" w:rsidRPr="006574DC">
        <w:rPr>
          <w:sz w:val="28"/>
          <w:szCs w:val="28"/>
        </w:rPr>
        <w:t>Дальнереченского городского округа Приморского края».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8C4F7C">
        <w:rPr>
          <w:sz w:val="28"/>
          <w:szCs w:val="28"/>
        </w:rPr>
        <w:t xml:space="preserve"> 16.04.2025</w:t>
      </w:r>
      <w:r w:rsidR="00DC6B56" w:rsidRPr="006574DC">
        <w:rPr>
          <w:sz w:val="28"/>
          <w:szCs w:val="28"/>
        </w:rPr>
        <w:t xml:space="preserve"> № 10 «О мерах по предупреждению ч</w:t>
      </w:r>
      <w:r>
        <w:rPr>
          <w:sz w:val="28"/>
          <w:szCs w:val="28"/>
        </w:rPr>
        <w:t>резвычайных ситуаций  связанных</w:t>
      </w:r>
      <w:r w:rsidR="00DC6B56" w:rsidRPr="006574DC">
        <w:rPr>
          <w:sz w:val="28"/>
          <w:szCs w:val="28"/>
        </w:rPr>
        <w:t xml:space="preserve"> с ухудшением паводковой обстановки 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="008C4F7C">
        <w:rPr>
          <w:sz w:val="28"/>
          <w:szCs w:val="28"/>
        </w:rPr>
        <w:t xml:space="preserve"> 20.05.2025</w:t>
      </w:r>
      <w:r w:rsidR="00DC6B56" w:rsidRPr="006574DC">
        <w:rPr>
          <w:sz w:val="28"/>
          <w:szCs w:val="28"/>
        </w:rPr>
        <w:t xml:space="preserve"> № 11 «О мерах по обеспечению мер безопасности в местах  массового отдыха населения на водных объектах  Дальнереченского городского округа  в  купальном сезоне 2025 года».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12) 20.05.2025</w:t>
      </w:r>
      <w:r w:rsidR="00DC6B56" w:rsidRPr="006574DC">
        <w:rPr>
          <w:rFonts w:cs="Times New Roman"/>
          <w:sz w:val="28"/>
          <w:szCs w:val="28"/>
        </w:rPr>
        <w:t xml:space="preserve"> № 12 «</w:t>
      </w:r>
      <w:r w:rsidR="00DC6B56" w:rsidRPr="006574DC">
        <w:rPr>
          <w:sz w:val="28"/>
          <w:szCs w:val="28"/>
        </w:rPr>
        <w:t>О состоянии пожарной безопасности объектов летнего отдыха детей и подростков на территории Дальнереченского городского округа в 2025 году».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13) 20.05.2025</w:t>
      </w:r>
      <w:r w:rsidR="00DC6B56" w:rsidRPr="006574DC">
        <w:rPr>
          <w:rFonts w:cs="Times New Roman"/>
          <w:sz w:val="28"/>
          <w:szCs w:val="28"/>
        </w:rPr>
        <w:t xml:space="preserve"> № 13 «</w:t>
      </w:r>
      <w:r w:rsidR="00DC6B56" w:rsidRPr="006574DC">
        <w:rPr>
          <w:sz w:val="28"/>
          <w:szCs w:val="28"/>
        </w:rPr>
        <w:t>Об обеспечении пожарной безопасности при проведении «выпускных вечеров» и праздновании Дня России – Дня города на территории Дальнереченского городского округа».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14) 23.05.2025</w:t>
      </w:r>
      <w:r w:rsidR="00DC6B56" w:rsidRPr="006574DC">
        <w:rPr>
          <w:rFonts w:cs="Times New Roman"/>
          <w:sz w:val="28"/>
          <w:szCs w:val="28"/>
        </w:rPr>
        <w:t xml:space="preserve"> № 14 «</w:t>
      </w:r>
      <w:r w:rsidR="00DC6B56" w:rsidRPr="006574DC">
        <w:rPr>
          <w:sz w:val="28"/>
          <w:szCs w:val="28"/>
        </w:rPr>
        <w:t>Об отмене муниципального уровня реагирования на ландшафтные (природные) пожары, возникшие на территории Дальнереченского городского округа Приморского края».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19.06.2025</w:t>
      </w:r>
      <w:r w:rsidR="00DC6B56" w:rsidRPr="006574DC">
        <w:rPr>
          <w:sz w:val="28"/>
          <w:szCs w:val="28"/>
        </w:rPr>
        <w:t xml:space="preserve"> № 15 «О введении режима повышенной готовности на территории Дальнереченского городского округа».</w:t>
      </w:r>
    </w:p>
    <w:p w:rsidR="00DC6B56" w:rsidRPr="006574DC" w:rsidRDefault="008C4F7C" w:rsidP="00CA43C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16) 20.06.2025 </w:t>
      </w:r>
      <w:r w:rsidR="00DC6B56" w:rsidRPr="006574DC">
        <w:rPr>
          <w:sz w:val="28"/>
          <w:szCs w:val="28"/>
        </w:rPr>
        <w:t>№ 16 «</w:t>
      </w:r>
      <w:r w:rsidR="00DC6B56" w:rsidRPr="006574DC">
        <w:rPr>
          <w:bCs/>
          <w:sz w:val="28"/>
          <w:szCs w:val="28"/>
        </w:rPr>
        <w:t>«О подготовке к летне-осеннему дождевому паводкоопасному периоду и первоочередному жизнеобеспечению населения при чрезвычайных ситуациях».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04.07.2025 </w:t>
      </w:r>
      <w:r w:rsidR="00DC6B56" w:rsidRPr="006574DC">
        <w:rPr>
          <w:sz w:val="28"/>
          <w:szCs w:val="28"/>
        </w:rPr>
        <w:t>№ 17 «О создании оперативного штаба по вопросам реализации мер, связанных с привлечением граждан на военную службу по контракту на территории Дальнереченского городского округа».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14.07.2025 </w:t>
      </w:r>
      <w:r w:rsidR="00DC6B56" w:rsidRPr="006574DC">
        <w:rPr>
          <w:sz w:val="28"/>
          <w:szCs w:val="28"/>
        </w:rPr>
        <w:t>№ 18 «О введении режима повышенной готовности на территории Дальнереченского городского округа».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04.08.2025 </w:t>
      </w:r>
      <w:r w:rsidR="00DC6B56" w:rsidRPr="006574DC">
        <w:rPr>
          <w:sz w:val="28"/>
          <w:szCs w:val="28"/>
        </w:rPr>
        <w:t>№ 19 «О проведении мероприятий по восстановлению пропускной способности русла реки Большая Уссурка на территории Дальнереченского городского округа».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20) 04.08.2025 </w:t>
      </w:r>
      <w:r w:rsidR="006574DC">
        <w:rPr>
          <w:sz w:val="28"/>
          <w:szCs w:val="28"/>
        </w:rPr>
        <w:t>№ 20 «Об</w:t>
      </w:r>
      <w:r w:rsidR="00DC6B56" w:rsidRPr="006574DC">
        <w:rPr>
          <w:sz w:val="28"/>
          <w:szCs w:val="28"/>
        </w:rPr>
        <w:t xml:space="preserve"> использовании донного грунта для предотвращения негативного воздействия вод в ходе выполнения мероприятий по предупреждению и ликвидации чрезвычайной ситуации </w:t>
      </w:r>
      <w:proofErr w:type="gramStart"/>
      <w:r w:rsidR="00DC6B56" w:rsidRPr="006574DC">
        <w:rPr>
          <w:sz w:val="28"/>
          <w:szCs w:val="28"/>
        </w:rPr>
        <w:t>на</w:t>
      </w:r>
      <w:proofErr w:type="gramEnd"/>
    </w:p>
    <w:p w:rsidR="00DC6B56" w:rsidRPr="006574DC" w:rsidRDefault="00DC6B56" w:rsidP="00CA43CA">
      <w:pPr>
        <w:ind w:firstLine="709"/>
        <w:jc w:val="both"/>
        <w:rPr>
          <w:sz w:val="28"/>
          <w:szCs w:val="28"/>
        </w:rPr>
      </w:pPr>
      <w:r w:rsidRPr="006574DC">
        <w:rPr>
          <w:sz w:val="28"/>
          <w:szCs w:val="28"/>
        </w:rPr>
        <w:t>территории Дальнереченского городского округа».</w:t>
      </w:r>
    </w:p>
    <w:p w:rsidR="00DC6B56" w:rsidRPr="006574DC" w:rsidRDefault="00DC6B56" w:rsidP="00CA43CA">
      <w:pPr>
        <w:ind w:firstLine="709"/>
        <w:jc w:val="both"/>
        <w:rPr>
          <w:sz w:val="28"/>
          <w:szCs w:val="28"/>
        </w:rPr>
      </w:pPr>
      <w:r w:rsidRPr="006574DC">
        <w:rPr>
          <w:sz w:val="28"/>
          <w:szCs w:val="28"/>
        </w:rPr>
        <w:t>21) 19.08.2025</w:t>
      </w:r>
      <w:r w:rsidR="008C4F7C">
        <w:rPr>
          <w:sz w:val="28"/>
          <w:szCs w:val="28"/>
        </w:rPr>
        <w:t xml:space="preserve"> </w:t>
      </w:r>
      <w:r w:rsidRPr="006574DC">
        <w:rPr>
          <w:sz w:val="28"/>
          <w:szCs w:val="28"/>
        </w:rPr>
        <w:t>№ 21 «О введении режима повышенной готовности на территории Дальнереченского городского округа».</w:t>
      </w:r>
    </w:p>
    <w:p w:rsidR="00DC6B56" w:rsidRPr="006574DC" w:rsidRDefault="008C4F7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20.08.2025 </w:t>
      </w:r>
      <w:r w:rsidR="00DC6B56" w:rsidRPr="006574DC">
        <w:rPr>
          <w:sz w:val="28"/>
          <w:szCs w:val="28"/>
        </w:rPr>
        <w:t xml:space="preserve">№ 22 </w:t>
      </w:r>
      <w:r w:rsidR="00DC6B56" w:rsidRPr="006574DC">
        <w:rPr>
          <w:bCs/>
          <w:sz w:val="28"/>
          <w:szCs w:val="28"/>
        </w:rPr>
        <w:t>«</w:t>
      </w:r>
      <w:r w:rsidR="00DC6B56" w:rsidRPr="006574DC">
        <w:rPr>
          <w:sz w:val="28"/>
          <w:szCs w:val="28"/>
        </w:rPr>
        <w:t>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23)</w:t>
      </w:r>
      <w:r w:rsidR="008C4F7C">
        <w:rPr>
          <w:sz w:val="28"/>
          <w:szCs w:val="28"/>
        </w:rPr>
        <w:t xml:space="preserve"> 12.09.2025</w:t>
      </w:r>
      <w:r w:rsidR="00DC6B56" w:rsidRPr="006574DC">
        <w:rPr>
          <w:sz w:val="28"/>
          <w:szCs w:val="28"/>
        </w:rPr>
        <w:t xml:space="preserve"> № 23 «О   проведении противопожарных мероприятий по защите населения и объектов экономики, расположенных  на  территории  Дальнереченского городского округа  при подго</w:t>
      </w:r>
      <w:r w:rsidR="008C4F7C">
        <w:rPr>
          <w:sz w:val="28"/>
          <w:szCs w:val="28"/>
        </w:rPr>
        <w:t>товке к осеннему пожароопасному</w:t>
      </w:r>
      <w:r w:rsidR="00DC6B56" w:rsidRPr="006574DC">
        <w:rPr>
          <w:sz w:val="28"/>
          <w:szCs w:val="28"/>
        </w:rPr>
        <w:t xml:space="preserve"> периоду  2025 года».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="008C4F7C">
        <w:rPr>
          <w:sz w:val="28"/>
          <w:szCs w:val="28"/>
        </w:rPr>
        <w:t xml:space="preserve"> 08.10.2025</w:t>
      </w:r>
      <w:r w:rsidR="00DC6B56" w:rsidRPr="006574DC">
        <w:rPr>
          <w:sz w:val="28"/>
          <w:szCs w:val="28"/>
        </w:rPr>
        <w:t xml:space="preserve"> № 24 «О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="008C4F7C">
        <w:rPr>
          <w:sz w:val="28"/>
          <w:szCs w:val="28"/>
        </w:rPr>
        <w:t xml:space="preserve"> 08.10.2025</w:t>
      </w:r>
      <w:r w:rsidR="00DC6B56" w:rsidRPr="006574DC">
        <w:rPr>
          <w:sz w:val="28"/>
          <w:szCs w:val="28"/>
        </w:rPr>
        <w:t xml:space="preserve"> № 25 «О введении на территории Дальнереченского городского округа режима функционирования «Повышенная готовность». 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="008C4F7C">
        <w:rPr>
          <w:sz w:val="28"/>
          <w:szCs w:val="28"/>
        </w:rPr>
        <w:t xml:space="preserve"> 20.10.2025</w:t>
      </w:r>
      <w:r w:rsidR="00DC6B56" w:rsidRPr="006574DC">
        <w:rPr>
          <w:sz w:val="28"/>
          <w:szCs w:val="28"/>
        </w:rPr>
        <w:t xml:space="preserve"> № 26 «О введении муниципального уровня реагирования на ландшафтные (природные) пожары, возникшие на территории</w:t>
      </w:r>
      <w:r w:rsidR="008C4F7C">
        <w:rPr>
          <w:sz w:val="28"/>
          <w:szCs w:val="28"/>
        </w:rPr>
        <w:t xml:space="preserve"> </w:t>
      </w:r>
      <w:r w:rsidR="00DC6B56" w:rsidRPr="006574DC">
        <w:rPr>
          <w:sz w:val="28"/>
          <w:szCs w:val="28"/>
        </w:rPr>
        <w:t>Дальнереченского городского округа Приморского края».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27)</w:t>
      </w:r>
      <w:r w:rsidR="008C4F7C">
        <w:rPr>
          <w:sz w:val="28"/>
          <w:szCs w:val="28"/>
        </w:rPr>
        <w:t xml:space="preserve"> 05.11.2025</w:t>
      </w:r>
      <w:r w:rsidR="00DC6B56" w:rsidRPr="006574DC">
        <w:rPr>
          <w:sz w:val="28"/>
          <w:szCs w:val="28"/>
        </w:rPr>
        <w:t xml:space="preserve"> № 27 «О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28)</w:t>
      </w:r>
      <w:r w:rsidR="008C4F7C">
        <w:rPr>
          <w:sz w:val="28"/>
          <w:szCs w:val="28"/>
        </w:rPr>
        <w:t xml:space="preserve"> 24.11.2025</w:t>
      </w:r>
      <w:r w:rsidR="00DC6B56" w:rsidRPr="006574DC">
        <w:rPr>
          <w:sz w:val="28"/>
          <w:szCs w:val="28"/>
        </w:rPr>
        <w:t xml:space="preserve"> № 28  «Об отмене муниципального уровня реагирования на ландшафтные (природные) пожары, возникшие на территории Дальнереченского городского округа Приморского края».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29)</w:t>
      </w:r>
      <w:r w:rsidR="008C4F7C">
        <w:rPr>
          <w:sz w:val="28"/>
          <w:szCs w:val="28"/>
        </w:rPr>
        <w:t xml:space="preserve"> 25.11.2025</w:t>
      </w:r>
      <w:r w:rsidR="00DC6B56" w:rsidRPr="006574DC">
        <w:rPr>
          <w:sz w:val="28"/>
          <w:szCs w:val="28"/>
        </w:rPr>
        <w:t xml:space="preserve"> № 29 «О результатах подготовки к паводкоопасным периодам 2025 года  на территории Дальнереченского городского округа».</w:t>
      </w:r>
    </w:p>
    <w:p w:rsidR="00DC6B56" w:rsidRPr="006574DC" w:rsidRDefault="006574DC" w:rsidP="00CA43C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30)</w:t>
      </w:r>
      <w:r w:rsidR="008C4F7C">
        <w:rPr>
          <w:rFonts w:ascii="Times New Roman" w:hAnsi="Times New Roman"/>
          <w:sz w:val="28"/>
          <w:szCs w:val="28"/>
        </w:rPr>
        <w:t xml:space="preserve"> 24.11.2025</w:t>
      </w:r>
      <w:r w:rsidR="00DC6B56" w:rsidRPr="006574DC">
        <w:rPr>
          <w:rFonts w:ascii="Times New Roman" w:hAnsi="Times New Roman"/>
          <w:sz w:val="28"/>
          <w:szCs w:val="28"/>
        </w:rPr>
        <w:t xml:space="preserve"> № 30 «О запрете выхода и выезда населения  на лёд водных объектов на территории Дальнереченского городского округа».  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31)</w:t>
      </w:r>
      <w:r w:rsidR="008C4F7C">
        <w:rPr>
          <w:sz w:val="28"/>
          <w:szCs w:val="28"/>
        </w:rPr>
        <w:t xml:space="preserve"> 26.11.2025 </w:t>
      </w:r>
      <w:r w:rsidR="00DC6B56" w:rsidRPr="006574DC">
        <w:rPr>
          <w:sz w:val="28"/>
          <w:szCs w:val="28"/>
        </w:rPr>
        <w:t>№ 31«О введении режима повышенной готовности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32)</w:t>
      </w:r>
      <w:r w:rsidR="008C4F7C">
        <w:rPr>
          <w:sz w:val="28"/>
          <w:szCs w:val="28"/>
        </w:rPr>
        <w:t xml:space="preserve"> 11.12.2025</w:t>
      </w:r>
      <w:r w:rsidR="00DC6B56" w:rsidRPr="006574DC">
        <w:rPr>
          <w:sz w:val="28"/>
          <w:szCs w:val="28"/>
        </w:rPr>
        <w:t xml:space="preserve"> № 32 «Об обеспечении пожарной безопасности при проведении новогодних и рождественских праздников на территории Дальнереченского городского округа».</w:t>
      </w:r>
    </w:p>
    <w:p w:rsidR="00DC6B56" w:rsidRPr="006574DC" w:rsidRDefault="006574DC" w:rsidP="00CA43CA">
      <w:pPr>
        <w:ind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33)</w:t>
      </w:r>
      <w:r w:rsidR="008C4F7C">
        <w:rPr>
          <w:sz w:val="28"/>
          <w:szCs w:val="28"/>
        </w:rPr>
        <w:t xml:space="preserve"> 11.12.2025</w:t>
      </w:r>
      <w:r w:rsidR="00DC6B56" w:rsidRPr="006574DC">
        <w:rPr>
          <w:sz w:val="28"/>
          <w:szCs w:val="28"/>
        </w:rPr>
        <w:t xml:space="preserve"> № 33 «О выработке дополнительных мер по недопущению гибели и травматизма людей</w:t>
      </w:r>
      <w:r w:rsidR="00DC6B56" w:rsidRPr="006574DC">
        <w:rPr>
          <w:spacing w:val="6"/>
          <w:sz w:val="28"/>
          <w:szCs w:val="28"/>
        </w:rPr>
        <w:t xml:space="preserve">вызванных  пожарами при использовании печного отопления, электрообогревательных приборов и газа». </w:t>
      </w:r>
    </w:p>
    <w:p w:rsidR="00DC6B56" w:rsidRPr="006574DC" w:rsidRDefault="006574DC" w:rsidP="00CA43CA">
      <w:pPr>
        <w:ind w:firstLine="709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>34)</w:t>
      </w:r>
      <w:r w:rsidR="008C4F7C">
        <w:rPr>
          <w:sz w:val="28"/>
          <w:szCs w:val="28"/>
        </w:rPr>
        <w:t>11.12.2025</w:t>
      </w:r>
      <w:r w:rsidR="00DC6B56" w:rsidRPr="006574DC">
        <w:rPr>
          <w:sz w:val="28"/>
          <w:szCs w:val="28"/>
        </w:rPr>
        <w:t xml:space="preserve"> № 34 «О введении на территории Дальнереченского городского округа режима функционирования «Повышенная готовность»».</w:t>
      </w:r>
    </w:p>
    <w:p w:rsidR="00DC6B56" w:rsidRPr="006574DC" w:rsidRDefault="00DC6B56" w:rsidP="00CA43CA">
      <w:pPr>
        <w:ind w:firstLine="709"/>
        <w:jc w:val="both"/>
        <w:rPr>
          <w:sz w:val="28"/>
          <w:szCs w:val="28"/>
        </w:rPr>
      </w:pPr>
      <w:r w:rsidRPr="006574DC">
        <w:rPr>
          <w:rFonts w:cs="Times New Roman"/>
          <w:sz w:val="28"/>
          <w:szCs w:val="28"/>
        </w:rPr>
        <w:t xml:space="preserve">В 2025 году на территории Дальнереченского городского округ   режим чрезвычайной ситуации муниципального характера не вводился. </w:t>
      </w:r>
    </w:p>
    <w:p w:rsidR="00CA43CA" w:rsidRDefault="00CA43CA" w:rsidP="00CA43CA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EB348E" w:rsidRDefault="00EB348E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BB5029">
        <w:rPr>
          <w:rFonts w:cs="Times New Roman"/>
          <w:b/>
          <w:sz w:val="28"/>
          <w:szCs w:val="28"/>
        </w:rPr>
        <w:t>9. Организация охраны общественного порядка на территории городского округа муниципальной полицией</w:t>
      </w:r>
    </w:p>
    <w:p w:rsidR="00BB5029" w:rsidRPr="00427B99" w:rsidRDefault="00BB5029" w:rsidP="00CA43CA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EB348E" w:rsidRPr="006574DC" w:rsidRDefault="00EB348E" w:rsidP="00CA43CA">
      <w:pPr>
        <w:ind w:firstLine="708"/>
        <w:jc w:val="both"/>
        <w:rPr>
          <w:rFonts w:cs="Times New Roman"/>
          <w:sz w:val="28"/>
          <w:szCs w:val="28"/>
        </w:rPr>
      </w:pPr>
      <w:r w:rsidRPr="006574DC">
        <w:rPr>
          <w:rFonts w:cs="Times New Roman"/>
          <w:sz w:val="28"/>
          <w:szCs w:val="28"/>
        </w:rPr>
        <w:lastRenderedPageBreak/>
        <w:t>На территории Дальнереченского городского округа организацией деятельности по охране общественного порядка осуществляет межмуниципальный отдел МВД «Дальнереченский».</w:t>
      </w:r>
    </w:p>
    <w:p w:rsidR="00EB348E" w:rsidRPr="0082512D" w:rsidRDefault="00EB348E" w:rsidP="00CA43CA">
      <w:pPr>
        <w:ind w:firstLine="708"/>
        <w:jc w:val="both"/>
        <w:rPr>
          <w:rFonts w:cs="Times New Roman"/>
          <w:sz w:val="28"/>
          <w:szCs w:val="28"/>
          <w:highlight w:val="cyan"/>
          <w:shd w:val="clear" w:color="auto" w:fill="FF0000"/>
        </w:rPr>
      </w:pPr>
    </w:p>
    <w:p w:rsidR="00EB348E" w:rsidRDefault="00EB348E" w:rsidP="00CA43CA">
      <w:pPr>
        <w:shd w:val="clear" w:color="auto" w:fill="FFFFFF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BB5029">
        <w:rPr>
          <w:rFonts w:cs="Times New Roman"/>
          <w:b/>
          <w:bCs/>
          <w:sz w:val="28"/>
          <w:szCs w:val="28"/>
        </w:rPr>
        <w:t>10. Обеспечение первичных мер пожарной безопасности в границах городского округа</w:t>
      </w:r>
    </w:p>
    <w:p w:rsidR="00BB5029" w:rsidRPr="00427B99" w:rsidRDefault="00BB5029" w:rsidP="00CA43CA">
      <w:pPr>
        <w:shd w:val="clear" w:color="auto" w:fill="FFFFFF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DC6B56" w:rsidRPr="006574DC" w:rsidRDefault="00DC6B56" w:rsidP="00CA43CA">
      <w:pPr>
        <w:ind w:firstLine="709"/>
        <w:jc w:val="both"/>
        <w:rPr>
          <w:sz w:val="28"/>
          <w:szCs w:val="28"/>
        </w:rPr>
      </w:pPr>
      <w:proofErr w:type="gramStart"/>
      <w:r w:rsidRPr="006574DC">
        <w:rPr>
          <w:rFonts w:cs="Times New Roman"/>
          <w:kern w:val="28"/>
          <w:sz w:val="28"/>
          <w:szCs w:val="28"/>
        </w:rPr>
        <w:t>Вопрос обеспечения пожарной безопасности рассматривался на заседаниях КЧС и ПБ городского округа, состоявшихся: 06 марта  2025г., 16 апреля 2025 г., 20 мая 2025 г., 23 мая 2025г., 04 июля 2025г., 20 октября 2025 г., 24 ноября 2025г., 11 декабря 2025г.</w:t>
      </w:r>
      <w:r w:rsidR="006574DC">
        <w:rPr>
          <w:rFonts w:cs="Times New Roman"/>
          <w:kern w:val="28"/>
          <w:sz w:val="28"/>
          <w:szCs w:val="28"/>
        </w:rPr>
        <w:t>,</w:t>
      </w:r>
      <w:r w:rsidRPr="006574DC">
        <w:rPr>
          <w:rFonts w:cs="Times New Roman"/>
          <w:kern w:val="28"/>
          <w:sz w:val="28"/>
          <w:szCs w:val="28"/>
        </w:rPr>
        <w:t xml:space="preserve"> на которых были приняты решения:</w:t>
      </w:r>
      <w:r w:rsidR="00BB5029">
        <w:rPr>
          <w:rFonts w:cs="Times New Roman"/>
          <w:kern w:val="28"/>
          <w:sz w:val="28"/>
          <w:szCs w:val="28"/>
        </w:rPr>
        <w:t xml:space="preserve">  </w:t>
      </w:r>
      <w:r w:rsidRPr="006574DC">
        <w:rPr>
          <w:rFonts w:cs="Times New Roman"/>
          <w:kern w:val="28"/>
          <w:sz w:val="28"/>
          <w:szCs w:val="28"/>
        </w:rPr>
        <w:t xml:space="preserve"> № 07 </w:t>
      </w:r>
      <w:r w:rsidR="006574DC">
        <w:rPr>
          <w:sz w:val="28"/>
          <w:szCs w:val="28"/>
        </w:rPr>
        <w:t>«О</w:t>
      </w:r>
      <w:r w:rsidRPr="006574DC">
        <w:rPr>
          <w:sz w:val="28"/>
          <w:szCs w:val="28"/>
        </w:rPr>
        <w:t xml:space="preserve">  проведении противопожарных мероприятий по защите населения и об</w:t>
      </w:r>
      <w:r w:rsidR="006574DC">
        <w:rPr>
          <w:sz w:val="28"/>
          <w:szCs w:val="28"/>
        </w:rPr>
        <w:t>ъектов экономики, расположенных на</w:t>
      </w:r>
      <w:r w:rsidRPr="006574DC">
        <w:rPr>
          <w:sz w:val="28"/>
          <w:szCs w:val="28"/>
        </w:rPr>
        <w:t xml:space="preserve"> территории  Дал</w:t>
      </w:r>
      <w:r w:rsidR="006574DC">
        <w:rPr>
          <w:sz w:val="28"/>
          <w:szCs w:val="28"/>
        </w:rPr>
        <w:t>ьнереченского</w:t>
      </w:r>
      <w:proofErr w:type="gramEnd"/>
      <w:r w:rsidR="006574DC">
        <w:rPr>
          <w:sz w:val="28"/>
          <w:szCs w:val="28"/>
        </w:rPr>
        <w:t xml:space="preserve"> </w:t>
      </w:r>
      <w:proofErr w:type="gramStart"/>
      <w:r w:rsidR="006574DC">
        <w:rPr>
          <w:sz w:val="28"/>
          <w:szCs w:val="28"/>
        </w:rPr>
        <w:t>городского округа</w:t>
      </w:r>
      <w:r w:rsidRPr="006574DC">
        <w:rPr>
          <w:sz w:val="28"/>
          <w:szCs w:val="28"/>
        </w:rPr>
        <w:t xml:space="preserve"> при подготов</w:t>
      </w:r>
      <w:r w:rsidR="006574DC">
        <w:rPr>
          <w:sz w:val="28"/>
          <w:szCs w:val="28"/>
        </w:rPr>
        <w:t xml:space="preserve">ке к весеннему пожароопасному  периоду  2025 года», </w:t>
      </w:r>
      <w:r w:rsidRPr="006574DC">
        <w:rPr>
          <w:sz w:val="28"/>
          <w:szCs w:val="28"/>
        </w:rPr>
        <w:t xml:space="preserve">№ 09 «О введении муниципального уровня реагирования на ландшафтные (природные) пожары, возникшие на территории Дальнереченского городского округа Приморского края», № 13 </w:t>
      </w:r>
      <w:r w:rsidRPr="006574DC">
        <w:rPr>
          <w:rFonts w:cs="Times New Roman"/>
          <w:sz w:val="28"/>
          <w:szCs w:val="28"/>
        </w:rPr>
        <w:t>«</w:t>
      </w:r>
      <w:r w:rsidRPr="006574DC">
        <w:rPr>
          <w:sz w:val="28"/>
          <w:szCs w:val="28"/>
        </w:rPr>
        <w:t>Об обеспечении пожарной безопасности при проведении «выпускных вечеров» и праздновании Дня России – Дня города на территории Дальнереченского городского округа», № 14</w:t>
      </w:r>
      <w:r w:rsidRPr="006574DC">
        <w:rPr>
          <w:rFonts w:cs="Times New Roman"/>
          <w:sz w:val="28"/>
          <w:szCs w:val="28"/>
        </w:rPr>
        <w:t xml:space="preserve"> «</w:t>
      </w:r>
      <w:r w:rsidRPr="006574DC">
        <w:rPr>
          <w:sz w:val="28"/>
          <w:szCs w:val="28"/>
        </w:rPr>
        <w:t>Об отмене муниципального уровня реагирования на ландшафтные (природные) пожары, возникшие на</w:t>
      </w:r>
      <w:proofErr w:type="gramEnd"/>
      <w:r w:rsidRPr="006574DC">
        <w:rPr>
          <w:sz w:val="28"/>
          <w:szCs w:val="28"/>
        </w:rPr>
        <w:t xml:space="preserve"> </w:t>
      </w:r>
      <w:proofErr w:type="gramStart"/>
      <w:r w:rsidRPr="006574DC">
        <w:rPr>
          <w:sz w:val="28"/>
          <w:szCs w:val="28"/>
        </w:rPr>
        <w:t>территории Дальнереченского городского округа Приморского края», № 26 «О введении муниципального уровня реагирования на ландшафтные (природные) пожары, возникшие на территории Дальнереченского городского округа Приморского края», № 28 «Об отмене муниципального уровня реагирования на ландшафтные (природные) пожары, возникшие на территории Дальнереченского городского округа Приморского края», № 32 «Об обеспечении пожарной безопасности при проведении новогодних и рождественских праздников на территории Дальнереченского городского округа».</w:t>
      </w:r>
      <w:proofErr w:type="gramEnd"/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proofErr w:type="gramStart"/>
      <w:r w:rsidRPr="006574DC">
        <w:rPr>
          <w:rFonts w:cs="Times New Roman"/>
          <w:kern w:val="28"/>
          <w:sz w:val="28"/>
          <w:szCs w:val="28"/>
        </w:rPr>
        <w:t xml:space="preserve">В 2025 году за месяц до наступления весеннего и осеннего особого противопожарного режима еженедельно по средам главой Дальнереченского городского округа, председателем комиссии КЧС и </w:t>
      </w:r>
      <w:r w:rsidR="00BB5029">
        <w:rPr>
          <w:rFonts w:cs="Times New Roman"/>
          <w:kern w:val="28"/>
          <w:sz w:val="28"/>
          <w:szCs w:val="28"/>
        </w:rPr>
        <w:t>ПБ Дальнереченского городского округа</w:t>
      </w:r>
      <w:r w:rsidR="006574DC">
        <w:rPr>
          <w:rFonts w:cs="Times New Roman"/>
          <w:kern w:val="28"/>
          <w:sz w:val="28"/>
          <w:szCs w:val="28"/>
        </w:rPr>
        <w:t xml:space="preserve"> проводились  совещания с</w:t>
      </w:r>
      <w:r w:rsidRPr="006574DC">
        <w:rPr>
          <w:rFonts w:cs="Times New Roman"/>
          <w:kern w:val="28"/>
          <w:sz w:val="28"/>
          <w:szCs w:val="28"/>
        </w:rPr>
        <w:t xml:space="preserve"> руководителями предприятий и организаций  городского округа, по уточнению заданий на проведение противопожарных мероприятий, по распределению за организациями пожароопасных участков территории городского</w:t>
      </w:r>
      <w:r w:rsidR="006574DC">
        <w:rPr>
          <w:rFonts w:cs="Times New Roman"/>
          <w:kern w:val="28"/>
          <w:sz w:val="28"/>
          <w:szCs w:val="28"/>
        </w:rPr>
        <w:t xml:space="preserve"> округа, а также заслушивались</w:t>
      </w:r>
      <w:r w:rsidRPr="006574DC">
        <w:rPr>
          <w:rFonts w:cs="Times New Roman"/>
          <w:kern w:val="28"/>
          <w:sz w:val="28"/>
          <w:szCs w:val="28"/>
        </w:rPr>
        <w:t xml:space="preserve"> руководители предприятий и организаций</w:t>
      </w:r>
      <w:proofErr w:type="gramEnd"/>
      <w:r w:rsidRPr="006574DC">
        <w:rPr>
          <w:rFonts w:cs="Times New Roman"/>
          <w:kern w:val="28"/>
          <w:sz w:val="28"/>
          <w:szCs w:val="28"/>
        </w:rPr>
        <w:t xml:space="preserve"> о ходе выполнения заданий на проведение противопожарных мероприятий установленных решениями заседаний  комиссии  КЧС и ПБ  по  подготовке городского округа к весенне-летнему и  осенне-зимнему периоду 2025 года.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 xml:space="preserve">Систематически, отделом по делам ГО, ЧС и мобилизационной работе администрации городского округа, совместно с административной комиссией городского округа, представителями от 4 ОПС Приморского края по охране Дальнереченского городского округа и Дальнереченского муниципального </w:t>
      </w:r>
      <w:r w:rsidRPr="006574DC">
        <w:rPr>
          <w:rFonts w:cs="Times New Roman"/>
          <w:kern w:val="28"/>
          <w:sz w:val="28"/>
          <w:szCs w:val="28"/>
        </w:rPr>
        <w:lastRenderedPageBreak/>
        <w:t>района, а также отделом ГПН, осуществлялись проверки фактического исполнения указанных решений КЧС.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В 2025 году администрация городского округа неоднократно на официальном сайте Дальнереченского городского округа обращалась к жителям и гостям города с напоминанием о необходимости соблюдения мер противопожарной безопасности, прежде всего, вблизи своих домовладений, о запрещении сжигания мусора и несанкционированного поджога сухой травы (палов).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Проводились беседы с участковыми уполномоченными МО МВД России «Дальнереченский» о необходимости проведения разъяснительной работы с местным населением, особенно, с владельцами частных домовладений, по вопросу выполнения ими мероприятий противопожарной безопасности, скашивания сухой травы и опашки придомовых территорий и огородов.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Весной и осенью прошлого года межведомственной комиссией в составе: сотрудников администрации городского округа и местного гарнизона пожарной охраны были осуществлены осмотр и проверка технического состояния пожарных гидрантов, водонапорных башен, пожарных резервуаров и водоёмов. По результатам проведенных работ были составлены акты с предложениями по устранению, выявленных недостатков.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Сложившаяся на территории Дальнереченского городского округа пожароопасная обстановка находилась на постоянном контроле у руководства администрации городского округа.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Ежедневно, через дежурно-диспетчерскую службу Дальнереченского городского округа, осуществлялся мониторинг ситуации по границам и внутри территории городского округа, а также Дальнереченского муниципального района.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Кроме того, на предприятиях, расположенных на территории городского округа, с начала 2025 года, созданы и функционируют объектовые ДПД, а именно:</w:t>
      </w:r>
    </w:p>
    <w:p w:rsidR="00DC6B56" w:rsidRPr="006574DC" w:rsidRDefault="00DC6B56" w:rsidP="00CA43CA">
      <w:pPr>
        <w:ind w:firstLine="709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-  ЗАО «Лес Экспорт»;</w:t>
      </w:r>
    </w:p>
    <w:p w:rsidR="00DC6B56" w:rsidRPr="006574DC" w:rsidRDefault="00DC6B56" w:rsidP="00CA43CA">
      <w:pPr>
        <w:ind w:firstLine="709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-  Дальнереченский регион присутствия ОАО «Приморнефтепродукт»;</w:t>
      </w:r>
    </w:p>
    <w:p w:rsidR="00DC6B56" w:rsidRPr="006574DC" w:rsidRDefault="00DC6B56" w:rsidP="00CA43CA">
      <w:pPr>
        <w:ind w:firstLine="709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>- ООО «Транснефть-Дальний Восток» РНУ г. Дальнереченск.</w:t>
      </w:r>
    </w:p>
    <w:p w:rsidR="00DC6B56" w:rsidRPr="006574DC" w:rsidRDefault="00DC6B56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6574DC">
        <w:rPr>
          <w:rFonts w:cs="Times New Roman"/>
          <w:kern w:val="28"/>
          <w:sz w:val="28"/>
          <w:szCs w:val="28"/>
        </w:rPr>
        <w:t xml:space="preserve">Результатами проведенной работы явились: отсутствие лесостепных пожаров на территории городского округа и значительное, по сравнению с 2024 годом, снижение выездов пожарных подразделений на тушение других пожаров и возгораний. </w:t>
      </w:r>
    </w:p>
    <w:p w:rsidR="00BF6AEA" w:rsidRPr="001D3048" w:rsidRDefault="00BF6AEA" w:rsidP="00CA43CA">
      <w:pPr>
        <w:shd w:val="clear" w:color="auto" w:fill="FFFFFF"/>
        <w:ind w:firstLine="709"/>
        <w:jc w:val="both"/>
        <w:rPr>
          <w:rFonts w:cs="Times New Roman"/>
          <w:b/>
          <w:bCs/>
          <w:color w:val="FF0000"/>
          <w:sz w:val="28"/>
          <w:szCs w:val="28"/>
        </w:rPr>
      </w:pPr>
    </w:p>
    <w:p w:rsidR="00883F2F" w:rsidRDefault="00883F2F" w:rsidP="00CA43CA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BB5029">
        <w:rPr>
          <w:rFonts w:cs="Times New Roman"/>
          <w:b/>
          <w:bCs/>
          <w:sz w:val="28"/>
          <w:szCs w:val="28"/>
        </w:rPr>
        <w:t>11. Организация мероприятий по охране окружающей среды в границах городского округа</w:t>
      </w:r>
    </w:p>
    <w:p w:rsidR="00CA43CA" w:rsidRPr="00427B99" w:rsidRDefault="00CA43CA" w:rsidP="00CA43CA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027DF4" w:rsidRPr="006574DC" w:rsidRDefault="00027DF4" w:rsidP="00CA43CA">
      <w:pPr>
        <w:ind w:firstLine="708"/>
        <w:jc w:val="both"/>
        <w:rPr>
          <w:rFonts w:cs="Times New Roman"/>
          <w:sz w:val="28"/>
          <w:szCs w:val="28"/>
        </w:rPr>
      </w:pPr>
      <w:r w:rsidRPr="006574DC">
        <w:rPr>
          <w:rFonts w:cs="Times New Roman"/>
          <w:sz w:val="28"/>
          <w:szCs w:val="28"/>
        </w:rPr>
        <w:t xml:space="preserve">В рамках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DC6B56" w:rsidRPr="006574DC">
        <w:rPr>
          <w:rFonts w:cs="Times New Roman"/>
          <w:sz w:val="28"/>
          <w:szCs w:val="28"/>
        </w:rPr>
        <w:t>в</w:t>
      </w:r>
      <w:r w:rsidR="00B2339F" w:rsidRPr="006574DC">
        <w:rPr>
          <w:rFonts w:cs="Times New Roman"/>
          <w:sz w:val="28"/>
          <w:szCs w:val="28"/>
        </w:rPr>
        <w:t>ыполняются работы</w:t>
      </w:r>
      <w:r w:rsidR="00BB5029">
        <w:rPr>
          <w:rFonts w:cs="Times New Roman"/>
          <w:sz w:val="28"/>
          <w:szCs w:val="28"/>
        </w:rPr>
        <w:t xml:space="preserve"> </w:t>
      </w:r>
      <w:r w:rsidR="00DC6B56" w:rsidRPr="006574DC">
        <w:rPr>
          <w:rFonts w:cs="Times New Roman"/>
          <w:sz w:val="28"/>
          <w:szCs w:val="28"/>
        </w:rPr>
        <w:t xml:space="preserve">по </w:t>
      </w:r>
      <w:r w:rsidR="00A04F7F" w:rsidRPr="006574DC">
        <w:rPr>
          <w:rFonts w:cs="Times New Roman"/>
          <w:sz w:val="28"/>
          <w:szCs w:val="28"/>
        </w:rPr>
        <w:t>санитарной отчистке территории (уборка не санкционированных свалок)</w:t>
      </w:r>
      <w:r w:rsidR="00DC6B56" w:rsidRPr="006574DC">
        <w:rPr>
          <w:rFonts w:cs="Times New Roman"/>
          <w:sz w:val="28"/>
          <w:szCs w:val="28"/>
        </w:rPr>
        <w:t>.</w:t>
      </w:r>
    </w:p>
    <w:p w:rsidR="00357419" w:rsidRPr="00427B99" w:rsidRDefault="00357419" w:rsidP="00CA43CA">
      <w:pPr>
        <w:shd w:val="clear" w:color="auto" w:fill="FFFFFF"/>
        <w:ind w:firstLine="717"/>
        <w:jc w:val="both"/>
        <w:rPr>
          <w:rFonts w:cs="Times New Roman"/>
          <w:b/>
          <w:bCs/>
          <w:sz w:val="28"/>
          <w:szCs w:val="28"/>
        </w:rPr>
      </w:pPr>
      <w:r w:rsidRPr="00BB5029">
        <w:rPr>
          <w:rFonts w:cs="Times New Roman"/>
          <w:b/>
          <w:bCs/>
          <w:sz w:val="28"/>
          <w:szCs w:val="28"/>
        </w:rPr>
        <w:lastRenderedPageBreak/>
        <w:t>13.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(за исключением полномочий по финансовому обеспечению реализации основных  общеобразовательных программ в соответствии с федеральными государственными образовательными стандартами</w:t>
      </w:r>
      <w:proofErr w:type="gramStart"/>
      <w:r w:rsidRPr="00BB5029">
        <w:rPr>
          <w:rFonts w:cs="Times New Roman"/>
          <w:b/>
          <w:bCs/>
          <w:sz w:val="28"/>
          <w:szCs w:val="28"/>
        </w:rPr>
        <w:t>)о</w:t>
      </w:r>
      <w:proofErr w:type="gramEnd"/>
      <w:r w:rsidRPr="00BB5029">
        <w:rPr>
          <w:rFonts w:cs="Times New Roman"/>
          <w:b/>
          <w:bCs/>
          <w:sz w:val="28"/>
          <w:szCs w:val="28"/>
        </w:rPr>
        <w:t>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РФ), создание условий для осуществления присмотра и ухода за детьми, содержание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</w:p>
    <w:p w:rsidR="00357419" w:rsidRPr="00427B99" w:rsidRDefault="00357419" w:rsidP="00CA43CA">
      <w:pPr>
        <w:shd w:val="clear" w:color="auto" w:fill="FFFFFF"/>
        <w:ind w:firstLine="717"/>
        <w:jc w:val="both"/>
        <w:rPr>
          <w:rFonts w:cs="Times New Roman"/>
          <w:b/>
          <w:bCs/>
          <w:sz w:val="28"/>
          <w:szCs w:val="28"/>
        </w:rPr>
      </w:pPr>
    </w:p>
    <w:p w:rsidR="001C5D8E" w:rsidRPr="006574DC" w:rsidRDefault="001C5D8E" w:rsidP="00CA43CA">
      <w:pPr>
        <w:shd w:val="clear" w:color="auto" w:fill="FFFFFF"/>
        <w:ind w:firstLine="709"/>
        <w:jc w:val="both"/>
        <w:rPr>
          <w:rFonts w:cs="Times New Roman"/>
          <w:spacing w:val="1"/>
          <w:sz w:val="26"/>
          <w:szCs w:val="26"/>
        </w:rPr>
      </w:pPr>
      <w:r w:rsidRPr="006574DC">
        <w:rPr>
          <w:rFonts w:cs="Times New Roman"/>
          <w:spacing w:val="1"/>
          <w:sz w:val="26"/>
          <w:szCs w:val="26"/>
        </w:rPr>
        <w:t xml:space="preserve">Муниципальная образовательная среда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городского </w:t>
      </w:r>
      <w:proofErr w:type="gramStart"/>
      <w:r w:rsidRPr="006574DC">
        <w:rPr>
          <w:rFonts w:cs="Times New Roman"/>
          <w:spacing w:val="1"/>
          <w:sz w:val="26"/>
          <w:szCs w:val="26"/>
        </w:rPr>
        <w:t>округа</w:t>
      </w:r>
      <w:proofErr w:type="gramEnd"/>
      <w:r w:rsidRPr="006574DC">
        <w:rPr>
          <w:rFonts w:cs="Times New Roman"/>
          <w:spacing w:val="1"/>
          <w:sz w:val="26"/>
          <w:szCs w:val="26"/>
        </w:rPr>
        <w:t xml:space="preserve"> с учётом индивидуальных особенностей обучающихся и возможностей педагогических коллективов образовательных учреждений.</w:t>
      </w:r>
    </w:p>
    <w:p w:rsidR="001C5D8E" w:rsidRPr="006574DC" w:rsidRDefault="001C5D8E" w:rsidP="00CA43CA">
      <w:pPr>
        <w:shd w:val="clear" w:color="auto" w:fill="FFFFFF"/>
        <w:ind w:firstLine="709"/>
        <w:jc w:val="both"/>
        <w:rPr>
          <w:rFonts w:cs="Times New Roman"/>
          <w:spacing w:val="1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 В образовательной системе Дальнереченского городского округа функционирует 13 муниципальных бюджетных образовательных учреждений, из них:</w:t>
      </w:r>
    </w:p>
    <w:p w:rsidR="001C5D8E" w:rsidRPr="006574DC" w:rsidRDefault="001C5D8E" w:rsidP="00CA43CA">
      <w:pPr>
        <w:pStyle w:val="af7"/>
        <w:widowControl/>
        <w:numPr>
          <w:ilvl w:val="0"/>
          <w:numId w:val="13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5 дошкольных образовательных учреждений, из них 1 на селе;</w:t>
      </w:r>
    </w:p>
    <w:p w:rsidR="001C5D8E" w:rsidRPr="006574DC" w:rsidRDefault="001C5D8E" w:rsidP="00CA43CA">
      <w:pPr>
        <w:pStyle w:val="af7"/>
        <w:widowControl/>
        <w:numPr>
          <w:ilvl w:val="0"/>
          <w:numId w:val="13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4 средних общеобразовательных организаций, из них 1 на селе;</w:t>
      </w:r>
    </w:p>
    <w:p w:rsidR="001C5D8E" w:rsidRPr="006574DC" w:rsidRDefault="001C5D8E" w:rsidP="00CA43CA">
      <w:pPr>
        <w:pStyle w:val="af7"/>
        <w:widowControl/>
        <w:numPr>
          <w:ilvl w:val="0"/>
          <w:numId w:val="13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основная общеобразовательная школа;</w:t>
      </w:r>
    </w:p>
    <w:p w:rsidR="001C5D8E" w:rsidRPr="006574DC" w:rsidRDefault="001C5D8E" w:rsidP="00CA43CA">
      <w:pPr>
        <w:pStyle w:val="af7"/>
        <w:widowControl/>
        <w:numPr>
          <w:ilvl w:val="0"/>
          <w:numId w:val="13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центр образования;</w:t>
      </w:r>
    </w:p>
    <w:p w:rsidR="001C5D8E" w:rsidRPr="006574DC" w:rsidRDefault="001C5D8E" w:rsidP="00CA43CA">
      <w:pPr>
        <w:pStyle w:val="af7"/>
        <w:widowControl/>
        <w:numPr>
          <w:ilvl w:val="0"/>
          <w:numId w:val="13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учреждение дополнительного образования.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Контингент учащихся и воспитательных составляет 4081 человек:</w:t>
      </w:r>
    </w:p>
    <w:p w:rsidR="001C5D8E" w:rsidRPr="006574DC" w:rsidRDefault="001C5D8E" w:rsidP="00CA43CA">
      <w:pPr>
        <w:pStyle w:val="af7"/>
        <w:widowControl/>
        <w:numPr>
          <w:ilvl w:val="0"/>
          <w:numId w:val="14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3160 учащихся общеобразовательных учреждений;</w:t>
      </w:r>
    </w:p>
    <w:p w:rsidR="001C5D8E" w:rsidRPr="006574DC" w:rsidRDefault="001C5D8E" w:rsidP="00CA43CA">
      <w:pPr>
        <w:pStyle w:val="af7"/>
        <w:widowControl/>
        <w:numPr>
          <w:ilvl w:val="0"/>
          <w:numId w:val="14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921 воспитанник дошкольного возраста.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Всего 255 работника:</w:t>
      </w:r>
    </w:p>
    <w:p w:rsidR="001C5D8E" w:rsidRPr="006574DC" w:rsidRDefault="001C5D8E" w:rsidP="00CA43CA">
      <w:pPr>
        <w:pStyle w:val="af7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173 педагогов общеобразовательных учреждений;</w:t>
      </w:r>
    </w:p>
    <w:p w:rsidR="001C5D8E" w:rsidRPr="006574DC" w:rsidRDefault="001C5D8E" w:rsidP="00CA43CA">
      <w:pPr>
        <w:pStyle w:val="af7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72 педагога дошкольных образовательных учреждений;</w:t>
      </w:r>
    </w:p>
    <w:p w:rsidR="001C5D8E" w:rsidRPr="006574DC" w:rsidRDefault="001C5D8E" w:rsidP="00CA43CA">
      <w:pPr>
        <w:pStyle w:val="af7"/>
        <w:widowControl/>
        <w:numPr>
          <w:ilvl w:val="0"/>
          <w:numId w:val="15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10 педагогов дополнительного образования.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Система дошкольного образования Дальнереченского городского округа представлена 5 муниципальными дошкольными учреждениями, 1 из которых расположено в сельской местности (с. Лазо).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2025 году  дошкольные учреждения посещали в среднем 966 детей в возрасте от 1 г до 7 лет. 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На учете для направления в детский сады по состоянию на 31.12.2025 г состоит 233 ребенка, из них: 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0-1 год - 74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1-2 года – 103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2-3 года – 41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lastRenderedPageBreak/>
        <w:t>3-7 года - 15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Потребность в дошкольном образовании удовлетворена на 100 %. 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целях комплектования дошкольных учреждений и в течение 2025 года в соответствии с заявлениями родителей (законных представителей) в детские сады направлено 304 ребенка в возрасте от 1 года до 7 лет. </w:t>
      </w:r>
    </w:p>
    <w:p w:rsidR="001C5D8E" w:rsidRPr="006574DC" w:rsidRDefault="001C5D8E" w:rsidP="00CA43CA">
      <w:pPr>
        <w:pStyle w:val="af7"/>
        <w:ind w:left="0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Образовательная деятельность в детских садах осуществляется по образовательным программам дошкольного образования в группах общеразвивающей (40 групп) и компенсирующей направленности (1 группа). 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Реализация прав детей с ограниченными возможностями здоровья и детей инвалидов на получение бесплатного, доступного и качественного дошкольного образования - одно из приоритетных направлений деятельности управления образования. Получение образования детьми с ограниченными возможностями здоровья и детьми-инвалидами организовано в муниципальном бюджетном дошкольном учреждении «Центр развития ребенка — детский сад № 5», где функционирует группа компенсирующей направленности. 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Для воспитанников в группе созданы условия для коррекционной работы. </w:t>
      </w:r>
      <w:proofErr w:type="gramStart"/>
      <w:r w:rsidRPr="006574DC">
        <w:rPr>
          <w:rFonts w:cs="Times New Roman"/>
          <w:sz w:val="26"/>
          <w:szCs w:val="26"/>
        </w:rPr>
        <w:t xml:space="preserve">Разработаны адаптированные образовательные программы в соответствии с рекомендациями муниципальной ПМПК. </w:t>
      </w:r>
      <w:proofErr w:type="gramEnd"/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pacing w:val="5"/>
          <w:sz w:val="26"/>
          <w:szCs w:val="26"/>
          <w:lang w:eastAsia="ru-RU"/>
        </w:rPr>
      </w:pPr>
      <w:r w:rsidRPr="006574DC">
        <w:rPr>
          <w:rFonts w:cs="Times New Roman"/>
          <w:spacing w:val="5"/>
          <w:sz w:val="26"/>
          <w:szCs w:val="26"/>
          <w:lang w:eastAsia="ru-RU"/>
        </w:rPr>
        <w:t>Основной период ЕГЭ (с 23 мая по 04 июля) на территории Дальнереченского городского округа прошёл в штатном режиме. Никаких сбоев во время проведения досрочного и основного этапов сдачи ЕГЭ не зафиксировано.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В Едином государственном экзамене в 2025  году приняли участие: выпускники 2025 года – 121 человек из 5 общеобразовательных учреждений: МБОУ «Лицей», МБОУ «СОШ №2 имени Героя Советского Союза старшего лейтенанта И.И.Стрельникова» (далее – СОШ №2), МБОУ «СОШ №3», МБОУ «СОШ №5», МБОУ «СОШ №6»,  выпускники прошлых лет – 2 человека. Допуск к государственной итоговой аттестации получили все 100 % выпускников. 119 человек сдавали ГИА в форме ЕГЭ и 2 человека в форме ГВЭ.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bCs/>
          <w:spacing w:val="3"/>
          <w:sz w:val="26"/>
          <w:szCs w:val="26"/>
          <w:lang w:eastAsia="en-US"/>
        </w:rPr>
      </w:pPr>
      <w:proofErr w:type="gramStart"/>
      <w:r w:rsidRPr="006574DC">
        <w:rPr>
          <w:rFonts w:cs="Times New Roman"/>
          <w:bCs/>
          <w:spacing w:val="3"/>
          <w:sz w:val="26"/>
          <w:szCs w:val="26"/>
          <w:lang w:eastAsia="en-US"/>
        </w:rPr>
        <w:t>C</w:t>
      </w:r>
      <w:proofErr w:type="gramEnd"/>
      <w:r w:rsidRPr="006574DC">
        <w:rPr>
          <w:rFonts w:cs="Times New Roman"/>
          <w:bCs/>
          <w:spacing w:val="3"/>
          <w:sz w:val="26"/>
          <w:szCs w:val="26"/>
          <w:lang w:eastAsia="en-US"/>
        </w:rPr>
        <w:t xml:space="preserve">амым массовым предметом был русский язык (119 человек). Это обязательный предмет для получения аттестата о среднем общем образовании, а также, результаты данного предмета необходимы для поступления в ВУЗ. Второй обязательный предмет для получения аттестата – это математика. </w:t>
      </w:r>
      <w:proofErr w:type="gramStart"/>
      <w:r w:rsidRPr="006574DC">
        <w:rPr>
          <w:rFonts w:cs="Times New Roman"/>
          <w:bCs/>
          <w:spacing w:val="3"/>
          <w:sz w:val="26"/>
          <w:szCs w:val="26"/>
          <w:lang w:eastAsia="en-US"/>
        </w:rPr>
        <w:t>Данный экзамен проводится в двухуровневом формате – на базовом и профильном уровнях.</w:t>
      </w:r>
      <w:proofErr w:type="gramEnd"/>
      <w:r w:rsidRPr="006574DC">
        <w:rPr>
          <w:rFonts w:cs="Times New Roman"/>
          <w:bCs/>
          <w:spacing w:val="3"/>
          <w:sz w:val="26"/>
          <w:szCs w:val="26"/>
          <w:lang w:eastAsia="en-US"/>
        </w:rPr>
        <w:t xml:space="preserve"> Математику профиль сдавали 46 учащихся, математика базовая - 73 человек.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bCs/>
          <w:spacing w:val="3"/>
          <w:sz w:val="26"/>
          <w:szCs w:val="26"/>
          <w:lang w:eastAsia="en-US"/>
        </w:rPr>
      </w:pPr>
      <w:r w:rsidRPr="006574DC">
        <w:rPr>
          <w:rFonts w:cs="Times New Roman"/>
          <w:sz w:val="26"/>
          <w:szCs w:val="26"/>
        </w:rPr>
        <w:t>Традиционно наибольшее количество участников по  предметам по выбору – обществознание. Наименьшее количество участников по географии, литературе, иностранному языку. Впервые в этом году 1 выпускник сдавал экзамен по китайскому языку.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bCs/>
          <w:spacing w:val="3"/>
          <w:sz w:val="26"/>
          <w:szCs w:val="26"/>
          <w:lang w:eastAsia="en-US"/>
        </w:rPr>
      </w:pPr>
      <w:r w:rsidRPr="006574DC">
        <w:rPr>
          <w:rFonts w:cs="Times New Roman"/>
          <w:bCs/>
          <w:spacing w:val="3"/>
          <w:sz w:val="26"/>
          <w:szCs w:val="26"/>
          <w:lang w:eastAsia="en-US"/>
        </w:rPr>
        <w:t xml:space="preserve">Аттестаты о среднем общем образовании получили 119 человек.  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Всего </w:t>
      </w:r>
      <w:proofErr w:type="gramStart"/>
      <w:r w:rsidRPr="006574DC">
        <w:rPr>
          <w:rFonts w:cs="Times New Roman"/>
          <w:sz w:val="26"/>
          <w:szCs w:val="26"/>
        </w:rPr>
        <w:t>в</w:t>
      </w:r>
      <w:proofErr w:type="gramEnd"/>
      <w:r w:rsidR="00BB5029">
        <w:rPr>
          <w:rFonts w:cs="Times New Roman"/>
          <w:sz w:val="26"/>
          <w:szCs w:val="26"/>
        </w:rPr>
        <w:t xml:space="preserve"> </w:t>
      </w:r>
      <w:proofErr w:type="gramStart"/>
      <w:r w:rsidRPr="006574DC">
        <w:rPr>
          <w:rFonts w:cs="Times New Roman"/>
          <w:sz w:val="26"/>
          <w:szCs w:val="26"/>
        </w:rPr>
        <w:t>Дальнереченском</w:t>
      </w:r>
      <w:proofErr w:type="gramEnd"/>
      <w:r w:rsidRPr="006574DC">
        <w:rPr>
          <w:rFonts w:cs="Times New Roman"/>
          <w:sz w:val="26"/>
          <w:szCs w:val="26"/>
        </w:rPr>
        <w:t xml:space="preserve"> городском округе 7 выпускников получили аттестаты с отличием. Из них: 1</w:t>
      </w:r>
      <w:r w:rsidR="00BB5029">
        <w:rPr>
          <w:rFonts w:cs="Times New Roman"/>
          <w:sz w:val="26"/>
          <w:szCs w:val="26"/>
        </w:rPr>
        <w:t xml:space="preserve"> </w:t>
      </w:r>
      <w:r w:rsidRPr="006574DC">
        <w:rPr>
          <w:rFonts w:cs="Times New Roman"/>
          <w:sz w:val="26"/>
          <w:szCs w:val="26"/>
        </w:rPr>
        <w:t>челове</w:t>
      </w:r>
      <w:proofErr w:type="gramStart"/>
      <w:r w:rsidRPr="006574DC">
        <w:rPr>
          <w:rFonts w:cs="Times New Roman"/>
          <w:sz w:val="26"/>
          <w:szCs w:val="26"/>
        </w:rPr>
        <w:t>к-</w:t>
      </w:r>
      <w:proofErr w:type="gramEnd"/>
      <w:r w:rsidRPr="006574DC">
        <w:rPr>
          <w:rFonts w:cs="Times New Roman"/>
          <w:sz w:val="26"/>
          <w:szCs w:val="26"/>
        </w:rPr>
        <w:t xml:space="preserve"> медаль 1 степени, 6 человек- медаль 2 степени.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По результатам ЕГЭ количество человек, набравших от 61-80 баллов – 78 (23,01%), что ниже  на 7,7%, чем в 2024 году.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Общее количество высокобалльников, набравших по результатам ЕГЭ от 81-100 баллов составило 4 (1,18%) человека (2023 г – 6,31%; 2024г. – 9,39%). </w:t>
      </w:r>
      <w:r w:rsidRPr="006574DC">
        <w:rPr>
          <w:rFonts w:cs="Times New Roman"/>
          <w:sz w:val="26"/>
          <w:szCs w:val="26"/>
        </w:rPr>
        <w:lastRenderedPageBreak/>
        <w:t>Высокобалльники – это учащиеся МБОУ «Лицей» (4 человека). Общее количество выпускников, набравших от 61 до 80 баллов 78 чел. (23,01%) (2023 г. -33,25%, 2024 г. -30,71%). Лучшие результаты в ходе государственной итоговой аттестации показали выпускники МБОУ «СОШ №5», МБОУ «Лицей»; худшие МБОУ «СОШ №3» по обществознанию и истории,  МБОУ «СОШ№6» практически по всем предметам.</w:t>
      </w:r>
    </w:p>
    <w:p w:rsidR="001C5D8E" w:rsidRPr="006574DC" w:rsidRDefault="001C5D8E" w:rsidP="00CA43CA">
      <w:pPr>
        <w:pStyle w:val="af7"/>
        <w:ind w:left="0" w:firstLine="709"/>
        <w:jc w:val="both"/>
        <w:rPr>
          <w:rFonts w:cs="Times New Roman"/>
          <w:spacing w:val="5"/>
          <w:sz w:val="26"/>
          <w:szCs w:val="26"/>
          <w:lang w:eastAsia="ru-RU"/>
        </w:rPr>
      </w:pPr>
      <w:r w:rsidRPr="006574DC">
        <w:rPr>
          <w:rFonts w:cs="Times New Roman"/>
          <w:spacing w:val="3"/>
          <w:sz w:val="26"/>
          <w:szCs w:val="26"/>
        </w:rPr>
        <w:t>В рамках реализации концепции кластерной политики в школах созданы образовательные кластеры:</w:t>
      </w:r>
    </w:p>
    <w:p w:rsidR="001C5D8E" w:rsidRPr="006574DC" w:rsidRDefault="001C5D8E" w:rsidP="00CA43CA">
      <w:pPr>
        <w:pStyle w:val="af7"/>
        <w:numPr>
          <w:ilvl w:val="0"/>
          <w:numId w:val="16"/>
        </w:numPr>
        <w:suppressAutoHyphens w:val="0"/>
        <w:ind w:left="0"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Педагогический,</w:t>
      </w:r>
    </w:p>
    <w:p w:rsidR="001C5D8E" w:rsidRPr="006574DC" w:rsidRDefault="001C5D8E" w:rsidP="00CA43CA">
      <w:pPr>
        <w:pStyle w:val="af7"/>
        <w:numPr>
          <w:ilvl w:val="0"/>
          <w:numId w:val="16"/>
        </w:numPr>
        <w:suppressAutoHyphens w:val="0"/>
        <w:ind w:left="0"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Технологический,</w:t>
      </w:r>
    </w:p>
    <w:p w:rsidR="001C5D8E" w:rsidRPr="006574DC" w:rsidRDefault="001C5D8E" w:rsidP="00CA43CA">
      <w:pPr>
        <w:pStyle w:val="af7"/>
        <w:numPr>
          <w:ilvl w:val="0"/>
          <w:numId w:val="16"/>
        </w:numPr>
        <w:suppressAutoHyphens w:val="0"/>
        <w:ind w:left="0"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Естественнонаучный.</w:t>
      </w:r>
    </w:p>
    <w:p w:rsidR="001C5D8E" w:rsidRPr="006574DC" w:rsidRDefault="001C5D8E" w:rsidP="00CA43CA">
      <w:pPr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Открыты классы по следующим профильным направлениям:</w:t>
      </w:r>
    </w:p>
    <w:p w:rsidR="001C5D8E" w:rsidRPr="006574DC" w:rsidRDefault="001C5D8E" w:rsidP="00CA43CA">
      <w:pPr>
        <w:pStyle w:val="af7"/>
        <w:numPr>
          <w:ilvl w:val="0"/>
          <w:numId w:val="17"/>
        </w:numPr>
        <w:suppressAutoHyphens w:val="0"/>
        <w:ind w:left="0"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Гуманитарный класс в рамках психолого – педагогического направления – МБОУ «Лицей», МБОУ «СОШ №2 имени героя Советского Союза старшего лейтенанта И.И. Стрельникова»,</w:t>
      </w:r>
    </w:p>
    <w:p w:rsidR="001C5D8E" w:rsidRPr="006574DC" w:rsidRDefault="001C5D8E" w:rsidP="00CA43CA">
      <w:pPr>
        <w:pStyle w:val="af7"/>
        <w:numPr>
          <w:ilvl w:val="0"/>
          <w:numId w:val="17"/>
        </w:numPr>
        <w:suppressAutoHyphens w:val="0"/>
        <w:ind w:left="0"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Естественнонаучный класс – МБОУ «СОШ №6», МБОУ «Лицей» (медицинский),</w:t>
      </w:r>
    </w:p>
    <w:p w:rsidR="001C5D8E" w:rsidRPr="006574DC" w:rsidRDefault="001C5D8E" w:rsidP="00CA43CA">
      <w:pPr>
        <w:pStyle w:val="af7"/>
        <w:numPr>
          <w:ilvl w:val="0"/>
          <w:numId w:val="17"/>
        </w:numPr>
        <w:suppressAutoHyphens w:val="0"/>
        <w:ind w:left="0"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Технический класс - МБОУ «СОШ №2 имени героя Советского Союза старшего лейтенанта И.И. Стрельникова».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</w:rPr>
        <w:t>Продолжает работу медицинский класс в МБОУ «Лицей» и педагогический класс «МБОУ «СОШ №2 имени героя Советского Союза старшего лейтенанта И.И. Стрельникова». В данных классах организована работа с академическими партнерами через сетевые договора. В этом учебном году учащиеся этих классов прошли практику в соответствии с профильностью своих классов.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Специализированные и профильные классы дают возможность детям более  углубленно подготовить  предметы необходимые для сдачи государственной итоговой аттестации.  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proofErr w:type="gramStart"/>
      <w:r w:rsidRPr="006574DC">
        <w:rPr>
          <w:rFonts w:cs="Times New Roman"/>
          <w:spacing w:val="3"/>
          <w:sz w:val="26"/>
          <w:szCs w:val="26"/>
        </w:rPr>
        <w:t>В</w:t>
      </w:r>
      <w:proofErr w:type="gramEnd"/>
      <w:r w:rsidR="00CA43CA">
        <w:rPr>
          <w:rFonts w:cs="Times New Roman"/>
          <w:spacing w:val="3"/>
          <w:sz w:val="26"/>
          <w:szCs w:val="26"/>
        </w:rPr>
        <w:t xml:space="preserve"> </w:t>
      </w:r>
      <w:proofErr w:type="gramStart"/>
      <w:r w:rsidRPr="006574DC">
        <w:rPr>
          <w:rFonts w:cs="Times New Roman"/>
          <w:spacing w:val="3"/>
          <w:sz w:val="26"/>
          <w:szCs w:val="26"/>
        </w:rPr>
        <w:t>Дальнереченском</w:t>
      </w:r>
      <w:proofErr w:type="gramEnd"/>
      <w:r w:rsidRPr="006574DC">
        <w:rPr>
          <w:rFonts w:cs="Times New Roman"/>
          <w:spacing w:val="3"/>
          <w:sz w:val="26"/>
          <w:szCs w:val="26"/>
        </w:rPr>
        <w:t xml:space="preserve"> городском округе продолжается реализация федеральных проектов «Современная школа»  «Цифровая образовательная среда» национального проекта «Образование», федеральных проектов «Школа Минпросвещения России».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  <w:lang w:eastAsia="en-US"/>
        </w:rPr>
        <w:t xml:space="preserve">В рамках федерального проекта «Современная школа» национального проекта «Образование» функционируют центры «Точка роста» во всех общеобразовательных учреждениях города. 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Liberation Serif" w:cs="Times New Roman"/>
          <w:sz w:val="26"/>
          <w:szCs w:val="26"/>
        </w:rPr>
        <w:t>Учителя центров «Точка роста» реализуют образовательные программы по физике, химии, биологии, информатике. Численность обучающихся общеобразовательных организаций,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«Технология» и  курсы внеурочной деятельности общеинтеллектуальной направленности с использованием средств обучения и воспитания Центра «Точка роста»  составила 1293 человек.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Liberation Serif" w:cs="Times New Roman"/>
          <w:sz w:val="26"/>
          <w:szCs w:val="26"/>
        </w:rPr>
        <w:t xml:space="preserve">Численность обучающихся общеобразовательных организаций, осваивающих дополнительные общеобразовательные программы технической и естественнонаучной направленности с использованием средств обучения и </w:t>
      </w:r>
      <w:r w:rsidRPr="006574DC">
        <w:rPr>
          <w:rFonts w:cs="Times New Roman"/>
          <w:sz w:val="26"/>
          <w:szCs w:val="26"/>
        </w:rPr>
        <w:t>воспитания Центра «Точка роста» составляет 780 человек.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центрах «Точка роста» реализуются такие дополнительные образовательные программы как: «Программирование в Скретч», «Робототехника», «Физикум», «Компьютерная графика и черчение», «Введение в химию», </w:t>
      </w:r>
      <w:r w:rsidRPr="006574DC">
        <w:rPr>
          <w:rFonts w:cs="Times New Roman"/>
          <w:sz w:val="26"/>
          <w:szCs w:val="26"/>
        </w:rPr>
        <w:lastRenderedPageBreak/>
        <w:t>«Практическое естествознание», «Биотехнология», «Практическая биология ЦОЕН и ТН «Точка роста», «Физика в задачах и экспериментах», «Электроник», «В мире химии», »Бытовая химия», «Практическая биология».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Все занятия на базе центров «Точки роста» проводятся с использованием технологических возможностей и оборудования центров. На занятиях по внеурочной деятельности и дополнительному образованию учащиеся приобретают практические умения и навыки работы.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Каждое из направлений не только помогает развить определенные навыки, вырабатывает самостоятельность в принятии решений, но и учит самоконтролю, помогает лучше ориентироваться в современном мире.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  <w:lang w:eastAsia="en-US"/>
        </w:rPr>
        <w:t xml:space="preserve">1-7 и 10 классы продолжили своё обучение </w:t>
      </w:r>
      <w:proofErr w:type="gramStart"/>
      <w:r w:rsidRPr="006574DC">
        <w:rPr>
          <w:rFonts w:cs="Times New Roman"/>
          <w:spacing w:val="3"/>
          <w:sz w:val="26"/>
          <w:szCs w:val="26"/>
          <w:lang w:eastAsia="en-US"/>
        </w:rPr>
        <w:t>по</w:t>
      </w:r>
      <w:proofErr w:type="gramEnd"/>
      <w:r w:rsidRPr="006574DC">
        <w:rPr>
          <w:rFonts w:cs="Times New Roman"/>
          <w:spacing w:val="3"/>
          <w:sz w:val="26"/>
          <w:szCs w:val="26"/>
          <w:lang w:eastAsia="en-US"/>
        </w:rPr>
        <w:t xml:space="preserve"> новым ФГОС и ФОП. Во ФГОС предусмотрена обязательная реализация внеурочной деятельности для обучающихся при освоении ими программ начального общего образования и основного </w:t>
      </w:r>
      <w:r w:rsidRPr="006574DC">
        <w:rPr>
          <w:rFonts w:cs="Times New Roman"/>
          <w:bCs/>
          <w:spacing w:val="3"/>
          <w:sz w:val="26"/>
          <w:szCs w:val="26"/>
          <w:lang w:eastAsia="en-US"/>
        </w:rPr>
        <w:t xml:space="preserve">общего образования. 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pacing w:val="3"/>
          <w:sz w:val="26"/>
          <w:szCs w:val="26"/>
          <w:lang w:eastAsia="en-US"/>
        </w:rPr>
        <w:t>В этом учебном году на территории Дальнереченского городского округа внеурочная деятельность реализуется по 4 часа в неделю. Остальные часы внеурочной деятельности реализуются через учреждения дополнительного образования.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В соответствии с требованиями ФГОС ОВЗ для каждой категории детей с ограниченными возможностями здоровья (далее - ОВЗ) должно осуществляться комплексное психолого-медико-педагогическое сопровождение в условиях образовательного процесса всех детей с ОВЗ, с учётом состояния здоровья и особенностей психофизического развития. 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В 2024-2025 учебном году в общеобразовательных учреждениях Дальнереченского городского округа обучалось </w:t>
      </w:r>
      <w:r w:rsidRPr="006574DC">
        <w:rPr>
          <w:rFonts w:eastAsia="Calibri" w:cs="Times New Roman"/>
          <w:sz w:val="26"/>
          <w:szCs w:val="26"/>
          <w:highlight w:val="white"/>
        </w:rPr>
        <w:t xml:space="preserve">70 детей-инвалидов и 165 </w:t>
      </w:r>
      <w:proofErr w:type="gramStart"/>
      <w:r w:rsidRPr="006574DC">
        <w:rPr>
          <w:rFonts w:eastAsia="Calibri" w:cs="Times New Roman"/>
          <w:sz w:val="26"/>
          <w:szCs w:val="26"/>
          <w:highlight w:val="white"/>
        </w:rPr>
        <w:t>обучающийся</w:t>
      </w:r>
      <w:proofErr w:type="gramEnd"/>
      <w:r w:rsidRPr="006574DC">
        <w:rPr>
          <w:rFonts w:eastAsia="Calibri" w:cs="Times New Roman"/>
          <w:sz w:val="26"/>
          <w:szCs w:val="26"/>
          <w:highlight w:val="white"/>
        </w:rPr>
        <w:t xml:space="preserve"> с ОВЗ. </w:t>
      </w:r>
      <w:r w:rsidRPr="006574DC">
        <w:rPr>
          <w:rFonts w:eastAsia="Calibri" w:cs="Times New Roman"/>
          <w:sz w:val="26"/>
          <w:szCs w:val="26"/>
        </w:rPr>
        <w:t xml:space="preserve">В общей сложности 48 человек обучались по состоянию здоровья на дому. 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Педагоги общеобразовательных учреждений  регулярно осуществляют повышение квалификации по вопросам организации и осуществления образовательного процесса с применением дистанционных образовательных технологий и принимают участие в мероприятиях, организованных ГАУ ДПО ПК ИРО г. Владивосток.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Для обеспечения эффективной интеграции детей-инвалидов и детей с ОВЗ проводится информационно-просветительская, разъяснительная работа по вопросам, связанным с особенностями образовательного процесса для данной категории обучающихся, со всеми участниками образовательных отношений – обучающимися, их родителями (законными представителями), педагогическими работниками.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В соответствии с планами воспитательной работы в образовательных учреждениях организуются мероприятия по гражданско-патриотическому воспитанию, правовому обучению и воспитанию учащихся. Во всех общеобразовательных учреждениях  осуществляется работа по привлечению детей-инвалидов к участию в общественной жизни, в социально значимых познавательных, творческих, культурных, спортивных мероприятиях. Ребята занимаются в кружках, принимают участие в концертных программах, в выставках детского творчества. В 2024-2025 учебном году количество детей-инвалидов, принявших участие в творческих мероприятиях</w:t>
      </w:r>
      <w:r w:rsidRPr="006574DC">
        <w:rPr>
          <w:rFonts w:eastAsia="Calibri" w:cs="Times New Roman"/>
          <w:sz w:val="26"/>
          <w:szCs w:val="26"/>
          <w:highlight w:val="white"/>
        </w:rPr>
        <w:t xml:space="preserve">, участие в </w:t>
      </w:r>
      <w:proofErr w:type="gramStart"/>
      <w:r w:rsidRPr="006574DC">
        <w:rPr>
          <w:rFonts w:eastAsia="Calibri" w:cs="Times New Roman"/>
          <w:sz w:val="26"/>
          <w:szCs w:val="26"/>
          <w:highlight w:val="white"/>
        </w:rPr>
        <w:t>интеллектуальных мероприятиях,  посетивших учреждения культуры составило</w:t>
      </w:r>
      <w:proofErr w:type="gramEnd"/>
      <w:r w:rsidRPr="006574DC">
        <w:rPr>
          <w:rFonts w:eastAsia="Calibri" w:cs="Times New Roman"/>
          <w:sz w:val="26"/>
          <w:szCs w:val="26"/>
          <w:highlight w:val="white"/>
        </w:rPr>
        <w:t xml:space="preserve"> 100%.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proofErr w:type="gramStart"/>
      <w:r w:rsidRPr="006574DC">
        <w:rPr>
          <w:rFonts w:cs="Times New Roman"/>
          <w:sz w:val="26"/>
          <w:szCs w:val="26"/>
        </w:rPr>
        <w:lastRenderedPageBreak/>
        <w:t>Общее образование обучающихся с ограниченными возможностями здоровья осуществляется в организациях, реализовывающих образовательную деятельность по адаптированным общеобразовательным программам.</w:t>
      </w:r>
      <w:proofErr w:type="gramEnd"/>
      <w:r w:rsidR="00BB5029">
        <w:rPr>
          <w:rFonts w:cs="Times New Roman"/>
          <w:sz w:val="26"/>
          <w:szCs w:val="26"/>
        </w:rPr>
        <w:t xml:space="preserve"> </w:t>
      </w:r>
      <w:proofErr w:type="gramStart"/>
      <w:r w:rsidRPr="006574DC">
        <w:rPr>
          <w:rFonts w:cs="Times New Roman"/>
          <w:sz w:val="26"/>
          <w:szCs w:val="26"/>
        </w:rPr>
        <w:t xml:space="preserve">В Дальнереченском  городском округе </w:t>
      </w:r>
      <w:r w:rsidRPr="006574DC">
        <w:rPr>
          <w:rFonts w:cs="Times New Roman"/>
          <w:sz w:val="26"/>
          <w:szCs w:val="26"/>
          <w:shd w:val="clear" w:color="auto" w:fill="FFFFFF"/>
        </w:rPr>
        <w:t>обучение детей-инвалидов и детей с ОВЗ по заключению ПМПК и заявлению родителей, осуществляется по адаптированным программам для</w:t>
      </w:r>
      <w:r w:rsidR="00BB5029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6574DC">
        <w:rPr>
          <w:rFonts w:cs="Times New Roman"/>
          <w:sz w:val="26"/>
          <w:szCs w:val="26"/>
          <w:shd w:val="clear" w:color="auto" w:fill="FFFFFF"/>
        </w:rPr>
        <w:t>обучающихся: слабослышащих, с умственной отсталостью (интеллектуальными нарушениями), с тяжелыми нарушениями речи, с нарушением опорно-двигательного аппарата, с задержкой психического развития и расстройствами аутистического спектра.</w:t>
      </w:r>
      <w:proofErr w:type="gramEnd"/>
      <w:r w:rsidR="00BB5029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6574DC">
        <w:rPr>
          <w:rFonts w:cs="Times New Roman"/>
          <w:sz w:val="26"/>
          <w:szCs w:val="26"/>
          <w:shd w:val="clear" w:color="auto" w:fill="FFFFFF"/>
        </w:rPr>
        <w:t xml:space="preserve">Для детей-инвалидов </w:t>
      </w:r>
      <w:r w:rsidRPr="006574DC">
        <w:rPr>
          <w:rFonts w:cs="Times New Roman"/>
          <w:sz w:val="26"/>
          <w:szCs w:val="26"/>
        </w:rPr>
        <w:t xml:space="preserve">разрабатываются и реализуются индивидуальные программы реабилитации и абилитации инвалидов </w:t>
      </w:r>
      <w:r w:rsidRPr="006574DC">
        <w:rPr>
          <w:rFonts w:cs="Times New Roman"/>
          <w:sz w:val="26"/>
          <w:szCs w:val="26"/>
          <w:shd w:val="clear" w:color="auto" w:fill="FFFFFF"/>
        </w:rPr>
        <w:t>(ИПРА).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proofErr w:type="gramStart"/>
      <w:r w:rsidRPr="006574DC">
        <w:rPr>
          <w:rFonts w:cs="Times New Roman"/>
          <w:sz w:val="26"/>
          <w:szCs w:val="26"/>
          <w:shd w:val="clear" w:color="auto" w:fill="FFFFFF"/>
        </w:rPr>
        <w:t>Для обеспечении беспрепятственного доступа в здание учреждения имеются: пандус, кнопка вызова персонала, тактильные таблички на входе в здание и внутри учреждения, и</w:t>
      </w:r>
      <w:r w:rsidRPr="006574DC">
        <w:rPr>
          <w:rFonts w:cs="Times New Roman"/>
          <w:bCs/>
          <w:sz w:val="26"/>
          <w:szCs w:val="26"/>
          <w:shd w:val="clear" w:color="auto" w:fill="FFFFFF"/>
        </w:rPr>
        <w:t>меется яркая, контрастная маркировка на ступенях всех лестниц</w:t>
      </w:r>
      <w:r w:rsidRPr="006574DC">
        <w:rPr>
          <w:rFonts w:cs="Times New Roman"/>
          <w:sz w:val="26"/>
          <w:szCs w:val="26"/>
          <w:shd w:val="clear" w:color="auto" w:fill="FFFFFF"/>
        </w:rPr>
        <w:t xml:space="preserve">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2024-2025 учебном году </w:t>
      </w:r>
      <w:proofErr w:type="gramStart"/>
      <w:r w:rsidRPr="006574DC">
        <w:rPr>
          <w:rFonts w:cs="Times New Roman"/>
          <w:sz w:val="26"/>
          <w:szCs w:val="26"/>
        </w:rPr>
        <w:t>в</w:t>
      </w:r>
      <w:proofErr w:type="gramEnd"/>
      <w:r w:rsidR="00BB5029">
        <w:rPr>
          <w:rFonts w:cs="Times New Roman"/>
          <w:sz w:val="26"/>
          <w:szCs w:val="26"/>
        </w:rPr>
        <w:t xml:space="preserve"> </w:t>
      </w:r>
      <w:proofErr w:type="gramStart"/>
      <w:r w:rsidRPr="006574DC">
        <w:rPr>
          <w:rFonts w:cs="Times New Roman"/>
          <w:sz w:val="26"/>
          <w:szCs w:val="26"/>
        </w:rPr>
        <w:t>Дальнереченском</w:t>
      </w:r>
      <w:proofErr w:type="gramEnd"/>
      <w:r w:rsidRPr="006574DC">
        <w:rPr>
          <w:rFonts w:cs="Times New Roman"/>
          <w:sz w:val="26"/>
          <w:szCs w:val="26"/>
        </w:rPr>
        <w:t xml:space="preserve"> городском округе продолжалось совершенствование системы работы с одаренными детьми. Целью работы являлось создание условий для выявления, сопровождения и поддержки одарённых детей; включение одарённых детей в современные формы коммуникации, мышления и деятельности, обеспечивающие личностное развитие и самоопределение обучающихся, развитие устойчивой мотивации к учению и самообразованию. Выявление, развитие и поддержка одаренных детей осуществляется через олимпиадное движение, систему конкурсов, конференций, соревнований, слетов, фестивалей и других мероприятий различного уровня.</w:t>
      </w:r>
    </w:p>
    <w:p w:rsidR="006A2739" w:rsidRPr="006574DC" w:rsidRDefault="001C5D8E" w:rsidP="00CA43CA">
      <w:pPr>
        <w:suppressAutoHyphens w:val="0"/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Всероссийская Олимпиада Школьников — это главная и самая престижная олимпиада всей страны. Главная задача Всероссийской олимпиады школьников — поиск и поддержка талантливых ребят. Олимпиада помогает поступить в самые престижные вузы всем способным ученикам, даже если они учатся в самой обычной школе.      </w:t>
      </w:r>
    </w:p>
    <w:p w:rsidR="001C5D8E" w:rsidRPr="006574DC" w:rsidRDefault="001C5D8E" w:rsidP="00CA43CA">
      <w:pPr>
        <w:suppressAutoHyphens w:val="0"/>
        <w:ind w:firstLine="709"/>
        <w:jc w:val="both"/>
        <w:rPr>
          <w:rFonts w:cs="Times New Roman"/>
          <w:spacing w:val="3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Участие во Всероссийской олимпиаде школьников в 2024-2025 учебном году</w:t>
      </w:r>
    </w:p>
    <w:p w:rsidR="006A2739" w:rsidRPr="006574DC" w:rsidRDefault="00CC566F" w:rsidP="00CA43CA">
      <w:pPr>
        <w:pStyle w:val="a0"/>
        <w:spacing w:after="0"/>
        <w:ind w:firstLine="567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Чел.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3515"/>
        <w:gridCol w:w="3053"/>
      </w:tblGrid>
      <w:tr w:rsidR="001C5D8E" w:rsidRPr="006574DC" w:rsidTr="002E7FAE">
        <w:tc>
          <w:tcPr>
            <w:tcW w:w="2830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Фактическое количество участников</w:t>
            </w:r>
          </w:p>
        </w:tc>
        <w:tc>
          <w:tcPr>
            <w:tcW w:w="3515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Количество победителей</w:t>
            </w:r>
          </w:p>
        </w:tc>
        <w:tc>
          <w:tcPr>
            <w:tcW w:w="305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Количество призеров</w:t>
            </w:r>
          </w:p>
        </w:tc>
      </w:tr>
      <w:tr w:rsidR="001C5D8E" w:rsidRPr="006574DC" w:rsidTr="002E7FAE">
        <w:tc>
          <w:tcPr>
            <w:tcW w:w="9398" w:type="dxa"/>
            <w:gridSpan w:val="3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Школьный этап</w:t>
            </w:r>
          </w:p>
        </w:tc>
      </w:tr>
      <w:tr w:rsidR="001C5D8E" w:rsidRPr="006574DC" w:rsidTr="002E7FAE">
        <w:tc>
          <w:tcPr>
            <w:tcW w:w="2830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9475</w:t>
            </w:r>
          </w:p>
        </w:tc>
        <w:tc>
          <w:tcPr>
            <w:tcW w:w="3515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386</w:t>
            </w:r>
          </w:p>
        </w:tc>
        <w:tc>
          <w:tcPr>
            <w:tcW w:w="305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565</w:t>
            </w:r>
          </w:p>
        </w:tc>
      </w:tr>
      <w:tr w:rsidR="001C5D8E" w:rsidRPr="006574DC" w:rsidTr="002E7FAE">
        <w:tc>
          <w:tcPr>
            <w:tcW w:w="9398" w:type="dxa"/>
            <w:gridSpan w:val="3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Муниципальный этап</w:t>
            </w:r>
          </w:p>
        </w:tc>
      </w:tr>
      <w:tr w:rsidR="001C5D8E" w:rsidRPr="006574DC" w:rsidTr="002E7FAE">
        <w:tc>
          <w:tcPr>
            <w:tcW w:w="2830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676</w:t>
            </w:r>
          </w:p>
        </w:tc>
        <w:tc>
          <w:tcPr>
            <w:tcW w:w="3515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305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58</w:t>
            </w:r>
          </w:p>
        </w:tc>
      </w:tr>
      <w:tr w:rsidR="001C5D8E" w:rsidRPr="006574DC" w:rsidTr="002E7FAE">
        <w:trPr>
          <w:trHeight w:val="299"/>
        </w:trPr>
        <w:tc>
          <w:tcPr>
            <w:tcW w:w="9398" w:type="dxa"/>
            <w:gridSpan w:val="3"/>
            <w:tcBorders>
              <w:bottom w:val="single" w:sz="4" w:space="0" w:color="000000"/>
            </w:tcBorders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Региональный этап</w:t>
            </w:r>
          </w:p>
        </w:tc>
      </w:tr>
      <w:tr w:rsidR="001C5D8E" w:rsidRPr="006574DC" w:rsidTr="002E7FAE">
        <w:trPr>
          <w:trHeight w:val="299"/>
        </w:trPr>
        <w:tc>
          <w:tcPr>
            <w:tcW w:w="2830" w:type="dxa"/>
            <w:tcBorders>
              <w:bottom w:val="single" w:sz="4" w:space="0" w:color="000000"/>
            </w:tcBorders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3515" w:type="dxa"/>
            <w:tcBorders>
              <w:bottom w:val="single" w:sz="4" w:space="0" w:color="000000"/>
            </w:tcBorders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053" w:type="dxa"/>
            <w:tcBorders>
              <w:bottom w:val="single" w:sz="4" w:space="0" w:color="000000"/>
            </w:tcBorders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2</w:t>
            </w:r>
          </w:p>
        </w:tc>
      </w:tr>
    </w:tbl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6574DC">
        <w:rPr>
          <w:rFonts w:cs="Times New Roman"/>
          <w:bCs/>
          <w:sz w:val="26"/>
          <w:szCs w:val="26"/>
        </w:rPr>
        <w:t xml:space="preserve">В нашем округе 4 человек стали стипендиатами губернатора Приморского края. </w:t>
      </w:r>
      <w:r w:rsidRPr="006574DC">
        <w:rPr>
          <w:rFonts w:cs="Times New Roman"/>
          <w:sz w:val="26"/>
          <w:szCs w:val="26"/>
          <w:shd w:val="clear" w:color="auto" w:fill="FFFFFF"/>
        </w:rPr>
        <w:t xml:space="preserve">Стипендии губернатора Приморского края назначаются одаренным детям и студентам, проявившим выдающиеся успехи в учебе, творческой, спортивной и других видах деятельности.  Стипендиаты школ губернатора Приморского края получают поддержку в виде ежегодных выплат.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proofErr w:type="gramStart"/>
      <w:r w:rsidRPr="006574DC">
        <w:rPr>
          <w:rFonts w:cs="Times New Roman"/>
          <w:sz w:val="26"/>
          <w:szCs w:val="26"/>
        </w:rPr>
        <w:t xml:space="preserve">В текущем учебном году особое внимание уделялось мероприятиям из перечня олимпиад и иных интеллектуальных и (или) творческих конкурсов, утвержденных Приказом Министерства просвещения РФ от 31.08.2023 № 649 «Об </w:t>
      </w:r>
      <w:r w:rsidRPr="006574DC">
        <w:rPr>
          <w:rFonts w:cs="Times New Roman"/>
          <w:sz w:val="26"/>
          <w:szCs w:val="26"/>
        </w:rPr>
        <w:lastRenderedPageBreak/>
        <w:t>утверждении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</w:t>
      </w:r>
      <w:proofErr w:type="gramEnd"/>
      <w:r w:rsidRPr="006574DC">
        <w:rPr>
          <w:rFonts w:cs="Times New Roman"/>
          <w:sz w:val="26"/>
          <w:szCs w:val="26"/>
        </w:rPr>
        <w:t xml:space="preserve"> деятельности, а также на пропаганду научных знаний, творческих и спортивных достижений, на 2024/25 учебный год участие в отборочных турах увеличилось на 30%.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6574DC">
        <w:rPr>
          <w:rFonts w:cs="Times New Roman"/>
          <w:sz w:val="26"/>
          <w:szCs w:val="26"/>
        </w:rPr>
        <w:t>Это направление работы является средством расширения образовательного пространства школ, как центров развития компетенций.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r w:rsidRPr="006574DC">
        <w:rPr>
          <w:rFonts w:cs="Times New Roman"/>
          <w:sz w:val="26"/>
          <w:szCs w:val="26"/>
        </w:rPr>
        <w:t>В течение года школьники принимали участие в олимпиадах по избирательному праву, по финансовой грамотности. Участвовали в проектах «Большие вызовы», «Гранит науки», «Наука вокруг нас», «Лингвиада». Писали географический, экологический диктанты, Диктант Победы.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shd w:val="clear" w:color="auto" w:fill="FFFFFF"/>
        </w:rPr>
      </w:pPr>
      <w:proofErr w:type="gramStart"/>
      <w:r w:rsidRPr="006574DC">
        <w:rPr>
          <w:rFonts w:cs="Times New Roman"/>
          <w:sz w:val="26"/>
          <w:szCs w:val="26"/>
        </w:rPr>
        <w:t>Результаты участия обучающихся в конкурсах различного уровня:</w:t>
      </w:r>
      <w:proofErr w:type="gramEnd"/>
    </w:p>
    <w:p w:rsidR="001C5D8E" w:rsidRPr="006574DC" w:rsidRDefault="001C5D8E" w:rsidP="00CA43CA">
      <w:pPr>
        <w:pStyle w:val="af7"/>
        <w:widowControl/>
        <w:numPr>
          <w:ilvl w:val="0"/>
          <w:numId w:val="18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место в региональном конкурсе медицинских классов (МБОУ «Лицей»)</w:t>
      </w:r>
    </w:p>
    <w:p w:rsidR="001C5D8E" w:rsidRPr="006574DC" w:rsidRDefault="001C5D8E" w:rsidP="00CA43CA">
      <w:pPr>
        <w:pStyle w:val="af7"/>
        <w:widowControl/>
        <w:numPr>
          <w:ilvl w:val="0"/>
          <w:numId w:val="18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место в региональном конкурсе АгроНТРИ (МБОУ «СОШ № 3»)</w:t>
      </w:r>
    </w:p>
    <w:p w:rsidR="001C5D8E" w:rsidRPr="006574DC" w:rsidRDefault="001C5D8E" w:rsidP="00CA43CA">
      <w:pPr>
        <w:pStyle w:val="af7"/>
        <w:widowControl/>
        <w:numPr>
          <w:ilvl w:val="0"/>
          <w:numId w:val="18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место регионального этапа Всероссийской олимпиады по агрогенетике (МБОУ «СОШ №5»)</w:t>
      </w:r>
    </w:p>
    <w:p w:rsidR="001C5D8E" w:rsidRPr="006574DC" w:rsidRDefault="001C5D8E" w:rsidP="00CA43CA">
      <w:pPr>
        <w:pStyle w:val="af7"/>
        <w:widowControl/>
        <w:numPr>
          <w:ilvl w:val="0"/>
          <w:numId w:val="18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место в краевом смотре – конкурсе TalentShow - 2025 (МБОУ «СОШ№3»)</w:t>
      </w:r>
    </w:p>
    <w:p w:rsidR="001C5D8E" w:rsidRPr="006574DC" w:rsidRDefault="001C5D8E" w:rsidP="00CA43CA">
      <w:pPr>
        <w:pStyle w:val="af7"/>
        <w:widowControl/>
        <w:numPr>
          <w:ilvl w:val="0"/>
          <w:numId w:val="18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3 место в региональной проектной олимпиаде естественно – научной направленности (МБОУ «СОШ№2 имени Героя Советского Союза старшего лейтенанта И.И.</w:t>
      </w:r>
      <w:r w:rsidR="00BB5029">
        <w:rPr>
          <w:rFonts w:cs="Times New Roman"/>
          <w:sz w:val="26"/>
          <w:szCs w:val="26"/>
        </w:rPr>
        <w:t xml:space="preserve"> </w:t>
      </w:r>
      <w:r w:rsidRPr="006574DC">
        <w:rPr>
          <w:rFonts w:cs="Times New Roman"/>
          <w:sz w:val="26"/>
          <w:szCs w:val="26"/>
        </w:rPr>
        <w:t>Стрельникова)</w:t>
      </w:r>
    </w:p>
    <w:p w:rsidR="001C5D8E" w:rsidRPr="006574DC" w:rsidRDefault="001C5D8E" w:rsidP="00CA43CA">
      <w:pPr>
        <w:pStyle w:val="af7"/>
        <w:widowControl/>
        <w:numPr>
          <w:ilvl w:val="0"/>
          <w:numId w:val="18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1 место в региональном проекте соревновательного направления «Лига решений» (МБОУ «СОШ№3»).</w:t>
      </w:r>
    </w:p>
    <w:p w:rsidR="001C5D8E" w:rsidRPr="006574DC" w:rsidRDefault="001C5D8E" w:rsidP="00CA43CA">
      <w:pPr>
        <w:pStyle w:val="afa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Лукьянова Рада (МБОУ «Лицей»)  в числе победителей всероссийского конкурса юных чтецов «Живая классика» представляла Приморский  край на масштабном финале, который состоялся в международном детском центре «Артек».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Профориентационная работа в  школе это  система  учебно-воспитательной работы, направленной на  усвоение учащимися необходимого объема  знаний  о  социально-экономических и  психофизических характеристиках профессий,  система  мероприятий, обеспечивающих  научн</w:t>
      </w:r>
      <w:proofErr w:type="gramStart"/>
      <w:r w:rsidRPr="006574DC">
        <w:rPr>
          <w:rFonts w:cs="Times New Roman"/>
          <w:sz w:val="26"/>
          <w:szCs w:val="26"/>
        </w:rPr>
        <w:t>о-</w:t>
      </w:r>
      <w:proofErr w:type="gramEnd"/>
      <w:r w:rsidRPr="006574DC">
        <w:rPr>
          <w:rFonts w:cs="Times New Roman"/>
          <w:sz w:val="26"/>
          <w:szCs w:val="26"/>
        </w:rPr>
        <w:t xml:space="preserve"> обоснованный выбор профессии.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Дальнереченском городском округе выстраивается система профессиональной ориентации и содействия профессиональному  самоопределению обучающихся, в реализацию которой вовлекаются не только школы, но и профессиональные образовательные организации,  организации </w:t>
      </w:r>
      <w:proofErr w:type="gramStart"/>
      <w:r w:rsidRPr="006574DC">
        <w:rPr>
          <w:rFonts w:cs="Times New Roman"/>
          <w:sz w:val="26"/>
          <w:szCs w:val="26"/>
        </w:rPr>
        <w:t>ВО</w:t>
      </w:r>
      <w:proofErr w:type="gramEnd"/>
      <w:r w:rsidRPr="006574DC">
        <w:rPr>
          <w:rFonts w:cs="Times New Roman"/>
          <w:sz w:val="26"/>
          <w:szCs w:val="26"/>
        </w:rPr>
        <w:t>, семьи обучающихся, центры занятости населения, что позволяет организовать   преемственность   и согласованность действий всех участников процесса профессиональной ориентации  на каждом из этапов этого процесса.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В проекте «Билет в будущее» приняли участие 415 участников, что на 10% больше по сравнению с прошлым годом. </w:t>
      </w:r>
      <w:r w:rsidRPr="006574DC">
        <w:rPr>
          <w:rFonts w:cs="Times New Roman"/>
          <w:sz w:val="26"/>
          <w:szCs w:val="26"/>
        </w:rPr>
        <w:t xml:space="preserve"> В рамках проекта обучающиеся школ смогли посетить  мероприятия от партнеров проекта «Билет в будущее» с  целью ознакомления деятельности предприятий, принять  участие в профессиональных пробах на базе площадок СПО  и ВУЗов.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В профминимуме приняли участие 1618 участников.  В рамках Профминимума в ОУ проводится курс занятий  «Росси</w:t>
      </w:r>
      <w:proofErr w:type="gramStart"/>
      <w:r w:rsidRPr="006574DC">
        <w:rPr>
          <w:rFonts w:cs="Times New Roman"/>
          <w:sz w:val="26"/>
          <w:szCs w:val="26"/>
        </w:rPr>
        <w:t>я–</w:t>
      </w:r>
      <w:proofErr w:type="gramEnd"/>
      <w:r w:rsidRPr="006574DC">
        <w:rPr>
          <w:rFonts w:cs="Times New Roman"/>
          <w:sz w:val="26"/>
          <w:szCs w:val="26"/>
        </w:rPr>
        <w:t xml:space="preserve"> мои горизонты». 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lastRenderedPageBreak/>
        <w:t>Выездными мероприятиями от округа были охвачены 109 участников.  Учениками старших классов были посещены следующие  мероприятия:</w:t>
      </w:r>
      <w:r w:rsidR="00BB5029">
        <w:rPr>
          <w:rFonts w:cs="Times New Roman"/>
          <w:sz w:val="26"/>
          <w:szCs w:val="26"/>
        </w:rPr>
        <w:t xml:space="preserve"> </w:t>
      </w:r>
      <w:r w:rsidRPr="006574DC">
        <w:rPr>
          <w:rFonts w:cs="Times New Roman"/>
          <w:sz w:val="26"/>
          <w:szCs w:val="26"/>
        </w:rPr>
        <w:t>Дни открытых дверей;  форумы;  интерактивные профориентационные выставки.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мероприятиях на территории округа охвачено 590 участников.  Были организованы встречи с представителями   </w:t>
      </w:r>
      <w:r w:rsidRPr="006574DC">
        <w:rPr>
          <w:rFonts w:eastAsia="Calibri" w:cs="Times New Roman"/>
          <w:sz w:val="26"/>
          <w:szCs w:val="26"/>
        </w:rPr>
        <w:t xml:space="preserve">ВГБОУ ВО «ВВГУ», КГБПОУ «ВБМК», КГАПОУ «СПК», КГБУЗ «Дальнереченская ЦГБ», КГАПОУ «СПК», КГА ПОУ «ПТК», </w:t>
      </w:r>
      <w:r w:rsidRPr="006574DC">
        <w:rPr>
          <w:rFonts w:eastAsia="Calibri" w:cs="Times New Roman"/>
          <w:sz w:val="26"/>
          <w:szCs w:val="26"/>
          <w:lang w:val="en-US"/>
        </w:rPr>
        <w:t>IT</w:t>
      </w:r>
      <w:r w:rsidRPr="006574DC">
        <w:rPr>
          <w:rFonts w:eastAsia="Calibri" w:cs="Times New Roman"/>
          <w:sz w:val="26"/>
          <w:szCs w:val="26"/>
        </w:rPr>
        <w:t>-колледж ВВГУ, ВУЗов ФСБ, пограничных институтов.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Школьники нашего округа получают специальность вместе с основным образованием. Обучение проходит на базе КГА ПОУ «Промышленно-технологический колледж» в рамках регионального профориентационного проекта «Аттестат плюс профессия», благодаря которому ребята выйдут из школы не просто выпускниками</w:t>
      </w:r>
      <w:r w:rsidR="006A2739" w:rsidRPr="006574DC">
        <w:rPr>
          <w:rFonts w:cs="Times New Roman"/>
          <w:sz w:val="26"/>
          <w:szCs w:val="26"/>
          <w:highlight w:val="white"/>
        </w:rPr>
        <w:t>, а мастерами своего дела.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Обучение доступно учащимся 8−11 классов. Они могут приобрести знания по одной из востребованных на рынке труда профессий, в числе которых медсестры, графические дизайнеры, цифровые кураторы, машинисты, монтажники, спасатели, операторы беспилотных летательных аппаратов, слесари, лаборанты и 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>другие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востребованные и приоритетным д</w:t>
      </w:r>
      <w:r w:rsidR="006A2739" w:rsidRPr="006574DC">
        <w:rPr>
          <w:rFonts w:cs="Times New Roman"/>
          <w:sz w:val="26"/>
          <w:szCs w:val="26"/>
          <w:highlight w:val="white"/>
        </w:rPr>
        <w:t>ля региона компетенции.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Чтобы подтвердить свою квалификацию, учащиеся сдают квалификационный экзамен, на котором показывают свои практические навыки. На выходе получается готовый специалист с документом о профессии на руках, который может трудиться, продолжая обучение по выбранной или дополнительной профессии. В этом учебном году в проект заведено 4 школы, количество учащихся 69 человек (2024 год - 2 школы, 31 человек).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sz w:val="26"/>
          <w:szCs w:val="26"/>
          <w:highlight w:val="white"/>
        </w:rPr>
        <w:t>Воспитательная система Дальнереченского городского округа представляе</w:t>
      </w:r>
      <w:r w:rsidR="00BB5029">
        <w:rPr>
          <w:sz w:val="26"/>
          <w:szCs w:val="26"/>
          <w:highlight w:val="white"/>
        </w:rPr>
        <w:t>т собой межведомственную модель</w:t>
      </w:r>
      <w:r w:rsidRPr="006574DC">
        <w:rPr>
          <w:sz w:val="26"/>
          <w:szCs w:val="26"/>
          <w:highlight w:val="white"/>
        </w:rPr>
        <w:t xml:space="preserve"> эффективно взаимодействующих образовательных  учреждений, учреждений дополнительного образования.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6574DC">
        <w:rPr>
          <w:rFonts w:cs="Times New Roman"/>
          <w:sz w:val="26"/>
          <w:szCs w:val="26"/>
          <w:highlight w:val="white"/>
        </w:rPr>
        <w:t xml:space="preserve">В соответствие с Федеральным законом от 24.09.2022 № 371-ФЗ «О внесении изменений в Федеральный закон «Об образовании в Российской Федерации» и статью 1 Федерального закона «Об обязательных требования в Российской Федерации»  в образовательных организациях разработаны рабочие программы воспитания, имеется календарный план начального общего, основного общего, среднего общего образования в соответствие с федеральными основными образовательными программами соответствующего уровня. </w:t>
      </w:r>
      <w:proofErr w:type="gramEnd"/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Нравственно-патриотическое воспитание детей и молодежи становится главным элементом внеклассной работы образовательных учреждений. В конце сентября 2022 года Владимир Путин провел встречу с представителями Совета Безопасности РФ, где обсудил вопросы организации патриотического и нравственного воспитания в учебных заведениях страны. Образовательные программы скорректированы таким образом, чтобы главный акцент делался на патриотическом воспитании.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Для обеспечения достижения целей, показателей и результатов проекта «Патриотическое воспитание граждан Российской Федерации» национального проекта «Образования» с 1 сентября 2023 года в 6 образовательных учреждениях Дальнереченского городского округа введена должность «советник директора по воспитанию и взаимодействию с детскими общественными объединениями».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На протяжении учебного года советники директоров по воспитанию проводят мероприятия, направленные на развитие культурных и нравственных ценностей молодежи, раскрывают творческий потенциал школьников и студентов, </w:t>
      </w:r>
      <w:r w:rsidRPr="006574DC">
        <w:rPr>
          <w:rFonts w:cs="Times New Roman"/>
          <w:sz w:val="26"/>
          <w:szCs w:val="26"/>
          <w:highlight w:val="white"/>
        </w:rPr>
        <w:lastRenderedPageBreak/>
        <w:t>помогают в формировании их активной жизненной позиции.</w:t>
      </w:r>
    </w:p>
    <w:p w:rsidR="001C5D8E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6574DC">
        <w:rPr>
          <w:rFonts w:cs="Times New Roman"/>
          <w:sz w:val="26"/>
          <w:szCs w:val="26"/>
          <w:highlight w:val="white"/>
        </w:rPr>
        <w:t xml:space="preserve">В образовательных организациях Дальнереченского городского округа организованы и работают: 6 школьных музеев, 6 школьных театров,  5 школьных медиацентров, 6 школьных спортивных клубов, 5 школьных хоров. </w:t>
      </w:r>
      <w:proofErr w:type="gramEnd"/>
    </w:p>
    <w:p w:rsidR="00CC566F" w:rsidRPr="006574DC" w:rsidRDefault="00CC566F" w:rsidP="00CA43CA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                         </w:t>
      </w:r>
      <w:r w:rsidR="00BB5029">
        <w:rPr>
          <w:rFonts w:cs="Times New Roman"/>
          <w:sz w:val="26"/>
          <w:szCs w:val="26"/>
        </w:rPr>
        <w:t xml:space="preserve">    </w:t>
      </w:r>
      <w:r>
        <w:rPr>
          <w:rFonts w:cs="Times New Roman"/>
          <w:sz w:val="26"/>
          <w:szCs w:val="26"/>
        </w:rPr>
        <w:t xml:space="preserve">  Чел.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2633"/>
        <w:gridCol w:w="2552"/>
      </w:tblGrid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Приоритетное направление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Объединение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 xml:space="preserve">Охват </w:t>
            </w:r>
            <w:proofErr w:type="gramStart"/>
            <w:r w:rsidRPr="006574DC">
              <w:rPr>
                <w:rFonts w:cs="Times New Roman"/>
                <w:sz w:val="26"/>
                <w:szCs w:val="26"/>
                <w:highlight w:val="white"/>
              </w:rPr>
              <w:t>обучающихся</w:t>
            </w:r>
            <w:proofErr w:type="gramEnd"/>
          </w:p>
        </w:tc>
      </w:tr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 xml:space="preserve">школьных музеев 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123</w:t>
            </w:r>
          </w:p>
        </w:tc>
      </w:tr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школьных спортивных клубов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175</w:t>
            </w:r>
          </w:p>
        </w:tc>
      </w:tr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школьных театров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6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186</w:t>
            </w:r>
          </w:p>
        </w:tc>
      </w:tr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школьных медиацентров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80</w:t>
            </w:r>
          </w:p>
        </w:tc>
      </w:tr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школьных хоров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5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358</w:t>
            </w:r>
          </w:p>
        </w:tc>
      </w:tr>
      <w:tr w:rsidR="003223D0" w:rsidRPr="006574DC" w:rsidTr="003223D0">
        <w:tc>
          <w:tcPr>
            <w:tcW w:w="4219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ИТОГО</w:t>
            </w:r>
          </w:p>
        </w:tc>
        <w:tc>
          <w:tcPr>
            <w:tcW w:w="2633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28</w:t>
            </w:r>
          </w:p>
        </w:tc>
        <w:tc>
          <w:tcPr>
            <w:tcW w:w="2552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  <w:highlight w:val="white"/>
              </w:rPr>
            </w:pPr>
            <w:r w:rsidRPr="006574DC">
              <w:rPr>
                <w:rFonts w:cs="Times New Roman"/>
                <w:sz w:val="26"/>
                <w:szCs w:val="26"/>
                <w:highlight w:val="white"/>
              </w:rPr>
              <w:t>922</w:t>
            </w:r>
          </w:p>
        </w:tc>
      </w:tr>
    </w:tbl>
    <w:p w:rsidR="001C5D8E" w:rsidRPr="006574DC" w:rsidRDefault="001C5D8E" w:rsidP="00CA43CA">
      <w:pPr>
        <w:ind w:firstLine="567"/>
        <w:jc w:val="both"/>
        <w:rPr>
          <w:rFonts w:cs="Times New Roman"/>
          <w:sz w:val="26"/>
          <w:szCs w:val="26"/>
          <w:highlight w:val="yellow"/>
        </w:rPr>
      </w:pP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В рамках реализации федерального проекта «Патриотическое воспитание граждан Российской Федерации» национального проекта «Образование» во всех общеобразовательных учреждениях в  классах начального звена реализуется программа «Орлята России».</w:t>
      </w:r>
    </w:p>
    <w:p w:rsidR="001C5D8E" w:rsidRPr="006574DC" w:rsidRDefault="001C5D8E" w:rsidP="00CA43CA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white"/>
        </w:rPr>
      </w:pPr>
      <w:r w:rsidRPr="006574DC">
        <w:rPr>
          <w:rFonts w:ascii="Times New Roman" w:eastAsia="Times New Roman" w:hAnsi="Times New Roman" w:cs="Times New Roman"/>
          <w:color w:val="auto"/>
          <w:sz w:val="26"/>
          <w:szCs w:val="26"/>
          <w:highlight w:val="white"/>
        </w:rPr>
        <w:t>«Движение первых» – это особое пространство для диалога детей, родителей, педагогов и наставников. Здесь каждый имеет возможность реализовать свои идеи и мечты. Мероприятия Движения раскрывают потенциал каждого участника, помогают становиться каждый день лучшей версией себя. Охват составляет 54%.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proofErr w:type="gramStart"/>
      <w:r w:rsidRPr="006574DC">
        <w:rPr>
          <w:rFonts w:cs="Times New Roman"/>
          <w:sz w:val="26"/>
          <w:szCs w:val="26"/>
          <w:highlight w:val="white"/>
        </w:rPr>
        <w:t>Задействованы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во Всероссийское детско-юношеское военно-патриотическое общественное движение «Юнармия» - 40% обучающихся.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В 2025 году в Приморском крае продолжает работать просветительский проект «Арсеньевская карта». По этой программе дети от 6 до 13 лет смогут бесплатно в составе группы посещать различные учреждения культуры. По программе «Арсеньевская карта» 2329 учащихся посетили музей истории Дальнереченска.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В каждой общеобразовательной организации созданы и работают Комнаты детских инициатив с целью создания условий для гармоничного развития обучающихся в формате внеурочной и внеучебной деятельности, в том числе в каникулярный период. 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>Комнаты детских инициатив выполняют следующий функционал: штаб актива ученического самоуправления и детского общественного объединения; место разработки идей и концепций социально-значимых и иных проектов, акций, флешмобов и т.п.; проведение классных часов, в том числе в формате «дети-детям»; организация встреч с интересными людьми; общение и тренинги обучающихся с педагогом-психологом; отработка навыков конструктивной коммуникации и работы в группах;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релаксация; проведение репетиций планируемых мероприятий, подготовка к праздникам; занятие творчеством и моделированием; разрешение конфликтов и поиск компромиссов и др.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С сентября 2022 года в российских школах стартовал цикл классных часов «Разговоры о важном», в 2024-2025 учебном году данная работа была продолжена. Большинство тем приурочено к праздничным и памятным датам: «Образ будущего. Ко Дню знаний», «Год защитника Отечества», «День Российской печати», «Что значит служить Отечеству? 280 лет со дня рождения Ф.Ушакова», «День воссоединения Крыма и Севастополя с Россией. 100-летие Артека» и ряд </w:t>
      </w:r>
      <w:r w:rsidRPr="006574DC">
        <w:rPr>
          <w:rFonts w:cs="Times New Roman"/>
          <w:sz w:val="26"/>
          <w:szCs w:val="26"/>
          <w:highlight w:val="white"/>
        </w:rPr>
        <w:lastRenderedPageBreak/>
        <w:t>других.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proofErr w:type="gramStart"/>
      <w:r w:rsidRPr="006574DC">
        <w:rPr>
          <w:rFonts w:cs="Times New Roman"/>
          <w:sz w:val="26"/>
          <w:szCs w:val="26"/>
          <w:highlight w:val="white"/>
        </w:rPr>
        <w:t xml:space="preserve">Во всех общеобразовательных организациях с 1 сентября запущена программа по профилактике употребления наркотических средств и психотропных веществ </w:t>
      </w:r>
      <w:r w:rsidR="00CC566F">
        <w:rPr>
          <w:rFonts w:cs="Times New Roman"/>
          <w:sz w:val="26"/>
          <w:szCs w:val="26"/>
          <w:highlight w:val="white"/>
        </w:rPr>
        <w:t>«</w:t>
      </w:r>
      <w:r w:rsidRPr="006574DC">
        <w:rPr>
          <w:rFonts w:cs="Times New Roman"/>
          <w:sz w:val="26"/>
          <w:szCs w:val="26"/>
          <w:highlight w:val="white"/>
        </w:rPr>
        <w:t>Я принимаю вызов</w:t>
      </w:r>
      <w:r w:rsidR="00CC566F">
        <w:rPr>
          <w:rFonts w:cs="Times New Roman"/>
          <w:sz w:val="26"/>
          <w:szCs w:val="26"/>
          <w:highlight w:val="white"/>
        </w:rPr>
        <w:t>»</w:t>
      </w:r>
      <w:r w:rsidRPr="006574DC">
        <w:rPr>
          <w:rFonts w:cs="Times New Roman"/>
          <w:sz w:val="26"/>
          <w:szCs w:val="26"/>
          <w:highlight w:val="white"/>
        </w:rPr>
        <w:t xml:space="preserve"> для обучающихся 5-6 классов нацелена на то, чтобы помочь обучающимся подготовиться к успешному решению сложных, трудных жизненных задач и ситуаций, в том числе ситуаций, связанных с риском для здоровья в связи с употреблением психоактивных веществ, осознать свою личную ответственность за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поведение в ситуациях социального риска. Программа построена таким образом, чтобы у учащихся во время занятий была возможность внутренне принять ценности и нормы здорового образа жизни, основы правовой культуры как ключевого вектора, определяющего поведение человека в обществе, научиться осознавать свои эмоциональные состояния и управлять ими, совершенствовать умения проектирования для достижения учебных целей и успешной социальной самореализации. Охват составляет 100%.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Образовательными организациями Дальнереченского городского округа ведется систематическая работа, направленная на развитие у детей и молодежи неприятия идеологии терроризма и привития им традиционных российских духовно-нравственных ценностей. В соответствии с Комплексным планом противодействия идеологии терроризма в Российской Федерации в образовательных организациях Дальнереченского городского округа в течение 2024-2025 учебного года проводились профилактические мероприятия. 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Ежегодно в образовательных организациях проводятся мероприятия, посвященные Дню солидарности в борьбе с терроризмом (3 сентября). В 2024 году состоялось более 50 мероприятий различных форм, в том числе информационно-медийные тематические перемены, уроки памяти и мужества, тематические классные часы, тренинги, игры, квесты, родительские собрания, спортивные мероприятия.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Ежегодно юноши и девушки 10 классов проходят 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>обучение по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специальной программе в рамках пятидневных учебных сборов на базе Учебно-методического центра военно-патриотического воспитания молодёжи «Авангард» ДОСААФ России Приморского края. 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bCs/>
          <w:sz w:val="26"/>
          <w:szCs w:val="26"/>
          <w:highlight w:val="white"/>
        </w:rPr>
        <w:t>Для ребят организована интересная и насыщенная учебная программа, которая включает в себя занятия по строевой, инженерной, огневой, тактической, военно-медицинской, физкультурной подготовке, связи, РХБЗ. Наставники юношей – ведущие сотрудники УМ</w:t>
      </w:r>
      <w:r w:rsidRPr="006574DC">
        <w:rPr>
          <w:rFonts w:cs="Times New Roman"/>
          <w:sz w:val="26"/>
          <w:szCs w:val="26"/>
          <w:highlight w:val="white"/>
        </w:rPr>
        <w:t>Ц «Авангард»</w:t>
      </w:r>
      <w:r w:rsidRPr="006574DC">
        <w:rPr>
          <w:rFonts w:cs="Times New Roman"/>
          <w:bCs/>
          <w:sz w:val="26"/>
          <w:szCs w:val="26"/>
          <w:highlight w:val="white"/>
        </w:rPr>
        <w:t xml:space="preserve"> - офицеры запаса, участники боевых действий.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В марте 2025 года 12 юношей 10-х классов </w:t>
      </w:r>
      <w:r w:rsidRPr="006574DC">
        <w:rPr>
          <w:rFonts w:cs="Times New Roman"/>
          <w:sz w:val="26"/>
          <w:szCs w:val="26"/>
          <w:highlight w:val="white"/>
          <w:shd w:val="clear" w:color="auto" w:fill="FFFFFF"/>
        </w:rPr>
        <w:t>прошли пятидневные учебные сборы на базе</w:t>
      </w:r>
      <w:r w:rsidRPr="006574DC">
        <w:rPr>
          <w:rFonts w:cs="Times New Roman"/>
          <w:sz w:val="26"/>
          <w:szCs w:val="26"/>
          <w:highlight w:val="white"/>
        </w:rPr>
        <w:t xml:space="preserve"> в учебно-методический центр военно-патриотического воспитания молодежи «Авангард» </w:t>
      </w:r>
      <w:r w:rsidRPr="006574DC">
        <w:rPr>
          <w:rFonts w:cs="Times New Roman"/>
          <w:sz w:val="26"/>
          <w:szCs w:val="26"/>
          <w:highlight w:val="white"/>
          <w:shd w:val="clear" w:color="auto" w:fill="FFFFFF"/>
        </w:rPr>
        <w:t xml:space="preserve">ДОСААФ России Приморского края </w:t>
      </w:r>
      <w:r w:rsidRPr="006574DC">
        <w:rPr>
          <w:rFonts w:cs="Times New Roman"/>
          <w:sz w:val="26"/>
          <w:szCs w:val="26"/>
          <w:highlight w:val="white"/>
        </w:rPr>
        <w:t>г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>.Д</w:t>
      </w:r>
      <w:proofErr w:type="gramEnd"/>
      <w:r w:rsidRPr="006574DC">
        <w:rPr>
          <w:rFonts w:cs="Times New Roman"/>
          <w:sz w:val="26"/>
          <w:szCs w:val="26"/>
          <w:highlight w:val="white"/>
        </w:rPr>
        <w:t>альнегорск.</w:t>
      </w:r>
    </w:p>
    <w:p w:rsidR="006A2739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  <w:shd w:val="clear" w:color="auto" w:fill="FFFFFF"/>
        </w:rPr>
      </w:pPr>
      <w:r w:rsidRPr="006574DC">
        <w:rPr>
          <w:rFonts w:cs="Times New Roman"/>
          <w:sz w:val="26"/>
          <w:szCs w:val="26"/>
          <w:highlight w:val="white"/>
        </w:rPr>
        <w:t>С  30 марта  по 04 апреля 2025 года 10 девушек 10-х классов в учебно-методический центр военно-патриотического воспитания молодежи «Авангард» (г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>.Д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альнегорск). </w:t>
      </w:r>
      <w:r w:rsidRPr="006574DC">
        <w:rPr>
          <w:rFonts w:cs="Times New Roman"/>
          <w:sz w:val="26"/>
          <w:szCs w:val="26"/>
          <w:highlight w:val="white"/>
          <w:shd w:val="clear" w:color="auto" w:fill="FFFFFF"/>
        </w:rPr>
        <w:t xml:space="preserve">Смена длилась </w:t>
      </w:r>
      <w:r w:rsidRPr="006574DC">
        <w:rPr>
          <w:rFonts w:cs="Times New Roman"/>
          <w:spacing w:val="-6"/>
          <w:sz w:val="26"/>
          <w:szCs w:val="26"/>
          <w:highlight w:val="white"/>
          <w:shd w:val="clear" w:color="auto" w:fill="FFFFFF"/>
        </w:rPr>
        <w:t>пять дней, во время которых девушки обучались азам военного дела.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  <w:shd w:val="clear" w:color="auto" w:fill="FFFFFF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2025   год  –  это год  80-летия  Великой  Победы.  В рамках празднования 80-летия Великой Победы учащиеся школ города приняли участие во Всероссийских акциях: 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 xml:space="preserve">«Голубь мира», «Окна Победы», «Свеча Победы», «Линейка памяти», </w:t>
      </w:r>
      <w:r w:rsidRPr="006574DC">
        <w:rPr>
          <w:rFonts w:cs="Times New Roman"/>
          <w:sz w:val="26"/>
          <w:szCs w:val="26"/>
          <w:highlight w:val="white"/>
          <w:shd w:val="clear" w:color="auto" w:fill="FFFFFF"/>
        </w:rPr>
        <w:t>читаем детям о войне «Дети для детей»,</w:t>
      </w:r>
      <w:r w:rsidRPr="006574DC">
        <w:rPr>
          <w:rFonts w:cs="Times New Roman"/>
          <w:sz w:val="26"/>
          <w:szCs w:val="26"/>
          <w:highlight w:val="white"/>
        </w:rPr>
        <w:t xml:space="preserve"> «Письмо солдату»,  «Символы победы», «Диктант победы», «Моя история», «Свеча Памяти», «Сад Памяти», «Часовой у </w:t>
      </w:r>
      <w:r w:rsidRPr="006574DC">
        <w:rPr>
          <w:rFonts w:cs="Times New Roman"/>
          <w:sz w:val="26"/>
          <w:szCs w:val="26"/>
          <w:highlight w:val="white"/>
        </w:rPr>
        <w:lastRenderedPageBreak/>
        <w:t>знамени Победы», «Диктант», «Рисуем Победу», «Внуки по переписке», «Без срока давности».</w:t>
      </w:r>
      <w:proofErr w:type="gramEnd"/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Образовательные учреждения города участвуют в краевой акции «Пою сердце памяти», страт которой дал 24 февраля Губернатор Приморского края О.Н. Кожемяко.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Учащиеся МБОУ «Лицей» и МБОУ «СОШ №2» 4 мая приняли участие в краевом параде учащихся 1-х классов «Правнуки Победы».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В целях сохранения исторической памяти образовательные учреждениях принимают участие  в краевом гражданско-патриотическом проекте «Один шаг к Победе». В ходе реализации проекта пройдут различные мероприятия образовательного и творческого характера.  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Также в учреждениях прошли такие мероприятия как акции: «Подарок ветерану»,  «Неделя памяти», «Поздравительная открытка», «Спасибо деду за Победу» «Дети войны», «Обелиск у дороги», «Аллея ветеранов», «Память сердца» «Лучшее видеопоздравление с Днем Победы», «Пою сердцем памяти», 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proofErr w:type="gramStart"/>
      <w:r w:rsidRPr="006574DC">
        <w:rPr>
          <w:rFonts w:cs="Times New Roman"/>
          <w:sz w:val="26"/>
          <w:szCs w:val="26"/>
          <w:highlight w:val="white"/>
        </w:rPr>
        <w:t>Творческие конкурсы и выставки:</w:t>
      </w:r>
      <w:r w:rsidR="00BB5029">
        <w:rPr>
          <w:rFonts w:cs="Times New Roman"/>
          <w:sz w:val="26"/>
          <w:szCs w:val="26"/>
          <w:highlight w:val="white"/>
        </w:rPr>
        <w:t xml:space="preserve"> </w:t>
      </w:r>
      <w:r w:rsidRPr="006574DC">
        <w:rPr>
          <w:rFonts w:cs="Times New Roman"/>
          <w:sz w:val="26"/>
          <w:szCs w:val="26"/>
          <w:highlight w:val="white"/>
        </w:rPr>
        <w:t>конкурс рисунков «Дети Победы», «Спасибо за победу» «Великая Победа – память и слава на все времена» «Нам мир завещано беречь», «Велик твой подвиг, солдат!», Салют, Победа!»; конкурс чтецов: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«Великая Победа», «Страницы, опаленные войной»</w:t>
      </w:r>
      <w:r w:rsidR="00BB5029">
        <w:rPr>
          <w:rFonts w:cs="Times New Roman"/>
          <w:sz w:val="26"/>
          <w:szCs w:val="26"/>
          <w:highlight w:val="white"/>
        </w:rPr>
        <w:t xml:space="preserve">, </w:t>
      </w:r>
      <w:r w:rsidRPr="006574DC">
        <w:rPr>
          <w:rFonts w:cs="Times New Roman"/>
          <w:sz w:val="26"/>
          <w:szCs w:val="26"/>
          <w:highlight w:val="white"/>
        </w:rPr>
        <w:t xml:space="preserve">«И все о той весне»; конкурс презентаций «Их именами гордится страна»; конкурс сочинений «Письмо ветерану»; конкурс песни «Поющий май»; конкурс поделок «80 лет Победе»; конкурс газет  </w:t>
      </w:r>
      <w:proofErr w:type="gramStart"/>
      <w:r w:rsidRPr="006574DC">
        <w:rPr>
          <w:rFonts w:cs="Times New Roman"/>
          <w:sz w:val="26"/>
          <w:szCs w:val="26"/>
          <w:highlight w:val="white"/>
        </w:rPr>
        <w:t>к</w:t>
      </w:r>
      <w:proofErr w:type="gramEnd"/>
      <w:r w:rsidRPr="006574DC">
        <w:rPr>
          <w:rFonts w:cs="Times New Roman"/>
          <w:sz w:val="26"/>
          <w:szCs w:val="26"/>
          <w:highlight w:val="white"/>
        </w:rPr>
        <w:t xml:space="preserve"> Дню Победы; выставка фоторабот и материалов о ветеранах войны «Семейная память», «Бессмертный полк»; литературно-музыкальная композиция «Женское дело – война?», «Песни ВОВ».</w:t>
      </w:r>
    </w:p>
    <w:p w:rsidR="006A2739" w:rsidRPr="006574DC" w:rsidRDefault="001C5D8E" w:rsidP="00CA43CA">
      <w:pPr>
        <w:pStyle w:val="14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proofErr w:type="gramStart"/>
      <w:r w:rsidRPr="006574DC">
        <w:rPr>
          <w:rFonts w:ascii="Times New Roman" w:hAnsi="Times New Roman"/>
          <w:sz w:val="26"/>
          <w:szCs w:val="26"/>
          <w:highlight w:val="white"/>
        </w:rPr>
        <w:t>Классный час «Герои нашей Победы», «Боевые операции в войне», «Кто сказал, что надо бросить песню на войне?», «Герои живут среди нас»,  «Семейные реликвии», «Россия – родина моя», «Символика в ист</w:t>
      </w:r>
      <w:r w:rsidR="005804E1">
        <w:rPr>
          <w:rFonts w:ascii="Times New Roman" w:hAnsi="Times New Roman"/>
          <w:sz w:val="26"/>
          <w:szCs w:val="26"/>
          <w:highlight w:val="white"/>
        </w:rPr>
        <w:t>ории России», «Живая память», «</w:t>
      </w:r>
      <w:r w:rsidRPr="006574DC">
        <w:rPr>
          <w:rFonts w:ascii="Times New Roman" w:hAnsi="Times New Roman"/>
          <w:sz w:val="26"/>
          <w:szCs w:val="26"/>
          <w:highlight w:val="white"/>
        </w:rPr>
        <w:t>Кто сказал, что надо бросить песню на войне», «Поэзия войны», «Юность, опаленная войной», «Достойное поколение», «Славные сыны Отечества», «По полю Русской Славы», «Мы - защитники мира», «Живёт Победа впоколениях</w:t>
      </w:r>
      <w:proofErr w:type="gramEnd"/>
      <w:r w:rsidRPr="006574DC">
        <w:rPr>
          <w:rFonts w:ascii="Times New Roman" w:hAnsi="Times New Roman"/>
          <w:sz w:val="26"/>
          <w:szCs w:val="26"/>
          <w:highlight w:val="white"/>
        </w:rPr>
        <w:t>», «В жизни всегда есть место подвигу», «Мы помним эту Победу», «Маленькие герои большой войны», «Маршалы Великой Отечественной войны», «Живая память», «Герои Великой Отечественной войны», «Дети войны», «Урок Победы», «Память сердца».</w:t>
      </w:r>
    </w:p>
    <w:p w:rsidR="001C5D8E" w:rsidRPr="006574DC" w:rsidRDefault="001C5D8E" w:rsidP="00CA43CA">
      <w:pPr>
        <w:pStyle w:val="14"/>
        <w:ind w:firstLine="709"/>
        <w:jc w:val="both"/>
        <w:rPr>
          <w:rFonts w:ascii="Times New Roman" w:hAnsi="Times New Roman"/>
          <w:sz w:val="26"/>
          <w:szCs w:val="26"/>
          <w:highlight w:val="white"/>
        </w:rPr>
      </w:pPr>
      <w:r w:rsidRPr="006574DC">
        <w:rPr>
          <w:rFonts w:ascii="Times New Roman" w:hAnsi="Times New Roman"/>
          <w:sz w:val="26"/>
          <w:szCs w:val="26"/>
          <w:highlight w:val="white"/>
        </w:rPr>
        <w:t>Тематическая беседа «Уроки войны», «Пионеры-герои», «Наши земляки, участники ВОВ», «Вклад нашего региона в Победу».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Урок мужества </w:t>
      </w:r>
      <w:r w:rsidR="00CC566F">
        <w:rPr>
          <w:rFonts w:cs="Times New Roman"/>
          <w:sz w:val="26"/>
          <w:szCs w:val="26"/>
          <w:highlight w:val="white"/>
        </w:rPr>
        <w:t>«</w:t>
      </w:r>
      <w:r w:rsidRPr="006574DC">
        <w:rPr>
          <w:rFonts w:cs="Times New Roman"/>
          <w:sz w:val="26"/>
          <w:szCs w:val="26"/>
          <w:highlight w:val="white"/>
        </w:rPr>
        <w:t>Связь поколений</w:t>
      </w:r>
      <w:r w:rsidR="00CC566F">
        <w:rPr>
          <w:rFonts w:cs="Times New Roman"/>
          <w:sz w:val="26"/>
          <w:szCs w:val="26"/>
          <w:highlight w:val="white"/>
        </w:rPr>
        <w:t>»</w:t>
      </w:r>
      <w:r w:rsidRPr="006574DC">
        <w:rPr>
          <w:rFonts w:cs="Times New Roman"/>
          <w:sz w:val="26"/>
          <w:szCs w:val="26"/>
          <w:highlight w:val="white"/>
        </w:rPr>
        <w:t xml:space="preserve"> с приглашением ветеранов и членами «Совета ветеранов» и «Боевое братство»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proofErr w:type="gramStart"/>
      <w:r w:rsidRPr="006574DC">
        <w:rPr>
          <w:rFonts w:cs="Times New Roman"/>
          <w:sz w:val="26"/>
          <w:szCs w:val="26"/>
          <w:highlight w:val="white"/>
        </w:rPr>
        <w:t>Спортивные мероприятия:  соревнования «Военный кросс»; спортивный праздник «На службе Отчизны»; футбольный матч «80 мирных рукопожатий»</w:t>
      </w:r>
      <w:r w:rsidR="00BB5029">
        <w:rPr>
          <w:rFonts w:cs="Times New Roman"/>
          <w:sz w:val="26"/>
          <w:szCs w:val="26"/>
          <w:highlight w:val="white"/>
        </w:rPr>
        <w:t>; военно-спортивное мероприятие</w:t>
      </w:r>
      <w:r w:rsidRPr="006574DC">
        <w:rPr>
          <w:rFonts w:cs="Times New Roman"/>
          <w:sz w:val="26"/>
          <w:szCs w:val="26"/>
          <w:highlight w:val="white"/>
        </w:rPr>
        <w:t xml:space="preserve"> «Сыны Отечества»; спортивные игры «Богатырские потешки»; спортивно-развлекательная программа «Будущие защитники»; турнир по шашкам «Победе посвящается»; соревнования по волейболу; спортивная эстафета, посвященная 80-летию Победы.</w:t>
      </w:r>
      <w:proofErr w:type="gramEnd"/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Мастер-класс по изготовлению  сувенирной открытки «С днём Победы!», «Журавли Победы», «Голубь Мира», «Создание фронтового письма».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Также будут организованы экскурсии на места воинской славы и в музей истории Дальнереченска. В образовательных учреждениях пройдут </w:t>
      </w:r>
      <w:r w:rsidRPr="006574DC">
        <w:rPr>
          <w:rFonts w:cs="Times New Roman"/>
          <w:sz w:val="26"/>
          <w:szCs w:val="26"/>
          <w:highlight w:val="white"/>
        </w:rPr>
        <w:lastRenderedPageBreak/>
        <w:t>интеллектуальный марафон, викторины, библиотечные уроки, патриотическая квест-игра, неделя военной книги «Читаем о войне», музейные уроки «Памяти павших - будьте достойны»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В школьных библиотеках будут оформлены тематическая выставка книг. </w:t>
      </w:r>
      <w:r w:rsidRPr="006574DC">
        <w:rPr>
          <w:rFonts w:cs="Times New Roman"/>
          <w:sz w:val="26"/>
          <w:szCs w:val="26"/>
          <w:highlight w:val="white"/>
        </w:rPr>
        <w:tab/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highlight w:val="white"/>
        </w:rPr>
      </w:pPr>
      <w:r w:rsidRPr="006574DC">
        <w:rPr>
          <w:rFonts w:cs="Times New Roman"/>
          <w:sz w:val="26"/>
          <w:szCs w:val="26"/>
          <w:highlight w:val="white"/>
        </w:rPr>
        <w:t>Всего в образовательных учреждениях прошли более 143 мероприятий. Охват учащихся составил 3265 человек (100%)</w:t>
      </w:r>
      <w:r w:rsidR="00CC566F">
        <w:rPr>
          <w:rFonts w:cs="Times New Roman"/>
          <w:sz w:val="26"/>
          <w:szCs w:val="26"/>
          <w:highlight w:val="white"/>
        </w:rPr>
        <w:t>.</w:t>
      </w:r>
    </w:p>
    <w:p w:rsidR="001C5D8E" w:rsidRPr="006574DC" w:rsidRDefault="001C5D8E" w:rsidP="00CA43CA">
      <w:pPr>
        <w:ind w:firstLine="567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 целях занятости и творческого развития детей в каникулярный период 2025  года на базе образовательных учреждений функционировали лагеря с дневным пребыванием детей.  Лагеря функционировали на осенних, весенних и летних каникулах.  В них отдохнуло 3404 учащихся.  </w:t>
      </w:r>
    </w:p>
    <w:p w:rsidR="001C5D8E" w:rsidRPr="006574DC" w:rsidRDefault="006A2739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П</w:t>
      </w:r>
      <w:r w:rsidR="001C5D8E" w:rsidRPr="006574DC">
        <w:rPr>
          <w:rFonts w:ascii="Times New Roman" w:hAnsi="Times New Roman"/>
          <w:sz w:val="26"/>
          <w:szCs w:val="26"/>
        </w:rPr>
        <w:t>о состоянию на 01.05.2025 года 6 школ включены в  Типовой реестр организаций отдыха детей и их  оздоровления Приморского края.</w:t>
      </w: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Каждым  учреждением  пройдена  санитарно эпидемиологическая экспертиза, и получено санитарно эпидемиологическое  заключение  о  соответствии  деятельности, осуществляемой организацией отдыха и  оздоровления санитарно-эпидемиологическим требованиям  (оздоровительные организации, на базе подведомственных  организаций).</w:t>
      </w:r>
    </w:p>
    <w:p w:rsidR="001C5D8E" w:rsidRDefault="001C5D8E" w:rsidP="00CA43CA">
      <w:pPr>
        <w:pStyle w:val="afa"/>
        <w:ind w:firstLine="567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Охват детей отдыхом в летний период  в пришкольных лагерях имеет заметную тенденцию роста.</w:t>
      </w:r>
    </w:p>
    <w:p w:rsidR="00CC566F" w:rsidRPr="006574DC" w:rsidRDefault="00CC566F" w:rsidP="00CA43CA">
      <w:pPr>
        <w:pStyle w:val="afa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BB502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Чел.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37"/>
        <w:gridCol w:w="2264"/>
        <w:gridCol w:w="2264"/>
        <w:gridCol w:w="2157"/>
      </w:tblGrid>
      <w:tr w:rsidR="001C5D8E" w:rsidRPr="006574DC" w:rsidTr="002E7FAE">
        <w:tc>
          <w:tcPr>
            <w:tcW w:w="2637" w:type="dxa"/>
          </w:tcPr>
          <w:p w:rsidR="001C5D8E" w:rsidRPr="006574DC" w:rsidRDefault="001C5D8E" w:rsidP="00CA43CA">
            <w:pPr>
              <w:pStyle w:val="afa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Год</w:t>
            </w:r>
          </w:p>
        </w:tc>
        <w:tc>
          <w:tcPr>
            <w:tcW w:w="2264" w:type="dxa"/>
          </w:tcPr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2023</w:t>
            </w:r>
          </w:p>
        </w:tc>
        <w:tc>
          <w:tcPr>
            <w:tcW w:w="2264" w:type="dxa"/>
          </w:tcPr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2024</w:t>
            </w:r>
          </w:p>
        </w:tc>
        <w:tc>
          <w:tcPr>
            <w:tcW w:w="2157" w:type="dxa"/>
          </w:tcPr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2025</w:t>
            </w:r>
          </w:p>
        </w:tc>
      </w:tr>
      <w:tr w:rsidR="001C5D8E" w:rsidRPr="006574DC" w:rsidTr="002E7FAE">
        <w:tc>
          <w:tcPr>
            <w:tcW w:w="2637" w:type="dxa"/>
          </w:tcPr>
          <w:p w:rsidR="001C5D8E" w:rsidRPr="006574DC" w:rsidRDefault="001C5D8E" w:rsidP="00CA43CA">
            <w:pPr>
              <w:pStyle w:val="afa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Количество детей в летних пришкольных лагерях</w:t>
            </w:r>
          </w:p>
        </w:tc>
        <w:tc>
          <w:tcPr>
            <w:tcW w:w="2264" w:type="dxa"/>
          </w:tcPr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</w:p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790</w:t>
            </w:r>
          </w:p>
        </w:tc>
        <w:tc>
          <w:tcPr>
            <w:tcW w:w="2264" w:type="dxa"/>
          </w:tcPr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</w:p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1415</w:t>
            </w:r>
          </w:p>
        </w:tc>
        <w:tc>
          <w:tcPr>
            <w:tcW w:w="2157" w:type="dxa"/>
          </w:tcPr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</w:p>
          <w:p w:rsidR="001C5D8E" w:rsidRPr="006574DC" w:rsidRDefault="001C5D8E" w:rsidP="00CA43CA">
            <w:pPr>
              <w:pStyle w:val="afa"/>
              <w:ind w:firstLine="567"/>
              <w:jc w:val="both"/>
              <w:rPr>
                <w:sz w:val="26"/>
                <w:szCs w:val="26"/>
              </w:rPr>
            </w:pPr>
            <w:r w:rsidRPr="006574DC">
              <w:rPr>
                <w:sz w:val="26"/>
                <w:szCs w:val="26"/>
              </w:rPr>
              <w:t>1457</w:t>
            </w:r>
          </w:p>
        </w:tc>
      </w:tr>
    </w:tbl>
    <w:p w:rsidR="001C5D8E" w:rsidRPr="006574DC" w:rsidRDefault="001C5D8E" w:rsidP="00CA43CA">
      <w:pPr>
        <w:pStyle w:val="afa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В летний период также отдохнут дети:</w:t>
      </w:r>
    </w:p>
    <w:p w:rsidR="001C5D8E" w:rsidRPr="006574DC" w:rsidRDefault="001C5D8E" w:rsidP="00CA43CA">
      <w:pPr>
        <w:pStyle w:val="afa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дети, проживающие в малоимущих семьях - 335 чел.</w:t>
      </w:r>
    </w:p>
    <w:p w:rsidR="001C5D8E" w:rsidRPr="006574DC" w:rsidRDefault="001C5D8E" w:rsidP="00CA43CA">
      <w:pPr>
        <w:pStyle w:val="af7"/>
        <w:widowControl/>
        <w:numPr>
          <w:ilvl w:val="0"/>
          <w:numId w:val="19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дети участников СВО - 46 чел.</w:t>
      </w:r>
    </w:p>
    <w:p w:rsidR="001C5D8E" w:rsidRPr="006574DC" w:rsidRDefault="001C5D8E" w:rsidP="00CA43CA">
      <w:pPr>
        <w:pStyle w:val="af7"/>
        <w:widowControl/>
        <w:numPr>
          <w:ilvl w:val="0"/>
          <w:numId w:val="19"/>
        </w:numPr>
        <w:suppressAutoHyphens w:val="0"/>
        <w:ind w:left="0"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Дети из многодетных семей - 123 чел. </w:t>
      </w:r>
    </w:p>
    <w:p w:rsidR="001C5D8E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Летние лагеря начали функционировать со 2 июня 2025 года по  3 августа 2025 года. Режим работы с 8.30 до 17.00 часов.</w:t>
      </w:r>
    </w:p>
    <w:p w:rsidR="00CC566F" w:rsidRPr="006574DC" w:rsidRDefault="00CC566F" w:rsidP="00CA43CA">
      <w:pPr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Чел.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1C5D8E" w:rsidRPr="006574DC" w:rsidTr="002E7FAE">
        <w:tc>
          <w:tcPr>
            <w:tcW w:w="4644" w:type="dxa"/>
          </w:tcPr>
          <w:p w:rsidR="001C5D8E" w:rsidRPr="006574DC" w:rsidRDefault="001C5D8E" w:rsidP="00CA43CA">
            <w:pPr>
              <w:ind w:firstLine="567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Сроки функционирование лагерей</w:t>
            </w:r>
          </w:p>
        </w:tc>
        <w:tc>
          <w:tcPr>
            <w:tcW w:w="4678" w:type="dxa"/>
          </w:tcPr>
          <w:p w:rsidR="001C5D8E" w:rsidRPr="006574DC" w:rsidRDefault="001C5D8E" w:rsidP="00CA43CA">
            <w:pPr>
              <w:ind w:firstLine="567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Охват учащихся</w:t>
            </w:r>
          </w:p>
        </w:tc>
      </w:tr>
      <w:tr w:rsidR="001C5D8E" w:rsidRPr="006574DC" w:rsidTr="002E7FAE">
        <w:tc>
          <w:tcPr>
            <w:tcW w:w="4644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  <w:lang w:val="en-US"/>
              </w:rPr>
              <w:t>I</w:t>
            </w:r>
            <w:r w:rsidRPr="006574DC">
              <w:rPr>
                <w:rFonts w:cs="Times New Roman"/>
                <w:sz w:val="26"/>
                <w:szCs w:val="26"/>
              </w:rPr>
              <w:t xml:space="preserve"> смена - с 2 июня по 22 июня 2025</w:t>
            </w:r>
          </w:p>
        </w:tc>
        <w:tc>
          <w:tcPr>
            <w:tcW w:w="4678" w:type="dxa"/>
          </w:tcPr>
          <w:p w:rsidR="001C5D8E" w:rsidRPr="006574DC" w:rsidRDefault="001C5D8E" w:rsidP="00CA43CA">
            <w:pPr>
              <w:ind w:firstLine="567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627</w:t>
            </w:r>
          </w:p>
        </w:tc>
      </w:tr>
      <w:tr w:rsidR="001C5D8E" w:rsidRPr="006574DC" w:rsidTr="002E7FAE">
        <w:tc>
          <w:tcPr>
            <w:tcW w:w="4644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  <w:lang w:val="en-US"/>
              </w:rPr>
              <w:t>II</w:t>
            </w:r>
            <w:r w:rsidRPr="006574DC">
              <w:rPr>
                <w:rFonts w:cs="Times New Roman"/>
                <w:sz w:val="26"/>
                <w:szCs w:val="26"/>
              </w:rPr>
              <w:t xml:space="preserve"> смена - с 23 июня по 13 июля 2025</w:t>
            </w:r>
          </w:p>
        </w:tc>
        <w:tc>
          <w:tcPr>
            <w:tcW w:w="4678" w:type="dxa"/>
          </w:tcPr>
          <w:p w:rsidR="001C5D8E" w:rsidRPr="006574DC" w:rsidRDefault="001C5D8E" w:rsidP="00CA43CA">
            <w:pPr>
              <w:ind w:firstLine="567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515</w:t>
            </w:r>
          </w:p>
        </w:tc>
      </w:tr>
      <w:tr w:rsidR="001C5D8E" w:rsidRPr="006574DC" w:rsidTr="002E7FAE">
        <w:tc>
          <w:tcPr>
            <w:tcW w:w="4644" w:type="dxa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  <w:lang w:val="en-US"/>
              </w:rPr>
              <w:t>III</w:t>
            </w:r>
            <w:r w:rsidRPr="006574DC">
              <w:rPr>
                <w:rFonts w:cs="Times New Roman"/>
                <w:sz w:val="26"/>
                <w:szCs w:val="26"/>
              </w:rPr>
              <w:t xml:space="preserve"> смена - с 14 июля по 03 августа 2025</w:t>
            </w:r>
          </w:p>
        </w:tc>
        <w:tc>
          <w:tcPr>
            <w:tcW w:w="4678" w:type="dxa"/>
          </w:tcPr>
          <w:p w:rsidR="001C5D8E" w:rsidRPr="006574DC" w:rsidRDefault="001C5D8E" w:rsidP="00CA43CA">
            <w:pPr>
              <w:ind w:firstLine="567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315</w:t>
            </w:r>
          </w:p>
        </w:tc>
      </w:tr>
    </w:tbl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 xml:space="preserve">Отдых и оздоровление детей осуществлялись в рамках объема средств, предусмотренных из краевого бюджета. </w:t>
      </w: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В 2025 году из краевого бюджета на организацию питания детей в лагерях с дневным пребыванием выделено 6593,5 тыс. рублей.</w:t>
      </w: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В период летних каникул 2025 года совместно с ГУ «Центр занятости населения г.</w:t>
      </w:r>
      <w:r w:rsidR="00BB5029">
        <w:rPr>
          <w:rFonts w:ascii="Times New Roman" w:hAnsi="Times New Roman"/>
          <w:sz w:val="26"/>
          <w:szCs w:val="26"/>
        </w:rPr>
        <w:t xml:space="preserve"> </w:t>
      </w:r>
      <w:r w:rsidRPr="006574DC">
        <w:rPr>
          <w:rFonts w:ascii="Times New Roman" w:hAnsi="Times New Roman"/>
          <w:sz w:val="26"/>
          <w:szCs w:val="26"/>
        </w:rPr>
        <w:t>Дальнереченска» в июн</w:t>
      </w:r>
      <w:r w:rsidR="00BB5029">
        <w:rPr>
          <w:rFonts w:ascii="Times New Roman" w:hAnsi="Times New Roman"/>
          <w:sz w:val="26"/>
          <w:szCs w:val="26"/>
        </w:rPr>
        <w:t>е было трудоустроено 221</w:t>
      </w:r>
      <w:r w:rsidRPr="006574DC">
        <w:rPr>
          <w:rFonts w:ascii="Times New Roman" w:hAnsi="Times New Roman"/>
          <w:sz w:val="26"/>
          <w:szCs w:val="26"/>
        </w:rPr>
        <w:t xml:space="preserve"> подросток в возрасте от 14 до 18 лет.</w:t>
      </w: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 xml:space="preserve">Стоимость набора продуктов питания на одного ребенка в день составляет: </w:t>
      </w:r>
    </w:p>
    <w:p w:rsidR="001C5D8E" w:rsidRPr="006574DC" w:rsidRDefault="001C5D8E" w:rsidP="00CA43CA">
      <w:pPr>
        <w:pStyle w:val="afa"/>
        <w:ind w:firstLine="567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>6,5-10 лет – 178,35 рублей в день на одного ребенка; 11-15 лет (включительно) – 201,12 рублей в день на одного ребенка.</w:t>
      </w: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6574DC">
        <w:rPr>
          <w:rFonts w:ascii="Times New Roman" w:hAnsi="Times New Roman"/>
          <w:sz w:val="26"/>
          <w:szCs w:val="26"/>
        </w:rPr>
        <w:t xml:space="preserve">Таким </w:t>
      </w:r>
      <w:proofErr w:type="gramStart"/>
      <w:r w:rsidRPr="006574DC">
        <w:rPr>
          <w:rFonts w:ascii="Times New Roman" w:hAnsi="Times New Roman"/>
          <w:sz w:val="26"/>
          <w:szCs w:val="26"/>
        </w:rPr>
        <w:t>образом</w:t>
      </w:r>
      <w:proofErr w:type="gramEnd"/>
      <w:r w:rsidRPr="006574DC">
        <w:rPr>
          <w:rFonts w:ascii="Times New Roman" w:hAnsi="Times New Roman"/>
          <w:sz w:val="26"/>
          <w:szCs w:val="26"/>
        </w:rPr>
        <w:t xml:space="preserve"> охват школьников отдыхом в рамках летней оздоровительной кампании составит 62,7%.</w:t>
      </w:r>
    </w:p>
    <w:p w:rsidR="001C5D8E" w:rsidRPr="006574DC" w:rsidRDefault="001C5D8E" w:rsidP="00CA43C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74DC">
        <w:rPr>
          <w:rFonts w:ascii="Times New Roman" w:hAnsi="Times New Roman"/>
          <w:sz w:val="26"/>
          <w:szCs w:val="26"/>
        </w:rPr>
        <w:lastRenderedPageBreak/>
        <w:t>Во время проведения летней  оздоровительной кампании 2025 года в  рамках реализации программы были  проведены  различные  спортивной,  патриотической и  профилактической направленности,  организованы ежедневные утренние зарядки,  спортивные конкурсы, игры и эстафеты,  подвижные игры.</w:t>
      </w:r>
      <w:proofErr w:type="gramEnd"/>
    </w:p>
    <w:p w:rsidR="001C5D8E" w:rsidRPr="006574DC" w:rsidRDefault="001C5D8E" w:rsidP="00CA43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567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Во всех школах города была организована школьная практика. На летней практике в школе учащиеся выполняют разные виды работ:  рыхление почвы на клумбах, посев семян, высадка рассады, полив растений, прополка сорняков, уход за цветами и зелёными насаждениями; благоустройство территории школы: уборка мусора, озеленение, обрезка деревьев и кустарников, побелка бордюров, посадка саженцев, создание цветников, посадка, прополка и полив цветов; </w:t>
      </w:r>
      <w:proofErr w:type="gramStart"/>
      <w:r w:rsidRPr="006574DC">
        <w:rPr>
          <w:rFonts w:cs="Times New Roman"/>
          <w:sz w:val="26"/>
          <w:szCs w:val="26"/>
        </w:rPr>
        <w:t>генеральная уборка: мытьё стен, окон (на первом этаже), полов, парт, стульев, дверей, снятие, стирка и вывешивание штор; мелкий ремонт мебели и оборудования в кабинетах; помощь школьной библиотеке — ремонт книг и учебников; оформительские работы (в библиотеке, актовом зале, рекреациях).</w:t>
      </w:r>
      <w:proofErr w:type="gramEnd"/>
    </w:p>
    <w:p w:rsidR="006A2739" w:rsidRPr="006574DC" w:rsidRDefault="001C5D8E" w:rsidP="00CA43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eastAsia="Arial"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Особое внимание в летний период было уделено проведению практики специализированных классов. На базе КГБУЗ «Дальнереченская ЦГБ» со 02 июня было организовано прохождение летней медицинской практики учащимися 10 медицинского класса МБОУ «Лицей» в количестве 25 человек. Практика направлена на приобретение базовых навыков и умений, а также на формирование интереса к будущей  профессии. Под руководством руководителей сестринского звена круглосуточных стационаров учащиеся освоили навыки  медицинского ухода и сформировали первичные профессиональные умения и навыки в условиях лечебно-профилактического учреждения. Ребята познакомились со структурой и организационной системой больницы, видами медицинской помощи, основами эргономики перемещения, лечебно-охранительным режимом, с требованиями санитарно-противоэпидемическим режимом, инфекционной безопасностью и профилактикой инфекций, связанных с оказанием медицинской помощи. Партнерами проведения практики являются: КГБУЗ «Дальнереченская ЦГБ», Лесозаводского филиала КГБПОУ «ВБМК», ТГМУ. </w:t>
      </w:r>
    </w:p>
    <w:p w:rsidR="001C5D8E" w:rsidRPr="006574DC" w:rsidRDefault="001C5D8E" w:rsidP="00CA43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6574DC">
        <w:rPr>
          <w:rFonts w:cs="Times New Roman"/>
          <w:sz w:val="26"/>
          <w:szCs w:val="26"/>
        </w:rPr>
        <w:t>С целью формирования</w:t>
      </w:r>
      <w:r w:rsidRPr="006574DC">
        <w:rPr>
          <w:rFonts w:cs="Times New Roman"/>
          <w:sz w:val="26"/>
          <w:szCs w:val="26"/>
          <w:highlight w:val="white"/>
        </w:rPr>
        <w:t xml:space="preserve"> у учащихся положительной мотивации на педагогическую деятельность, получение объективного представления о многогранности профессии учителя, развития интереса к учительской профессии</w:t>
      </w:r>
      <w:r w:rsidRPr="006574DC">
        <w:rPr>
          <w:rFonts w:cs="Times New Roman"/>
          <w:sz w:val="26"/>
          <w:szCs w:val="26"/>
        </w:rPr>
        <w:t>, учащиеся психолого-педагогических классов МБОУ «Лицей» и МБОУ «СОШ№2 имени Героя Советског</w:t>
      </w:r>
      <w:r w:rsidR="00BB5029">
        <w:rPr>
          <w:rFonts w:cs="Times New Roman"/>
          <w:sz w:val="26"/>
          <w:szCs w:val="26"/>
        </w:rPr>
        <w:t>о Союза старшего лейтенанта И.И.</w:t>
      </w:r>
      <w:r w:rsidRPr="006574DC">
        <w:rPr>
          <w:rFonts w:cs="Times New Roman"/>
          <w:sz w:val="26"/>
          <w:szCs w:val="26"/>
        </w:rPr>
        <w:t xml:space="preserve"> Стрельникова» прошли педагогическую  практику, которая была проведена на базе летних пришкольных лагерей школ.</w:t>
      </w:r>
      <w:proofErr w:type="gramEnd"/>
      <w:r w:rsidRPr="006574DC">
        <w:rPr>
          <w:rFonts w:cs="Times New Roman"/>
          <w:sz w:val="26"/>
          <w:szCs w:val="26"/>
        </w:rPr>
        <w:t xml:space="preserve"> Ребята помогали  воспитателям в организации деятельности учащихся. Они научились: навыкам организации воспитательного воздействия на ребенка с учетом их возрастных психолого-педагогических особенностей; навыкам организации игровой деятельности детей и подростков, проведения коллективных творческих дел разной направленности; навыка самообслуживания школьников; навыка решения конфликтных ситуаций в условиях летнего пришкольного лагеря. В рамках волонтерской деятельности посетили дошкольные образовательные учреждения.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Дополнительное образование детей – важнейший компонент непрерывного образования, обеспечивающий развитие обучающихся,  удовлетворение их образовательных потребностей, способствующий углублению их знаний и формированию универсальных учебных навыков.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Дополнительное образование представлено МБОУ ДОД «Детско-юношеская </w:t>
      </w:r>
      <w:r w:rsidRPr="006574DC">
        <w:rPr>
          <w:rFonts w:cs="Times New Roman"/>
          <w:sz w:val="26"/>
          <w:szCs w:val="26"/>
        </w:rPr>
        <w:lastRenderedPageBreak/>
        <w:t>спортивная школа».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  <w:highlight w:val="white"/>
        </w:rPr>
        <w:t xml:space="preserve">МБОУ  ДОД «ДЮСШ» осуществляет образовательный процесс по дополнительным общеобразовательным программам в области физической культуры и </w:t>
      </w:r>
      <w:r w:rsidR="00BB5029">
        <w:rPr>
          <w:rFonts w:cs="Times New Roman"/>
          <w:sz w:val="26"/>
          <w:szCs w:val="26"/>
          <w:highlight w:val="white"/>
        </w:rPr>
        <w:t xml:space="preserve">спорта. Образовательный процесс </w:t>
      </w:r>
      <w:r w:rsidRPr="006574DC">
        <w:rPr>
          <w:rFonts w:cs="Times New Roman"/>
          <w:sz w:val="26"/>
          <w:szCs w:val="26"/>
          <w:highlight w:val="white"/>
        </w:rPr>
        <w:t>МБОУ ДОД «ДЮСШ»  осуществляется с учетом принципов добровольности, свободного выбора детьми и подростками видов занятий, их инициативы и самостоятельности. Каждый ребенок может заниматься в нескольких секциях  и менять их по желанию.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Программы дополнительного образования представлены дополнительными общеобразовательными общеразвивающими программами: «Самбо», «Тяжелая атлетика», «Рукопашный бой», «Хоккей с шайбой», «Футбол», «Волейбол», «Фитнес-аэробика», «Бокс», «Юный турист-</w:t>
      </w:r>
      <w:r w:rsidR="00BB5029">
        <w:rPr>
          <w:rFonts w:cs="Times New Roman"/>
          <w:sz w:val="26"/>
          <w:szCs w:val="26"/>
        </w:rPr>
        <w:t>краевед», из них сертифицирован</w:t>
      </w:r>
      <w:r w:rsidRPr="006574DC">
        <w:rPr>
          <w:rFonts w:cs="Times New Roman"/>
          <w:sz w:val="26"/>
          <w:szCs w:val="26"/>
        </w:rPr>
        <w:t>о 3 программы - «Самбо»</w:t>
      </w:r>
      <w:proofErr w:type="gramStart"/>
      <w:r w:rsidRPr="006574DC">
        <w:rPr>
          <w:rFonts w:cs="Times New Roman"/>
          <w:sz w:val="26"/>
          <w:szCs w:val="26"/>
        </w:rPr>
        <w:t>,«</w:t>
      </w:r>
      <w:proofErr w:type="gramEnd"/>
      <w:r w:rsidRPr="006574DC">
        <w:rPr>
          <w:rFonts w:cs="Times New Roman"/>
          <w:sz w:val="26"/>
          <w:szCs w:val="26"/>
        </w:rPr>
        <w:t>Волейбол», «Рукопашный бой».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На территории Дальнереченского городского округа функционирует 4024 мест дополнительного образования детей (данные сформированы с учетом зачисления одного обучающегося на несколько программ ДОД):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дошкольное образование - 365 мест; 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общее образование – 3659 мест.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lang w:eastAsia="ru-RU"/>
        </w:rPr>
      </w:pPr>
      <w:proofErr w:type="gramStart"/>
      <w:r w:rsidRPr="006574DC">
        <w:rPr>
          <w:rFonts w:cs="Times New Roman"/>
          <w:sz w:val="26"/>
          <w:szCs w:val="26"/>
        </w:rPr>
        <w:t>Программы дополнительного образования разработаны по 6 направлениям (</w:t>
      </w:r>
      <w:r w:rsidRPr="006574DC">
        <w:rPr>
          <w:rFonts w:cs="Times New Roman"/>
          <w:sz w:val="26"/>
          <w:szCs w:val="26"/>
          <w:lang w:eastAsia="ru-RU"/>
        </w:rPr>
        <w:t>туристско-краеведческой, физкультурно-спортивной, художественной, естественнонаучной, социально-гуманитарной, технической).</w:t>
      </w:r>
      <w:proofErr w:type="gramEnd"/>
    </w:p>
    <w:p w:rsidR="002E7FAE" w:rsidRPr="006574DC" w:rsidRDefault="00CC566F" w:rsidP="00CA43CA">
      <w:pPr>
        <w:ind w:firstLine="709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Чел.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Направленность</w:t>
            </w:r>
          </w:p>
          <w:p w:rsidR="001C5D8E" w:rsidRPr="006574DC" w:rsidRDefault="001C5D8E" w:rsidP="00CA43CA">
            <w:pPr>
              <w:ind w:firstLine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C5D8E" w:rsidRPr="006574DC" w:rsidRDefault="001C5D8E" w:rsidP="00CA43CA">
            <w:pPr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Количество</w:t>
            </w:r>
            <w:r w:rsidR="00BB5029"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Pr="006574DC">
              <w:rPr>
                <w:rFonts w:cs="Times New Roman"/>
                <w:sz w:val="26"/>
                <w:szCs w:val="26"/>
              </w:rPr>
              <w:t>обучающихся</w:t>
            </w:r>
            <w:proofErr w:type="gramEnd"/>
            <w:r w:rsidRPr="006574DC">
              <w:rPr>
                <w:rFonts w:cs="Times New Roman"/>
                <w:sz w:val="26"/>
                <w:szCs w:val="26"/>
              </w:rPr>
              <w:t xml:space="preserve">, зачисленных на программу </w:t>
            </w:r>
          </w:p>
        </w:tc>
      </w:tr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Техническая направленность</w:t>
            </w:r>
          </w:p>
        </w:tc>
        <w:tc>
          <w:tcPr>
            <w:tcW w:w="4394" w:type="dxa"/>
          </w:tcPr>
          <w:p w:rsidR="001C5D8E" w:rsidRPr="006574DC" w:rsidRDefault="001C5D8E" w:rsidP="00CA43CA">
            <w:pPr>
              <w:ind w:firstLine="68"/>
              <w:jc w:val="center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292</w:t>
            </w:r>
          </w:p>
        </w:tc>
      </w:tr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Физкультурно-спортивная</w:t>
            </w:r>
          </w:p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4394" w:type="dxa"/>
          </w:tcPr>
          <w:p w:rsidR="001C5D8E" w:rsidRPr="006574DC" w:rsidRDefault="001C5D8E" w:rsidP="00CA43CA">
            <w:pPr>
              <w:ind w:firstLine="68"/>
              <w:jc w:val="center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1233</w:t>
            </w:r>
          </w:p>
        </w:tc>
      </w:tr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Художественная</w:t>
            </w:r>
          </w:p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4394" w:type="dxa"/>
          </w:tcPr>
          <w:p w:rsidR="001C5D8E" w:rsidRPr="006574DC" w:rsidRDefault="001C5D8E" w:rsidP="00CA43CA">
            <w:pPr>
              <w:ind w:firstLine="68"/>
              <w:jc w:val="center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1074</w:t>
            </w:r>
          </w:p>
        </w:tc>
      </w:tr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 w:rsidRPr="006574DC">
              <w:rPr>
                <w:rFonts w:cs="Times New Roman"/>
                <w:sz w:val="26"/>
                <w:szCs w:val="26"/>
              </w:rPr>
              <w:t>Естественно-научная</w:t>
            </w:r>
            <w:proofErr w:type="gramEnd"/>
          </w:p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4394" w:type="dxa"/>
          </w:tcPr>
          <w:p w:rsidR="001C5D8E" w:rsidRPr="006574DC" w:rsidRDefault="001C5D8E" w:rsidP="00CA43CA">
            <w:pPr>
              <w:ind w:firstLine="68"/>
              <w:jc w:val="center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521</w:t>
            </w:r>
          </w:p>
        </w:tc>
      </w:tr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Социально-гуманитарная</w:t>
            </w:r>
          </w:p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4394" w:type="dxa"/>
          </w:tcPr>
          <w:p w:rsidR="001C5D8E" w:rsidRPr="006574DC" w:rsidRDefault="001C5D8E" w:rsidP="00CA43CA">
            <w:pPr>
              <w:ind w:firstLine="68"/>
              <w:jc w:val="center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571</w:t>
            </w:r>
          </w:p>
        </w:tc>
      </w:tr>
      <w:tr w:rsidR="00AC31CB" w:rsidRPr="006574DC" w:rsidTr="00BB5029">
        <w:tc>
          <w:tcPr>
            <w:tcW w:w="4962" w:type="dxa"/>
          </w:tcPr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Туристско-краеведческая</w:t>
            </w:r>
          </w:p>
          <w:p w:rsidR="001C5D8E" w:rsidRPr="006574DC" w:rsidRDefault="001C5D8E" w:rsidP="00CA43CA">
            <w:pPr>
              <w:ind w:firstLine="34"/>
              <w:jc w:val="both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направленность</w:t>
            </w:r>
          </w:p>
        </w:tc>
        <w:tc>
          <w:tcPr>
            <w:tcW w:w="4394" w:type="dxa"/>
          </w:tcPr>
          <w:p w:rsidR="001C5D8E" w:rsidRPr="006574DC" w:rsidRDefault="001C5D8E" w:rsidP="00CA43CA">
            <w:pPr>
              <w:ind w:firstLine="68"/>
              <w:jc w:val="center"/>
              <w:rPr>
                <w:rFonts w:cs="Times New Roman"/>
                <w:sz w:val="26"/>
                <w:szCs w:val="26"/>
              </w:rPr>
            </w:pPr>
            <w:r w:rsidRPr="006574DC">
              <w:rPr>
                <w:rFonts w:cs="Times New Roman"/>
                <w:sz w:val="26"/>
                <w:szCs w:val="26"/>
              </w:rPr>
              <w:t>339</w:t>
            </w:r>
          </w:p>
        </w:tc>
      </w:tr>
    </w:tbl>
    <w:p w:rsidR="001C5D8E" w:rsidRPr="006574DC" w:rsidRDefault="001C5D8E" w:rsidP="00CA43CA">
      <w:pPr>
        <w:ind w:firstLine="567"/>
        <w:jc w:val="both"/>
        <w:rPr>
          <w:rFonts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 </w:t>
      </w:r>
    </w:p>
    <w:p w:rsidR="00E3004A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По итогам 2024-2025 учебного года доля детей в возрасте от 5 до 18 лет   охваченных дополнительным образованием составила 107%, что превысило плановый показатель на 7%.</w:t>
      </w:r>
    </w:p>
    <w:p w:rsidR="00E3004A" w:rsidRPr="006574DC" w:rsidRDefault="001C5D8E" w:rsidP="00CA43CA">
      <w:pPr>
        <w:ind w:firstLine="709"/>
        <w:jc w:val="both"/>
        <w:rPr>
          <w:rFonts w:eastAsia="Arial"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Участие учащихся дополнительного образования в конкурсах и соревнованиях — важная часть образовательного процесса. </w:t>
      </w:r>
      <w:proofErr w:type="gramStart"/>
      <w:r w:rsidRPr="006574DC">
        <w:rPr>
          <w:rFonts w:cs="Times New Roman"/>
          <w:sz w:val="26"/>
          <w:szCs w:val="26"/>
        </w:rPr>
        <w:t>Преимущества такого участия заключаются в развитии творческой активности и самовыражения; учащиеся получают возможность проявить свой талант, завоевать симпатию публики и признание жюри; осуществляется проверка умений, навыков и знаний; у учащихся появляется возможность сравнить свой уровень с другими, узнать много нового; происходит стимулирование познавательной активности, участие в конкурсах расширяет кругозор, помогает интеллектуальному развитию;</w:t>
      </w:r>
      <w:proofErr w:type="gramEnd"/>
      <w:r w:rsidRPr="006574DC">
        <w:rPr>
          <w:rFonts w:cs="Times New Roman"/>
          <w:sz w:val="26"/>
          <w:szCs w:val="26"/>
        </w:rPr>
        <w:t xml:space="preserve"> формирование волевых качеств, через соревнование ребёнок формирует представление о своих возможностях, самоутверждается, приобретает уверенность </w:t>
      </w:r>
      <w:r w:rsidRPr="006574DC">
        <w:rPr>
          <w:rFonts w:cs="Times New Roman"/>
          <w:sz w:val="26"/>
          <w:szCs w:val="26"/>
        </w:rPr>
        <w:lastRenderedPageBreak/>
        <w:t>в своих силах, учится рисковать; п</w:t>
      </w:r>
      <w:r w:rsidRPr="006574DC">
        <w:rPr>
          <w:rFonts w:cs="Times New Roman"/>
          <w:sz w:val="26"/>
          <w:szCs w:val="26"/>
          <w:highlight w:val="white"/>
        </w:rPr>
        <w:t>оддержание интереса к занятиям, участие в конкурсах является основополагающим фактором для дальнейшего посещения учреждения дополнительного образования. </w:t>
      </w:r>
    </w:p>
    <w:p w:rsidR="00E3004A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Количество </w:t>
      </w:r>
      <w:proofErr w:type="gramStart"/>
      <w:r w:rsidRPr="006574DC">
        <w:rPr>
          <w:rFonts w:cs="Times New Roman"/>
          <w:sz w:val="26"/>
          <w:szCs w:val="26"/>
        </w:rPr>
        <w:t>учащихся, принявших участие в соревнованиях  составило</w:t>
      </w:r>
      <w:proofErr w:type="gramEnd"/>
      <w:r w:rsidRPr="006574DC">
        <w:rPr>
          <w:rFonts w:cs="Times New Roman"/>
          <w:sz w:val="26"/>
          <w:szCs w:val="26"/>
        </w:rPr>
        <w:t xml:space="preserve">  – всего 1357 чел., в том числе городских – 980 чел., краевых и региональных – 349 чел.,</w:t>
      </w:r>
      <w:r w:rsidR="00BB5029">
        <w:rPr>
          <w:rFonts w:cs="Times New Roman"/>
          <w:sz w:val="26"/>
          <w:szCs w:val="26"/>
        </w:rPr>
        <w:t xml:space="preserve"> </w:t>
      </w:r>
      <w:r w:rsidRPr="006574DC">
        <w:rPr>
          <w:rFonts w:cs="Times New Roman"/>
          <w:sz w:val="26"/>
          <w:szCs w:val="26"/>
        </w:rPr>
        <w:t>Всероссийских – 28 чел.</w:t>
      </w:r>
    </w:p>
    <w:p w:rsidR="00E3004A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>В структуре бюджета городского округа на 2025 год на сферу образования приходится 772,93 млн., из них за счет средств местного бюджета на выполнение муниципального задания 217,93 млн., что на 13,2 % меньше по сравнению с 2024 годом.</w:t>
      </w:r>
    </w:p>
    <w:p w:rsidR="001C5D8E" w:rsidRPr="006574DC" w:rsidRDefault="00BB5029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cs="Times New Roman"/>
          <w:sz w:val="26"/>
          <w:szCs w:val="26"/>
          <w:lang w:eastAsia="ru-RU" w:bidi="ru-RU"/>
        </w:rPr>
        <w:t>Количество обучающихся в 9-классах</w:t>
      </w:r>
      <w:r w:rsidR="001C5D8E" w:rsidRPr="006574DC">
        <w:rPr>
          <w:rFonts w:cs="Times New Roman"/>
          <w:sz w:val="26"/>
          <w:szCs w:val="26"/>
          <w:lang w:eastAsia="ru-RU" w:bidi="ru-RU"/>
        </w:rPr>
        <w:t xml:space="preserve"> муниципальных общеобразовательных организациях  </w:t>
      </w:r>
      <w:proofErr w:type="gramStart"/>
      <w:r w:rsidR="001C5D8E" w:rsidRPr="006574DC">
        <w:rPr>
          <w:rFonts w:cs="Times New Roman"/>
          <w:sz w:val="26"/>
          <w:szCs w:val="26"/>
          <w:lang w:eastAsia="ru-RU" w:bidi="ru-RU"/>
        </w:rPr>
        <w:t>на конец</w:t>
      </w:r>
      <w:proofErr w:type="gramEnd"/>
      <w:r>
        <w:rPr>
          <w:rFonts w:cs="Times New Roman"/>
          <w:sz w:val="26"/>
          <w:szCs w:val="26"/>
          <w:lang w:eastAsia="ru-RU" w:bidi="ru-RU"/>
        </w:rPr>
        <w:t xml:space="preserve"> </w:t>
      </w:r>
      <w:r w:rsidR="001C5D8E" w:rsidRPr="006574DC">
        <w:rPr>
          <w:rFonts w:cs="Times New Roman"/>
          <w:b/>
          <w:bCs/>
          <w:sz w:val="26"/>
          <w:szCs w:val="26"/>
          <w:lang w:eastAsia="ru-RU" w:bidi="ru-RU"/>
        </w:rPr>
        <w:t>2024-2025</w:t>
      </w:r>
      <w:r w:rsidR="001C5D8E" w:rsidRPr="006574DC">
        <w:rPr>
          <w:rFonts w:cs="Times New Roman"/>
          <w:sz w:val="26"/>
          <w:szCs w:val="26"/>
          <w:lang w:eastAsia="ru-RU" w:bidi="ru-RU"/>
        </w:rPr>
        <w:t xml:space="preserve"> учебного года составило </w:t>
      </w:r>
      <w:r w:rsidR="001C5D8E" w:rsidRPr="006574DC">
        <w:rPr>
          <w:rFonts w:cs="Times New Roman"/>
          <w:b/>
          <w:bCs/>
          <w:sz w:val="26"/>
          <w:szCs w:val="26"/>
          <w:lang w:eastAsia="ru-RU" w:bidi="ru-RU"/>
        </w:rPr>
        <w:t xml:space="preserve">336 </w:t>
      </w:r>
      <w:r w:rsidR="001C5D8E" w:rsidRPr="006574DC">
        <w:rPr>
          <w:rFonts w:cs="Times New Roman"/>
          <w:sz w:val="26"/>
          <w:szCs w:val="26"/>
          <w:lang w:eastAsia="ru-RU" w:bidi="ru-RU"/>
        </w:rPr>
        <w:t xml:space="preserve">человек. (5 обучающихся получили свидетельство в </w:t>
      </w:r>
      <w:r>
        <w:rPr>
          <w:rFonts w:cs="Times New Roman"/>
          <w:sz w:val="26"/>
          <w:szCs w:val="26"/>
          <w:lang w:eastAsia="ru-RU" w:bidi="ru-RU"/>
        </w:rPr>
        <w:t>соответстви</w:t>
      </w:r>
      <w:r w:rsidR="001C5D8E" w:rsidRPr="006574DC">
        <w:rPr>
          <w:rFonts w:cs="Times New Roman"/>
          <w:sz w:val="26"/>
          <w:szCs w:val="26"/>
          <w:lang w:eastAsia="ru-RU" w:bidi="ru-RU"/>
        </w:rPr>
        <w:t>и с АООП).</w:t>
      </w:r>
    </w:p>
    <w:p w:rsidR="00E3004A" w:rsidRPr="006574DC" w:rsidRDefault="001C5D8E" w:rsidP="00CA43CA">
      <w:pPr>
        <w:jc w:val="both"/>
        <w:rPr>
          <w:rFonts w:cs="Times New Roman"/>
          <w:sz w:val="26"/>
          <w:szCs w:val="26"/>
          <w:lang w:eastAsia="en-US"/>
        </w:rPr>
      </w:pPr>
      <w:r w:rsidRPr="006574DC">
        <w:rPr>
          <w:rFonts w:cs="Times New Roman"/>
          <w:sz w:val="26"/>
          <w:szCs w:val="26"/>
          <w:lang w:eastAsia="en-US"/>
        </w:rPr>
        <w:t xml:space="preserve">Участвовали в государственной итоговой аттестации </w:t>
      </w:r>
      <w:r w:rsidRPr="006574DC">
        <w:rPr>
          <w:rFonts w:cs="Times New Roman"/>
          <w:b/>
          <w:bCs/>
          <w:sz w:val="26"/>
          <w:szCs w:val="26"/>
          <w:lang w:eastAsia="en-US"/>
        </w:rPr>
        <w:t>330</w:t>
      </w:r>
      <w:r w:rsidRPr="006574DC">
        <w:rPr>
          <w:rFonts w:cs="Times New Roman"/>
          <w:sz w:val="26"/>
          <w:szCs w:val="26"/>
          <w:lang w:eastAsia="en-US"/>
        </w:rPr>
        <w:t xml:space="preserve"> человек, в том числе: в форме основного государственного экзамена -</w:t>
      </w:r>
      <w:r w:rsidRPr="006574DC">
        <w:rPr>
          <w:rFonts w:cs="Times New Roman"/>
          <w:b/>
          <w:bCs/>
          <w:sz w:val="26"/>
          <w:szCs w:val="26"/>
          <w:lang w:eastAsia="en-US"/>
        </w:rPr>
        <w:t xml:space="preserve"> 314</w:t>
      </w:r>
      <w:r w:rsidRPr="006574DC">
        <w:rPr>
          <w:rFonts w:cs="Times New Roman"/>
          <w:sz w:val="26"/>
          <w:szCs w:val="26"/>
          <w:lang w:eastAsia="en-US"/>
        </w:rPr>
        <w:t xml:space="preserve"> выпускников; в форме государственного выпускного экзамена - </w:t>
      </w:r>
      <w:r w:rsidRPr="006574DC">
        <w:rPr>
          <w:rFonts w:cs="Times New Roman"/>
          <w:b/>
          <w:bCs/>
          <w:sz w:val="26"/>
          <w:szCs w:val="26"/>
          <w:lang w:eastAsia="en-US"/>
        </w:rPr>
        <w:t xml:space="preserve">16  </w:t>
      </w:r>
      <w:r w:rsidRPr="006574DC">
        <w:rPr>
          <w:rFonts w:cs="Times New Roman"/>
          <w:sz w:val="26"/>
          <w:szCs w:val="26"/>
          <w:lang w:eastAsia="en-US"/>
        </w:rPr>
        <w:t xml:space="preserve">выпускников. Не допущена к ГИА_9 учащаяся 9 класса МБОУ «СОШ 6» Мадаминова  Диана.   </w:t>
      </w:r>
      <w:proofErr w:type="gramStart"/>
      <w:r w:rsidRPr="006574DC">
        <w:rPr>
          <w:rFonts w:cs="Times New Roman"/>
          <w:sz w:val="26"/>
          <w:szCs w:val="26"/>
          <w:lang w:eastAsia="en-US"/>
        </w:rPr>
        <w:t>Обучающаяся</w:t>
      </w:r>
      <w:proofErr w:type="gramEnd"/>
      <w:r w:rsidRPr="006574DC">
        <w:rPr>
          <w:rFonts w:cs="Times New Roman"/>
          <w:sz w:val="26"/>
          <w:szCs w:val="26"/>
          <w:lang w:eastAsia="en-US"/>
        </w:rPr>
        <w:t xml:space="preserve"> не прошла итоговое собеседование, по причине отказа.</w:t>
      </w:r>
    </w:p>
    <w:p w:rsidR="00E3004A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lang w:eastAsia="en-US"/>
        </w:rPr>
      </w:pPr>
      <w:r w:rsidRPr="006574DC">
        <w:rPr>
          <w:rFonts w:cs="Times New Roman"/>
          <w:sz w:val="26"/>
          <w:szCs w:val="26"/>
          <w:lang w:eastAsia="en-US"/>
        </w:rPr>
        <w:t>При проведении ГИА  ОГЭ было задействовано - 4 ППЭ на базе МБОУ  «Лицей», МБОУ «СОШ 2», МБОУ</w:t>
      </w:r>
      <w:proofErr w:type="gramStart"/>
      <w:r w:rsidRPr="006574DC">
        <w:rPr>
          <w:rFonts w:cs="Times New Roman"/>
          <w:sz w:val="26"/>
          <w:szCs w:val="26"/>
          <w:lang w:eastAsia="en-US"/>
        </w:rPr>
        <w:t>«С</w:t>
      </w:r>
      <w:proofErr w:type="gramEnd"/>
      <w:r w:rsidRPr="006574DC">
        <w:rPr>
          <w:rFonts w:cs="Times New Roman"/>
          <w:sz w:val="26"/>
          <w:szCs w:val="26"/>
          <w:lang w:eastAsia="en-US"/>
        </w:rPr>
        <w:t>ОШ 3». Также на базе МБОУ «СОШ 2» было организовано ППЭ для участников ГВЭ.  В работе ГИА ОГЭ  приняло участие 68 организаторов (работники МБОУ), 3 Члена ГЭК, 4 технических специалиста, 28 общественных наблюдателей</w:t>
      </w:r>
      <w:r w:rsidRPr="006574DC">
        <w:rPr>
          <w:rFonts w:cs="Times New Roman"/>
          <w:sz w:val="22"/>
          <w:szCs w:val="22"/>
          <w:lang w:eastAsia="en-US"/>
        </w:rPr>
        <w:t xml:space="preserve">,  </w:t>
      </w:r>
      <w:r w:rsidRPr="006574DC">
        <w:rPr>
          <w:rFonts w:cs="Times New Roman"/>
          <w:sz w:val="26"/>
          <w:szCs w:val="26"/>
          <w:lang w:eastAsia="en-US"/>
        </w:rPr>
        <w:t xml:space="preserve">получивших соответствующую аккредитацию. Все пункты ППЭ были оборудованы в соответствии с требованиями, организована работа медицинского работника. </w:t>
      </w:r>
    </w:p>
    <w:p w:rsidR="001C5D8E" w:rsidRPr="006574DC" w:rsidRDefault="001C5D8E" w:rsidP="00CA43CA">
      <w:pPr>
        <w:ind w:firstLine="709"/>
        <w:jc w:val="both"/>
        <w:rPr>
          <w:rFonts w:cs="Times New Roman"/>
          <w:sz w:val="26"/>
          <w:szCs w:val="26"/>
          <w:lang w:eastAsia="en-US"/>
        </w:rPr>
      </w:pPr>
      <w:r w:rsidRPr="006574DC">
        <w:rPr>
          <w:rFonts w:cs="Times New Roman"/>
          <w:sz w:val="26"/>
          <w:szCs w:val="26"/>
          <w:lang w:eastAsia="en-US"/>
        </w:rPr>
        <w:t>Аттестаты с отличием получили 14  выпускников 9-х классов: Лицей – 5 чел., МБОУ «СОШ №2» №2 – 5  чел. МБОУ «СОШ №2» - 4 человека, что составляет 4,2 % , что на 0,56 % выше показателей 2023-2024 года. (3,68 %  в 2023-2024;  3,25 %  в 2022-2023 году).</w:t>
      </w:r>
    </w:p>
    <w:p w:rsidR="001C5D8E" w:rsidRPr="006574DC" w:rsidRDefault="001C5D8E" w:rsidP="00CA43CA">
      <w:pPr>
        <w:jc w:val="both"/>
        <w:rPr>
          <w:rFonts w:eastAsia="Arial" w:cs="Times New Roman"/>
          <w:sz w:val="26"/>
          <w:szCs w:val="26"/>
          <w:lang w:eastAsia="en-US"/>
        </w:rPr>
      </w:pPr>
      <w:r w:rsidRPr="006574DC">
        <w:rPr>
          <w:rFonts w:eastAsia="Arial" w:cs="Times New Roman"/>
          <w:sz w:val="26"/>
          <w:szCs w:val="26"/>
          <w:lang w:eastAsia="en-US"/>
        </w:rPr>
        <w:t>Результаты   итоговой аттестации по программам основного общего образования в 2024-2025 учебном году</w:t>
      </w:r>
    </w:p>
    <w:p w:rsidR="00E3004A" w:rsidRPr="006574DC" w:rsidRDefault="00E3004A" w:rsidP="00CA43CA">
      <w:pPr>
        <w:jc w:val="both"/>
        <w:rPr>
          <w:rFonts w:eastAsia="Arial" w:cs="Times New Roman"/>
          <w:sz w:val="26"/>
          <w:szCs w:val="26"/>
          <w:lang w:eastAsia="en-US"/>
        </w:rPr>
      </w:pPr>
    </w:p>
    <w:tbl>
      <w:tblPr>
        <w:tblW w:w="9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1701"/>
        <w:gridCol w:w="1701"/>
        <w:gridCol w:w="1560"/>
        <w:gridCol w:w="991"/>
      </w:tblGrid>
      <w:tr w:rsidR="00AC31CB" w:rsidRPr="006574DC" w:rsidTr="00AC31CB">
        <w:tc>
          <w:tcPr>
            <w:tcW w:w="1418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>Экзамен</w:t>
            </w:r>
          </w:p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</w:p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>(</w:t>
            </w:r>
            <w:r w:rsidRPr="006574DC">
              <w:rPr>
                <w:rFonts w:ascii="Times New Roman" w:hAnsi="Times New Roman"/>
                <w:i/>
              </w:rPr>
              <w:t xml:space="preserve">только </w:t>
            </w:r>
            <w:r w:rsidRPr="006574DC">
              <w:rPr>
                <w:rFonts w:ascii="Times New Roman" w:hAnsi="Times New Roman"/>
                <w:i/>
                <w:u w:val="single"/>
              </w:rPr>
              <w:t>ОГЭ</w:t>
            </w:r>
            <w:r w:rsidRPr="006574D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6574DC">
              <w:rPr>
                <w:rFonts w:ascii="Times New Roman" w:hAnsi="Times New Roman"/>
              </w:rPr>
              <w:t>обучающихся</w:t>
            </w:r>
            <w:proofErr w:type="gramEnd"/>
            <w:r w:rsidRPr="006574DC">
              <w:rPr>
                <w:rFonts w:ascii="Times New Roman" w:hAnsi="Times New Roman"/>
              </w:rPr>
              <w:t>, принявших участие в ОГЭ</w:t>
            </w:r>
          </w:p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92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6574DC">
              <w:rPr>
                <w:rFonts w:ascii="Times New Roman" w:hAnsi="Times New Roman"/>
              </w:rPr>
              <w:t>обучающихся</w:t>
            </w:r>
            <w:proofErr w:type="gramEnd"/>
            <w:r w:rsidRPr="006574DC">
              <w:rPr>
                <w:rFonts w:ascii="Times New Roman" w:hAnsi="Times New Roman"/>
              </w:rPr>
              <w:t xml:space="preserve">, сдавших экзамен на «2» </w:t>
            </w:r>
            <w:r w:rsidRPr="006574DC">
              <w:rPr>
                <w:rFonts w:ascii="Times New Roman" w:hAnsi="Times New Roman"/>
              </w:rPr>
              <w:br/>
            </w:r>
          </w:p>
        </w:tc>
        <w:tc>
          <w:tcPr>
            <w:tcW w:w="1701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6574DC">
              <w:rPr>
                <w:rFonts w:ascii="Times New Roman" w:hAnsi="Times New Roman"/>
              </w:rPr>
              <w:t>обучающихся</w:t>
            </w:r>
            <w:proofErr w:type="gramEnd"/>
            <w:r w:rsidRPr="006574DC">
              <w:rPr>
                <w:rFonts w:ascii="Times New Roman" w:hAnsi="Times New Roman"/>
              </w:rPr>
              <w:t>, сдавших экзамен на «3»</w:t>
            </w:r>
          </w:p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6574DC">
              <w:rPr>
                <w:rFonts w:ascii="Times New Roman" w:hAnsi="Times New Roman"/>
              </w:rPr>
              <w:t>обучающихся</w:t>
            </w:r>
            <w:proofErr w:type="gramEnd"/>
            <w:r w:rsidRPr="006574DC">
              <w:rPr>
                <w:rFonts w:ascii="Times New Roman" w:hAnsi="Times New Roman"/>
              </w:rPr>
              <w:t>, сдавших экзамен на «4»</w:t>
            </w:r>
          </w:p>
        </w:tc>
        <w:tc>
          <w:tcPr>
            <w:tcW w:w="1560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6574DC">
              <w:rPr>
                <w:rFonts w:ascii="Times New Roman" w:hAnsi="Times New Roman"/>
              </w:rPr>
              <w:t>обучающихся</w:t>
            </w:r>
            <w:proofErr w:type="gramEnd"/>
            <w:r w:rsidRPr="006574DC">
              <w:rPr>
                <w:rFonts w:ascii="Times New Roman" w:hAnsi="Times New Roman"/>
              </w:rPr>
              <w:t xml:space="preserve">, сдавших экзамен </w:t>
            </w:r>
            <w:r w:rsidRPr="006574DC">
              <w:rPr>
                <w:rFonts w:ascii="Times New Roman" w:hAnsi="Times New Roman"/>
              </w:rPr>
              <w:br/>
              <w:t>на «5»</w:t>
            </w:r>
          </w:p>
        </w:tc>
        <w:tc>
          <w:tcPr>
            <w:tcW w:w="991" w:type="dxa"/>
          </w:tcPr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Средний</w:t>
            </w:r>
          </w:p>
          <w:p w:rsidR="001C5D8E" w:rsidRPr="006574DC" w:rsidRDefault="001C5D8E" w:rsidP="00CA43CA">
            <w:pPr>
              <w:pStyle w:val="afa"/>
              <w:jc w:val="center"/>
              <w:rPr>
                <w:rFonts w:ascii="Times New Roman" w:hAnsi="Times New Roman"/>
                <w:b/>
              </w:rPr>
            </w:pPr>
            <w:r w:rsidRPr="006574DC">
              <w:rPr>
                <w:rFonts w:ascii="Times New Roman" w:hAnsi="Times New Roman"/>
              </w:rPr>
              <w:t>балл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314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178 - 56,68 %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109 - 34,71 %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27 - 8,60 %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3,52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314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117- 37,26 %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181 - 57,64%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16 - 5,10 %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3,68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8 - 80 %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1 - 10 %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1 -10 %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3,3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147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112 - 79,19%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34 - 23,13%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1 - 0,68 %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3,24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2 - 33,33 %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4 -66,67 %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3,66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28 - 28%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56 - 56%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16 - 16 %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3,88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15 - 39,47 %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13 - 34,21 %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10 - 26,32 %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3,86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20 - 54,05%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16 - 43,24 %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1 - 2,7 %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3,49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lastRenderedPageBreak/>
              <w:t xml:space="preserve">Информатика 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126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74- 58,73 %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41 - 32,54 %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11 - 8,73 %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3,42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155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64 - 41,29 %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49 - 31,61 %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42 - 27, 10 %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3,86</w:t>
            </w:r>
          </w:p>
        </w:tc>
      </w:tr>
      <w:tr w:rsidR="00AC31CB" w:rsidRPr="006574DC" w:rsidTr="00AC31CB">
        <w:tc>
          <w:tcPr>
            <w:tcW w:w="1418" w:type="dxa"/>
            <w:shd w:val="clear" w:color="FFFFFF" w:fill="auto"/>
          </w:tcPr>
          <w:p w:rsidR="001C5D8E" w:rsidRPr="006574DC" w:rsidRDefault="001C5D8E" w:rsidP="00CA43CA">
            <w:pPr>
              <w:pStyle w:val="afa"/>
              <w:jc w:val="both"/>
              <w:rPr>
                <w:rFonts w:ascii="Times New Roman" w:hAnsi="Times New Roman"/>
              </w:rPr>
            </w:pPr>
            <w:r w:rsidRPr="006574DC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4- 44,444 %</w:t>
            </w:r>
          </w:p>
        </w:tc>
        <w:tc>
          <w:tcPr>
            <w:tcW w:w="170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4 - 44,44 %</w:t>
            </w:r>
          </w:p>
        </w:tc>
        <w:tc>
          <w:tcPr>
            <w:tcW w:w="1560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1 - 11,11 %</w:t>
            </w:r>
          </w:p>
        </w:tc>
        <w:tc>
          <w:tcPr>
            <w:tcW w:w="991" w:type="dxa"/>
            <w:shd w:val="clear" w:color="FFFFFF" w:fill="auto"/>
          </w:tcPr>
          <w:p w:rsidR="001C5D8E" w:rsidRPr="006574DC" w:rsidRDefault="001C5D8E" w:rsidP="00CA43CA">
            <w:pPr>
              <w:jc w:val="both"/>
              <w:rPr>
                <w:rFonts w:cs="Times New Roman"/>
                <w:sz w:val="22"/>
                <w:szCs w:val="22"/>
              </w:rPr>
            </w:pPr>
            <w:r w:rsidRPr="006574DC">
              <w:rPr>
                <w:rFonts w:cs="Times New Roman"/>
                <w:sz w:val="22"/>
                <w:szCs w:val="22"/>
              </w:rPr>
              <w:t>3,66</w:t>
            </w:r>
          </w:p>
        </w:tc>
      </w:tr>
    </w:tbl>
    <w:p w:rsidR="002E7FAE" w:rsidRPr="006574DC" w:rsidRDefault="002E7FAE" w:rsidP="00CA43CA">
      <w:pPr>
        <w:jc w:val="both"/>
        <w:rPr>
          <w:rFonts w:cs="Times New Roman"/>
        </w:rPr>
      </w:pPr>
    </w:p>
    <w:p w:rsidR="001C5D8E" w:rsidRPr="006574DC" w:rsidRDefault="001C5D8E" w:rsidP="00CA43CA">
      <w:pPr>
        <w:ind w:hanging="39"/>
        <w:jc w:val="both"/>
        <w:rPr>
          <w:rFonts w:cs="Times New Roman"/>
        </w:rPr>
      </w:pPr>
      <w:r w:rsidRPr="006574DC">
        <w:rPr>
          <w:rFonts w:cs="Times New Roman"/>
        </w:rPr>
        <w:t>Сравнительная таблица показателей за три года</w:t>
      </w:r>
    </w:p>
    <w:tbl>
      <w:tblPr>
        <w:tblStyle w:val="af1"/>
        <w:tblW w:w="9510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057"/>
        <w:gridCol w:w="761"/>
        <w:gridCol w:w="875"/>
        <w:gridCol w:w="1057"/>
        <w:gridCol w:w="761"/>
        <w:gridCol w:w="663"/>
        <w:gridCol w:w="1057"/>
        <w:gridCol w:w="761"/>
      </w:tblGrid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cs="Times New Roman"/>
              </w:rPr>
            </w:pPr>
          </w:p>
        </w:tc>
        <w:tc>
          <w:tcPr>
            <w:tcW w:w="2668" w:type="dxa"/>
            <w:gridSpan w:val="3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2022-2023</w:t>
            </w:r>
          </w:p>
        </w:tc>
        <w:tc>
          <w:tcPr>
            <w:tcW w:w="2693" w:type="dxa"/>
            <w:gridSpan w:val="3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2023-2024</w:t>
            </w:r>
          </w:p>
        </w:tc>
        <w:tc>
          <w:tcPr>
            <w:tcW w:w="2481" w:type="dxa"/>
            <w:gridSpan w:val="3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2024-2025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cs="Times New Roman"/>
              </w:rPr>
            </w:pP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балл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качество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успев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балл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качество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успев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балл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качество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успев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Русский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3,745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55,92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3.763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57.28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3,51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43,31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Математика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3,668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63.91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eastAsia="en-US" w:bidi="ru-RU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3.635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59.68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3,67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62,74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География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3,932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71.13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4.000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76.64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3,81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58,06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Информатика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3,416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38.1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3.317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27.59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3,42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41,27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Обществознание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3.382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38.22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3.320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30.07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3,24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23,81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История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3.692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53.85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3.777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66.67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3,3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20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Физика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3.400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40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3.444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40.74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3,49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45,95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Химия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4.029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73.53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4.026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68.42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3,86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60,53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Биология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3.965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81.4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3.912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69.23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3,88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72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Литература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4.166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66.67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4.250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87.5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3,66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66,67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Английский язык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4.000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66.67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4.300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90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3,66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55,56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</w:tr>
      <w:tr w:rsidR="00AC31CB" w:rsidRPr="006574DC" w:rsidTr="00AC31CB">
        <w:tc>
          <w:tcPr>
            <w:tcW w:w="1668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 xml:space="preserve">Итого </w:t>
            </w:r>
          </w:p>
        </w:tc>
        <w:tc>
          <w:tcPr>
            <w:tcW w:w="850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3.690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57.79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875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3.670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54.55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eastAsia="en-US" w:bidi="ru-RU"/>
              </w:rPr>
            </w:pPr>
            <w:r w:rsidRPr="006574DC">
              <w:rPr>
                <w:rFonts w:eastAsia="Arial" w:cs="Times New Roman"/>
                <w:lang w:val="en-US" w:eastAsia="en-US"/>
              </w:rPr>
              <w:t>100</w:t>
            </w:r>
          </w:p>
        </w:tc>
        <w:tc>
          <w:tcPr>
            <w:tcW w:w="663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3,60</w:t>
            </w:r>
          </w:p>
        </w:tc>
        <w:tc>
          <w:tcPr>
            <w:tcW w:w="1057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b/>
                <w:bCs/>
                <w:lang w:val="en-US" w:eastAsia="en-US"/>
              </w:rPr>
            </w:pPr>
            <w:r w:rsidRPr="006574DC">
              <w:rPr>
                <w:rFonts w:eastAsia="Arial" w:cs="Times New Roman"/>
                <w:b/>
                <w:bCs/>
                <w:lang w:val="en-US" w:eastAsia="en-US"/>
              </w:rPr>
              <w:t>50,4</w:t>
            </w:r>
          </w:p>
        </w:tc>
        <w:tc>
          <w:tcPr>
            <w:tcW w:w="761" w:type="dxa"/>
          </w:tcPr>
          <w:p w:rsidR="00AC31CB" w:rsidRPr="006574DC" w:rsidRDefault="00AC31CB" w:rsidP="00CA43CA">
            <w:pPr>
              <w:jc w:val="both"/>
              <w:rPr>
                <w:rFonts w:eastAsia="Arial" w:cs="Times New Roman"/>
                <w:lang w:val="en-US" w:eastAsia="en-US"/>
              </w:rPr>
            </w:pPr>
            <w:r w:rsidRPr="006574DC">
              <w:rPr>
                <w:rFonts w:eastAsia="Arial" w:cs="Times New Roman"/>
                <w:lang w:eastAsia="en-US"/>
              </w:rPr>
              <w:t>100</w:t>
            </w:r>
          </w:p>
        </w:tc>
      </w:tr>
    </w:tbl>
    <w:p w:rsidR="00E3004A" w:rsidRPr="006574DC" w:rsidRDefault="00E3004A" w:rsidP="00CA43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cs="Times New Roman"/>
          <w:b/>
          <w:sz w:val="26"/>
          <w:szCs w:val="26"/>
        </w:rPr>
      </w:pPr>
    </w:p>
    <w:p w:rsidR="001C5D8E" w:rsidRPr="006574DC" w:rsidRDefault="001C5D8E" w:rsidP="00CA43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eastAsia="Calibri" w:cs="Times New Roman"/>
          <w:b/>
          <w:sz w:val="26"/>
          <w:szCs w:val="26"/>
        </w:rPr>
      </w:pPr>
      <w:r w:rsidRPr="006574DC">
        <w:rPr>
          <w:rFonts w:eastAsia="Calibri" w:cs="Times New Roman"/>
          <w:b/>
          <w:sz w:val="26"/>
          <w:szCs w:val="26"/>
        </w:rPr>
        <w:t>В 2025 году выполнены следующие работы: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1.Капитальный ремонт пожарной сигнализации и системы оповещения людей при пожаре в здании МБОУ «ООШ №12»  на сумму 886</w:t>
      </w:r>
      <w:r w:rsidR="00BB5029">
        <w:rPr>
          <w:rFonts w:eastAsia="Calibri" w:cs="Times New Roman"/>
          <w:sz w:val="26"/>
          <w:szCs w:val="26"/>
        </w:rPr>
        <w:t>,</w:t>
      </w:r>
      <w:r w:rsidRPr="006574DC">
        <w:rPr>
          <w:rFonts w:eastAsia="Calibri" w:cs="Times New Roman"/>
          <w:sz w:val="26"/>
          <w:szCs w:val="26"/>
        </w:rPr>
        <w:t>445</w:t>
      </w:r>
      <w:r w:rsidR="00BB5029">
        <w:rPr>
          <w:rFonts w:eastAsia="Calibri" w:cs="Times New Roman"/>
          <w:sz w:val="26"/>
          <w:szCs w:val="26"/>
        </w:rPr>
        <w:t xml:space="preserve"> тыс</w:t>
      </w:r>
      <w:proofErr w:type="gramStart"/>
      <w:r w:rsidR="00BB5029">
        <w:rPr>
          <w:rFonts w:eastAsia="Calibri" w:cs="Times New Roman"/>
          <w:sz w:val="26"/>
          <w:szCs w:val="26"/>
        </w:rPr>
        <w:t>.р</w:t>
      </w:r>
      <w:proofErr w:type="gramEnd"/>
      <w:r w:rsidR="00BB5029">
        <w:rPr>
          <w:rFonts w:eastAsia="Calibri" w:cs="Times New Roman"/>
          <w:sz w:val="26"/>
          <w:szCs w:val="26"/>
        </w:rPr>
        <w:t>уб.</w:t>
      </w:r>
      <w:r w:rsidRPr="006574DC">
        <w:rPr>
          <w:rFonts w:eastAsia="Calibri" w:cs="Times New Roman"/>
          <w:sz w:val="26"/>
          <w:szCs w:val="26"/>
        </w:rPr>
        <w:t>;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- демонтаж здания котельной, подсыпка и планировка  площадей на  территории школы №6 на сумму 1</w:t>
      </w:r>
      <w:r w:rsidR="00BB5029">
        <w:rPr>
          <w:rFonts w:eastAsia="Calibri" w:cs="Times New Roman"/>
          <w:sz w:val="26"/>
          <w:szCs w:val="26"/>
        </w:rPr>
        <w:t> </w:t>
      </w:r>
      <w:r w:rsidRPr="006574DC">
        <w:rPr>
          <w:rFonts w:eastAsia="Calibri" w:cs="Times New Roman"/>
          <w:sz w:val="26"/>
          <w:szCs w:val="26"/>
        </w:rPr>
        <w:t>199</w:t>
      </w:r>
      <w:r w:rsidR="00BB5029">
        <w:rPr>
          <w:rFonts w:eastAsia="Calibri" w:cs="Times New Roman"/>
          <w:sz w:val="26"/>
          <w:szCs w:val="26"/>
        </w:rPr>
        <w:t>,969 тыс. руб.</w:t>
      </w:r>
      <w:r w:rsidRPr="006574DC">
        <w:rPr>
          <w:rFonts w:eastAsia="Calibri" w:cs="Times New Roman"/>
          <w:sz w:val="26"/>
          <w:szCs w:val="26"/>
        </w:rPr>
        <w:t>;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- в МБОУ «СОШ №2» ремонтные работы кровли здания мастерских школы </w:t>
      </w:r>
      <w:r w:rsidRPr="006574DC">
        <w:rPr>
          <w:rFonts w:cs="Times New Roman"/>
          <w:sz w:val="26"/>
          <w:szCs w:val="26"/>
        </w:rPr>
        <w:t>на сумму</w:t>
      </w:r>
      <w:r w:rsidRPr="006574DC">
        <w:rPr>
          <w:rFonts w:eastAsia="Calibri" w:cs="Times New Roman"/>
          <w:sz w:val="26"/>
          <w:szCs w:val="26"/>
        </w:rPr>
        <w:t xml:space="preserve"> 1</w:t>
      </w:r>
      <w:r w:rsidR="00BB5029">
        <w:rPr>
          <w:rFonts w:eastAsia="Calibri" w:cs="Times New Roman"/>
          <w:sz w:val="26"/>
          <w:szCs w:val="26"/>
        </w:rPr>
        <w:t> </w:t>
      </w:r>
      <w:r w:rsidRPr="006574DC">
        <w:rPr>
          <w:rFonts w:eastAsia="Calibri" w:cs="Times New Roman"/>
          <w:sz w:val="26"/>
          <w:szCs w:val="26"/>
        </w:rPr>
        <w:t>198</w:t>
      </w:r>
      <w:r w:rsidR="00BB5029">
        <w:rPr>
          <w:rFonts w:eastAsia="Calibri" w:cs="Times New Roman"/>
          <w:sz w:val="26"/>
          <w:szCs w:val="26"/>
        </w:rPr>
        <w:t>,768 тыс. руб.</w:t>
      </w:r>
      <w:r w:rsidRPr="006574DC">
        <w:rPr>
          <w:rFonts w:eastAsia="Calibri" w:cs="Times New Roman"/>
          <w:sz w:val="26"/>
          <w:szCs w:val="26"/>
        </w:rPr>
        <w:t>; ремонт пола кабинетов №41 на сумму 125</w:t>
      </w:r>
      <w:r w:rsidR="00BB5029">
        <w:rPr>
          <w:rFonts w:eastAsia="Calibri" w:cs="Times New Roman"/>
          <w:sz w:val="26"/>
          <w:szCs w:val="26"/>
        </w:rPr>
        <w:t>,</w:t>
      </w:r>
      <w:r w:rsidRPr="006574DC">
        <w:rPr>
          <w:rFonts w:eastAsia="Calibri" w:cs="Times New Roman"/>
          <w:sz w:val="26"/>
          <w:szCs w:val="26"/>
        </w:rPr>
        <w:t xml:space="preserve">000 </w:t>
      </w:r>
      <w:r w:rsidR="00BB5029">
        <w:rPr>
          <w:rFonts w:eastAsia="Calibri" w:cs="Times New Roman"/>
          <w:sz w:val="26"/>
          <w:szCs w:val="26"/>
        </w:rPr>
        <w:t>тыс. руб.</w:t>
      </w:r>
      <w:r w:rsidRPr="006574DC">
        <w:rPr>
          <w:rFonts w:eastAsia="Calibri" w:cs="Times New Roman"/>
          <w:sz w:val="26"/>
          <w:szCs w:val="26"/>
        </w:rPr>
        <w:t xml:space="preserve"> и рекреации, установлены 2 окна ПВХ и дверь, текущий ремонт системы водоотведения в здании мастерских на сумму 501</w:t>
      </w:r>
      <w:r w:rsidR="00BB5029">
        <w:rPr>
          <w:rFonts w:eastAsia="Calibri" w:cs="Times New Roman"/>
          <w:sz w:val="26"/>
          <w:szCs w:val="26"/>
        </w:rPr>
        <w:t>,</w:t>
      </w:r>
      <w:r w:rsidRPr="006574DC">
        <w:rPr>
          <w:rFonts w:eastAsia="Calibri" w:cs="Times New Roman"/>
          <w:sz w:val="26"/>
          <w:szCs w:val="26"/>
        </w:rPr>
        <w:t xml:space="preserve">018 </w:t>
      </w:r>
      <w:r w:rsidR="00BB5029">
        <w:rPr>
          <w:rFonts w:eastAsia="Calibri" w:cs="Times New Roman"/>
          <w:sz w:val="26"/>
          <w:szCs w:val="26"/>
        </w:rPr>
        <w:t>тыс. руб</w:t>
      </w:r>
      <w:r w:rsidRPr="006574DC">
        <w:rPr>
          <w:rFonts w:eastAsia="Calibri" w:cs="Times New Roman"/>
          <w:sz w:val="26"/>
          <w:szCs w:val="26"/>
        </w:rPr>
        <w:t>.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 2. Для реализации проектов инициативного бюджетирования по направлению «Молодежный бюджет» в Дальнереченском городском округе в 2025 году провели аукционы </w:t>
      </w:r>
      <w:proofErr w:type="gramStart"/>
      <w:r w:rsidRPr="006574DC">
        <w:rPr>
          <w:rFonts w:eastAsia="Calibri" w:cs="Times New Roman"/>
          <w:sz w:val="26"/>
          <w:szCs w:val="26"/>
        </w:rPr>
        <w:t>на</w:t>
      </w:r>
      <w:proofErr w:type="gramEnd"/>
      <w:r w:rsidRPr="006574DC">
        <w:rPr>
          <w:rFonts w:eastAsia="Calibri" w:cs="Times New Roman"/>
          <w:sz w:val="26"/>
          <w:szCs w:val="26"/>
        </w:rPr>
        <w:t>: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-выполнение работ по благоустройству спортивных площадок на территории МБОУ «СОШ №5» на сумму 992</w:t>
      </w:r>
      <w:r w:rsidR="00BB5029">
        <w:rPr>
          <w:rFonts w:eastAsia="Calibri" w:cs="Times New Roman"/>
          <w:sz w:val="26"/>
          <w:szCs w:val="26"/>
        </w:rPr>
        <w:t>,</w:t>
      </w:r>
      <w:r w:rsidRPr="006574DC">
        <w:rPr>
          <w:rFonts w:eastAsia="Calibri" w:cs="Times New Roman"/>
          <w:sz w:val="26"/>
          <w:szCs w:val="26"/>
        </w:rPr>
        <w:t>422</w:t>
      </w:r>
      <w:r w:rsidR="00BB5029">
        <w:rPr>
          <w:rFonts w:eastAsia="Calibri" w:cs="Times New Roman"/>
          <w:sz w:val="26"/>
          <w:szCs w:val="26"/>
        </w:rPr>
        <w:t xml:space="preserve"> тыс. руб.</w:t>
      </w:r>
      <w:r w:rsidRPr="006574DC">
        <w:rPr>
          <w:rFonts w:eastAsia="Calibri" w:cs="Times New Roman"/>
          <w:sz w:val="26"/>
          <w:szCs w:val="26"/>
        </w:rPr>
        <w:t xml:space="preserve">  и МБОУ «СОШ №6» на сумму 1</w:t>
      </w:r>
      <w:r w:rsidR="00A0792C">
        <w:rPr>
          <w:rFonts w:eastAsia="Calibri" w:cs="Times New Roman"/>
          <w:sz w:val="26"/>
          <w:szCs w:val="26"/>
        </w:rPr>
        <w:t> </w:t>
      </w:r>
      <w:r w:rsidRPr="006574DC">
        <w:rPr>
          <w:rFonts w:eastAsia="Calibri" w:cs="Times New Roman"/>
          <w:sz w:val="26"/>
          <w:szCs w:val="26"/>
        </w:rPr>
        <w:t>034</w:t>
      </w:r>
      <w:r w:rsidR="00A0792C">
        <w:rPr>
          <w:rFonts w:eastAsia="Calibri" w:cs="Times New Roman"/>
          <w:sz w:val="26"/>
          <w:szCs w:val="26"/>
        </w:rPr>
        <w:t>,848 тыс. руб</w:t>
      </w:r>
      <w:r w:rsidRPr="006574DC">
        <w:rPr>
          <w:rFonts w:eastAsia="Calibri" w:cs="Times New Roman"/>
          <w:sz w:val="26"/>
          <w:szCs w:val="26"/>
        </w:rPr>
        <w:t>. Работы выполнены в полном объеме. В результате данному направлению ученики школ получили благоустроенные</w:t>
      </w:r>
      <w:proofErr w:type="gramStart"/>
      <w:r w:rsidRPr="006574DC">
        <w:rPr>
          <w:rFonts w:eastAsia="Calibri" w:cs="Times New Roman"/>
          <w:sz w:val="26"/>
          <w:szCs w:val="26"/>
        </w:rPr>
        <w:t xml:space="preserve"> ,</w:t>
      </w:r>
      <w:proofErr w:type="gramEnd"/>
      <w:r w:rsidRPr="006574DC">
        <w:rPr>
          <w:rFonts w:eastAsia="Calibri" w:cs="Times New Roman"/>
          <w:sz w:val="26"/>
          <w:szCs w:val="26"/>
        </w:rPr>
        <w:t xml:space="preserve"> оснащенные современным спортивным оборудованием площадки.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Для обеспечения безопасного пребывания воспитанников в дошкольных учреждениях –  пр</w:t>
      </w:r>
      <w:r w:rsidR="00CC566F">
        <w:rPr>
          <w:rFonts w:eastAsia="Calibri" w:cs="Times New Roman"/>
          <w:sz w:val="26"/>
          <w:szCs w:val="26"/>
        </w:rPr>
        <w:t>овели</w:t>
      </w:r>
      <w:r w:rsidRPr="006574DC">
        <w:rPr>
          <w:rFonts w:eastAsia="Calibri" w:cs="Times New Roman"/>
          <w:sz w:val="26"/>
          <w:szCs w:val="26"/>
        </w:rPr>
        <w:t>: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 В здании детского сада МБОУ «ЦО «Импульс»   в 2025 году выполнен ремонт пола (укладка кафеля), перенос дверного проема, ремонт входной </w:t>
      </w:r>
      <w:r w:rsidR="00A0792C">
        <w:rPr>
          <w:rFonts w:eastAsia="Calibri" w:cs="Times New Roman"/>
          <w:sz w:val="26"/>
          <w:szCs w:val="26"/>
        </w:rPr>
        <w:t>зоны на сумму 355,381 тыс. руб.</w:t>
      </w:r>
      <w:r w:rsidRPr="006574DC">
        <w:rPr>
          <w:rFonts w:eastAsia="Calibri" w:cs="Times New Roman"/>
          <w:sz w:val="26"/>
          <w:szCs w:val="26"/>
        </w:rPr>
        <w:t>;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6574DC">
        <w:rPr>
          <w:rFonts w:eastAsia="Calibri" w:cs="Times New Roman"/>
          <w:sz w:val="26"/>
          <w:szCs w:val="26"/>
        </w:rPr>
        <w:t>в МБДОУ «Детский сад №7» выполнен ремонт крыльца с навесом, выполнен ремонт уличного освещения, закуплены унитазы детский, раковины на су</w:t>
      </w:r>
      <w:r w:rsidR="00A0792C">
        <w:rPr>
          <w:rFonts w:eastAsia="Calibri" w:cs="Times New Roman"/>
          <w:sz w:val="26"/>
          <w:szCs w:val="26"/>
        </w:rPr>
        <w:t>мму в размере – 280,</w:t>
      </w:r>
      <w:r w:rsidR="00CC566F">
        <w:rPr>
          <w:rFonts w:eastAsia="Calibri" w:cs="Times New Roman"/>
          <w:sz w:val="26"/>
          <w:szCs w:val="26"/>
        </w:rPr>
        <w:t>000</w:t>
      </w:r>
      <w:r w:rsidR="00A0792C">
        <w:rPr>
          <w:rFonts w:eastAsia="Calibri" w:cs="Times New Roman"/>
          <w:sz w:val="26"/>
          <w:szCs w:val="26"/>
        </w:rPr>
        <w:t xml:space="preserve"> тыс. руб.</w:t>
      </w:r>
      <w:r w:rsidRPr="006574DC">
        <w:rPr>
          <w:rFonts w:eastAsia="Calibri" w:cs="Times New Roman"/>
          <w:sz w:val="26"/>
          <w:szCs w:val="26"/>
        </w:rPr>
        <w:t xml:space="preserve">; в МБДОУ «ЦРР-детский сад №5» выполнены </w:t>
      </w:r>
      <w:r w:rsidRPr="006574DC">
        <w:rPr>
          <w:rFonts w:eastAsia="Calibri" w:cs="Times New Roman"/>
          <w:sz w:val="26"/>
          <w:szCs w:val="26"/>
        </w:rPr>
        <w:lastRenderedPageBreak/>
        <w:t>работы по  замене деревянных окон на окна из ПВХ в количестве 3 штук, замена входной двери на сумму</w:t>
      </w:r>
      <w:r w:rsidR="00A0792C">
        <w:rPr>
          <w:rFonts w:eastAsia="Calibri" w:cs="Times New Roman"/>
          <w:sz w:val="26"/>
          <w:szCs w:val="26"/>
        </w:rPr>
        <w:t xml:space="preserve"> 292,</w:t>
      </w:r>
      <w:r w:rsidRPr="006574DC">
        <w:rPr>
          <w:rFonts w:eastAsia="Calibri" w:cs="Times New Roman"/>
          <w:sz w:val="26"/>
          <w:szCs w:val="26"/>
        </w:rPr>
        <w:t xml:space="preserve">754 </w:t>
      </w:r>
      <w:r w:rsidR="00A0792C">
        <w:rPr>
          <w:rFonts w:eastAsia="Calibri" w:cs="Times New Roman"/>
          <w:sz w:val="26"/>
          <w:szCs w:val="26"/>
        </w:rPr>
        <w:t>тыс. руб.</w:t>
      </w:r>
      <w:r w:rsidRPr="006574DC">
        <w:rPr>
          <w:rFonts w:eastAsia="Calibri" w:cs="Times New Roman"/>
          <w:sz w:val="26"/>
          <w:szCs w:val="26"/>
        </w:rPr>
        <w:t>,</w:t>
      </w:r>
      <w:proofErr w:type="gramEnd"/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в МБДОУ «ЦРР-детский сад №10» выполнен ремонт крыльца, установлены противопожарные двери в количестве 2 штук, выполнена замена светильнико</w:t>
      </w:r>
      <w:r w:rsidR="00A0792C">
        <w:rPr>
          <w:rFonts w:eastAsia="Calibri" w:cs="Times New Roman"/>
          <w:sz w:val="26"/>
          <w:szCs w:val="26"/>
        </w:rPr>
        <w:t>в на фасаде здания на сумму 202,</w:t>
      </w:r>
      <w:r w:rsidRPr="006574DC">
        <w:rPr>
          <w:rFonts w:eastAsia="Calibri" w:cs="Times New Roman"/>
          <w:sz w:val="26"/>
          <w:szCs w:val="26"/>
        </w:rPr>
        <w:t xml:space="preserve">493 </w:t>
      </w:r>
      <w:r w:rsidR="00A0792C">
        <w:rPr>
          <w:rFonts w:eastAsia="Calibri" w:cs="Times New Roman"/>
          <w:sz w:val="26"/>
          <w:szCs w:val="26"/>
        </w:rPr>
        <w:t>тыс. руб</w:t>
      </w:r>
      <w:r w:rsidRPr="006574DC">
        <w:rPr>
          <w:rFonts w:eastAsia="Calibri" w:cs="Times New Roman"/>
          <w:sz w:val="26"/>
          <w:szCs w:val="26"/>
        </w:rPr>
        <w:t>.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Закуплено оборудование в детский сад №5 – холодильник, стиральная машина; детский сад №7 –  стиральная машина, жарочный шкаф</w:t>
      </w:r>
      <w:proofErr w:type="gramStart"/>
      <w:r w:rsidRPr="006574DC">
        <w:rPr>
          <w:rFonts w:eastAsia="Calibri" w:cs="Times New Roman"/>
          <w:sz w:val="26"/>
          <w:szCs w:val="26"/>
        </w:rPr>
        <w:t>,д</w:t>
      </w:r>
      <w:proofErr w:type="gramEnd"/>
      <w:r w:rsidRPr="006574DC">
        <w:rPr>
          <w:rFonts w:eastAsia="Calibri" w:cs="Times New Roman"/>
          <w:sz w:val="26"/>
          <w:szCs w:val="26"/>
        </w:rPr>
        <w:t>етский сад №10 –  стиральная машина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Установлены кондиционеры в пищеблокидетских садов №5 и   №7.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Установлены кондиционер в актовый зал МБОУ «Лицей» в количестве 1 штуки, в кабинетах в количестве 20 штук</w:t>
      </w:r>
      <w:proofErr w:type="gramStart"/>
      <w:r w:rsidRPr="006574DC">
        <w:rPr>
          <w:rFonts w:eastAsia="Calibri" w:cs="Times New Roman"/>
          <w:sz w:val="26"/>
          <w:szCs w:val="26"/>
        </w:rPr>
        <w:t xml:space="preserve"> .</w:t>
      </w:r>
      <w:proofErr w:type="gramEnd"/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 xml:space="preserve">Закуплено оборудование в  пищеблоки: </w:t>
      </w:r>
    </w:p>
    <w:p w:rsidR="001C5D8E" w:rsidRPr="006574DC" w:rsidRDefault="001C5D8E" w:rsidP="00CA43CA">
      <w:pPr>
        <w:ind w:firstLine="709"/>
        <w:jc w:val="both"/>
        <w:rPr>
          <w:rFonts w:eastAsia="Calibri" w:cs="Times New Roman"/>
          <w:sz w:val="26"/>
          <w:szCs w:val="26"/>
        </w:rPr>
      </w:pPr>
      <w:r w:rsidRPr="006574DC">
        <w:rPr>
          <w:rFonts w:eastAsia="Calibri" w:cs="Times New Roman"/>
          <w:sz w:val="26"/>
          <w:szCs w:val="26"/>
        </w:rPr>
        <w:t>1.МБОУ «Лицей»:</w:t>
      </w:r>
    </w:p>
    <w:p w:rsidR="001C5D8E" w:rsidRPr="006574DC" w:rsidRDefault="00CC566F" w:rsidP="00CA43CA">
      <w:pPr>
        <w:jc w:val="both"/>
        <w:rPr>
          <w:rFonts w:eastAsia="Calibri" w:cs="Times New Roman"/>
          <w:sz w:val="26"/>
          <w:szCs w:val="26"/>
        </w:rPr>
      </w:pPr>
      <w:proofErr w:type="gramStart"/>
      <w:r>
        <w:rPr>
          <w:rFonts w:eastAsia="Calibri" w:cs="Times New Roman"/>
          <w:sz w:val="26"/>
          <w:szCs w:val="26"/>
        </w:rPr>
        <w:t>шкаф холодильный</w:t>
      </w:r>
      <w:r w:rsidR="001C5D8E" w:rsidRPr="006574DC">
        <w:rPr>
          <w:rFonts w:eastAsia="Calibri" w:cs="Times New Roman"/>
          <w:sz w:val="26"/>
          <w:szCs w:val="26"/>
        </w:rPr>
        <w:t>,</w:t>
      </w:r>
      <w:r>
        <w:rPr>
          <w:rFonts w:eastAsia="Calibri" w:cs="Times New Roman"/>
          <w:sz w:val="26"/>
          <w:szCs w:val="26"/>
        </w:rPr>
        <w:t xml:space="preserve"> </w:t>
      </w:r>
      <w:r w:rsidR="001C5D8E" w:rsidRPr="006574DC">
        <w:rPr>
          <w:rFonts w:eastAsia="Calibri" w:cs="Times New Roman"/>
          <w:sz w:val="26"/>
          <w:szCs w:val="26"/>
        </w:rPr>
        <w:t>шкаф пекарский, плита электрическая, машина посудомоечная, пароконвектомат, морозильник низкотемпиратурный, мармит, морозильник бытовой, холодильник бытовой, жаровня электрическая,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="001C5D8E" w:rsidRPr="006574DC">
        <w:rPr>
          <w:rFonts w:eastAsia="Calibri" w:cs="Times New Roman"/>
          <w:sz w:val="26"/>
          <w:szCs w:val="26"/>
        </w:rPr>
        <w:t>машина овощерезательная электрическая, универсальная кухонная машина.</w:t>
      </w:r>
      <w:proofErr w:type="gramEnd"/>
    </w:p>
    <w:p w:rsidR="001C5D8E" w:rsidRPr="006574DC" w:rsidRDefault="001C5D8E" w:rsidP="00CA43CA">
      <w:pPr>
        <w:jc w:val="both"/>
        <w:rPr>
          <w:rFonts w:eastAsia="Calibri" w:cs="Times New Roman"/>
          <w:sz w:val="26"/>
          <w:szCs w:val="26"/>
        </w:rPr>
      </w:pPr>
      <w:r w:rsidRPr="006574DC">
        <w:rPr>
          <w:rFonts w:cs="Times New Roman"/>
          <w:sz w:val="26"/>
          <w:szCs w:val="26"/>
        </w:rPr>
        <w:t xml:space="preserve">         2. В </w:t>
      </w:r>
      <w:r w:rsidRPr="006574DC">
        <w:rPr>
          <w:rFonts w:eastAsia="Calibri" w:cs="Times New Roman"/>
          <w:sz w:val="26"/>
          <w:szCs w:val="26"/>
        </w:rPr>
        <w:t>МБОУ «СОШ №2» закуплено плита электрическая, машина посудомоечная,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пароконвектомат,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морозильник низкотемпературный,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холодильник бытовой,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морозильник бытовой,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машина овощерезательная электрическая, универсальная кухонная машина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жаровня электрическая.</w:t>
      </w:r>
      <w:r w:rsidR="00A0792C">
        <w:rPr>
          <w:rFonts w:eastAsia="Calibri" w:cs="Times New Roman"/>
          <w:sz w:val="26"/>
          <w:szCs w:val="26"/>
        </w:rPr>
        <w:t xml:space="preserve"> </w:t>
      </w:r>
      <w:r w:rsidRPr="006574DC">
        <w:rPr>
          <w:rFonts w:eastAsia="Calibri" w:cs="Times New Roman"/>
          <w:sz w:val="26"/>
          <w:szCs w:val="26"/>
        </w:rPr>
        <w:t>Установлены кондиционеры в МБОУ «СОШ №2», в кабинетах в количестве 23 штук.</w:t>
      </w:r>
    </w:p>
    <w:p w:rsidR="00357419" w:rsidRPr="006574DC" w:rsidRDefault="00357419" w:rsidP="00CA43CA">
      <w:pPr>
        <w:pStyle w:val="120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3837" w:rsidRPr="002A3771" w:rsidRDefault="00883F2F" w:rsidP="00CA43CA">
      <w:pPr>
        <w:spacing w:after="60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  <w:r w:rsidRPr="00A0792C">
        <w:rPr>
          <w:rFonts w:cs="Times New Roman"/>
          <w:b/>
          <w:sz w:val="28"/>
          <w:szCs w:val="28"/>
        </w:rPr>
        <w:t xml:space="preserve">14. Создание условий для оказания медицинской помощи населению на территории городского округа, </w:t>
      </w:r>
      <w:r w:rsidR="00223837" w:rsidRPr="00A0792C">
        <w:rPr>
          <w:rFonts w:cs="Times New Roman"/>
          <w:b/>
          <w:sz w:val="28"/>
          <w:szCs w:val="28"/>
          <w:lang w:eastAsia="ru-RU"/>
        </w:rPr>
        <w:t>в соответствии с территориальной программой государственных гарантий бесплатного оказан</w:t>
      </w:r>
      <w:r w:rsidR="003223D0" w:rsidRPr="00A0792C">
        <w:rPr>
          <w:rFonts w:cs="Times New Roman"/>
          <w:b/>
          <w:sz w:val="28"/>
          <w:szCs w:val="28"/>
          <w:lang w:eastAsia="ru-RU"/>
        </w:rPr>
        <w:t>ия гражданам медицинской помощи</w:t>
      </w:r>
    </w:p>
    <w:p w:rsidR="00883F2F" w:rsidRPr="002A3771" w:rsidRDefault="00883F2F" w:rsidP="00CA43CA">
      <w:pPr>
        <w:ind w:firstLine="717"/>
        <w:jc w:val="both"/>
        <w:rPr>
          <w:rFonts w:cs="Times New Roman"/>
          <w:b/>
          <w:sz w:val="28"/>
          <w:szCs w:val="28"/>
        </w:rPr>
      </w:pPr>
    </w:p>
    <w:p w:rsidR="00883F2F" w:rsidRPr="003223D0" w:rsidRDefault="00883F2F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 xml:space="preserve">На территории Дальнереченского городского округа медицинскую помощь населению оказывают КГБУЗ «Дальнереченская центральная городская больница» и </w:t>
      </w:r>
      <w:r w:rsidR="00A0792C" w:rsidRPr="00A0792C">
        <w:rPr>
          <w:rFonts w:cs="Times New Roman"/>
          <w:kern w:val="0"/>
          <w:sz w:val="28"/>
          <w:szCs w:val="28"/>
          <w:lang w:eastAsia="ru-RU" w:bidi="ar-SA"/>
        </w:rPr>
        <w:t>ГАУЗ  «Краевая стоматологическая поликлиника»</w:t>
      </w:r>
      <w:r w:rsidR="00A0792C">
        <w:rPr>
          <w:rFonts w:cs="Times New Roman"/>
          <w:kern w:val="0"/>
          <w:sz w:val="28"/>
          <w:szCs w:val="28"/>
          <w:lang w:eastAsia="ru-RU" w:bidi="ar-SA"/>
        </w:rPr>
        <w:t xml:space="preserve"> г</w:t>
      </w:r>
      <w:proofErr w:type="gramStart"/>
      <w:r w:rsidR="00A0792C">
        <w:rPr>
          <w:rFonts w:cs="Times New Roman"/>
          <w:kern w:val="0"/>
          <w:sz w:val="28"/>
          <w:szCs w:val="28"/>
          <w:lang w:eastAsia="ru-RU" w:bidi="ar-SA"/>
        </w:rPr>
        <w:t>.</w:t>
      </w:r>
      <w:r w:rsidR="00A0792C" w:rsidRPr="00A0792C">
        <w:rPr>
          <w:rFonts w:cs="Times New Roman"/>
          <w:kern w:val="0"/>
          <w:sz w:val="28"/>
          <w:szCs w:val="28"/>
          <w:lang w:eastAsia="ru-RU" w:bidi="ar-SA"/>
        </w:rPr>
        <w:t>Д</w:t>
      </w:r>
      <w:proofErr w:type="gramEnd"/>
      <w:r w:rsidR="00A0792C" w:rsidRPr="00A0792C">
        <w:rPr>
          <w:rFonts w:cs="Times New Roman"/>
          <w:kern w:val="0"/>
          <w:sz w:val="28"/>
          <w:szCs w:val="28"/>
          <w:lang w:eastAsia="ru-RU" w:bidi="ar-SA"/>
        </w:rPr>
        <w:t>альнереченск</w:t>
      </w:r>
      <w:r w:rsidRPr="003223D0">
        <w:rPr>
          <w:rFonts w:cs="Times New Roman"/>
          <w:kern w:val="0"/>
          <w:sz w:val="28"/>
          <w:szCs w:val="28"/>
          <w:lang w:eastAsia="ru-RU" w:bidi="ar-SA"/>
        </w:rPr>
        <w:t>.</w:t>
      </w:r>
    </w:p>
    <w:p w:rsidR="00883F2F" w:rsidRPr="003223D0" w:rsidRDefault="00883F2F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 xml:space="preserve">Так же работают 3 частных медицинских центра – «Доктор рядом», «Юнилаб», </w:t>
      </w:r>
      <w:r w:rsidR="005D1FF9" w:rsidRPr="003223D0">
        <w:rPr>
          <w:rFonts w:cs="Times New Roman"/>
          <w:kern w:val="0"/>
          <w:sz w:val="28"/>
          <w:szCs w:val="28"/>
          <w:lang w:eastAsia="ru-RU" w:bidi="ar-SA"/>
        </w:rPr>
        <w:t xml:space="preserve">ГЕМОТЕСТ», </w:t>
      </w:r>
      <w:r w:rsidRPr="003223D0">
        <w:rPr>
          <w:rFonts w:cs="Times New Roman"/>
          <w:kern w:val="0"/>
          <w:sz w:val="28"/>
          <w:szCs w:val="28"/>
          <w:lang w:eastAsia="ru-RU" w:bidi="ar-SA"/>
        </w:rPr>
        <w:t xml:space="preserve">ООО «ВИФ» Ваше здоровье, в которых можно получить медицинские услуги - консультации и приёмы врачей узких специальностей (8-10), различные виды лабораторных исследований, кабинет функциональной диагностики, ЭКГ, процедурный, забор анализов.  </w:t>
      </w:r>
    </w:p>
    <w:p w:rsidR="00883F2F" w:rsidRPr="003223D0" w:rsidRDefault="00883F2F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proofErr w:type="gramStart"/>
      <w:r w:rsidRPr="003223D0">
        <w:rPr>
          <w:rFonts w:cs="Times New Roman"/>
          <w:kern w:val="0"/>
          <w:sz w:val="28"/>
          <w:szCs w:val="28"/>
          <w:lang w:eastAsia="ru-RU" w:bidi="ar-SA"/>
        </w:rPr>
        <w:t>В рамках полномочий органов местного самоуправления, установленных Фед</w:t>
      </w:r>
      <w:r w:rsidR="003223D0">
        <w:rPr>
          <w:rFonts w:cs="Times New Roman"/>
          <w:kern w:val="0"/>
          <w:sz w:val="28"/>
          <w:szCs w:val="28"/>
          <w:lang w:eastAsia="ru-RU" w:bidi="ar-SA"/>
        </w:rPr>
        <w:t>еральным законом от 06.10.2003</w:t>
      </w:r>
      <w:r w:rsidRPr="003223D0">
        <w:rPr>
          <w:rFonts w:cs="Times New Roman"/>
          <w:kern w:val="0"/>
          <w:sz w:val="28"/>
          <w:szCs w:val="28"/>
          <w:lang w:eastAsia="ru-RU" w:bidi="ar-SA"/>
        </w:rPr>
        <w:t xml:space="preserve"> № 131-ФЗ «Об общих принципах организации местного самоуправления в Российской Федерации», в со</w:t>
      </w:r>
      <w:r w:rsidR="003223D0">
        <w:rPr>
          <w:rFonts w:cs="Times New Roman"/>
          <w:kern w:val="0"/>
          <w:sz w:val="28"/>
          <w:szCs w:val="28"/>
          <w:lang w:eastAsia="ru-RU" w:bidi="ar-SA"/>
        </w:rPr>
        <w:t>ответствии с ЗПК от 30.12.2013</w:t>
      </w:r>
      <w:r w:rsidRPr="003223D0">
        <w:rPr>
          <w:rFonts w:cs="Times New Roman"/>
          <w:kern w:val="0"/>
          <w:sz w:val="28"/>
          <w:szCs w:val="28"/>
          <w:lang w:eastAsia="ru-RU" w:bidi="ar-SA"/>
        </w:rPr>
        <w:t xml:space="preserve"> № 343-КЗ «О здравоохранении в Приморском крае», по созданию благоприятных условий в целях привлечения медицинских работников, на территории Дальнереченского городского округа администрацией Дальнереченского городского округа осуществляется:</w:t>
      </w:r>
      <w:proofErr w:type="gramEnd"/>
    </w:p>
    <w:p w:rsidR="00883F2F" w:rsidRPr="003223D0" w:rsidRDefault="007367F1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lastRenderedPageBreak/>
        <w:t xml:space="preserve">- </w:t>
      </w:r>
      <w:r w:rsidR="00883F2F" w:rsidRPr="003223D0">
        <w:rPr>
          <w:rFonts w:cs="Times New Roman"/>
          <w:kern w:val="0"/>
          <w:sz w:val="28"/>
          <w:szCs w:val="28"/>
          <w:lang w:eastAsia="ru-RU" w:bidi="ar-SA"/>
        </w:rPr>
        <w:t xml:space="preserve">обеспечение медицинских работников, не имеющих в собственности или на ином праве жилья и работающих на территории ДГО муниципальным служебным жильем. </w:t>
      </w:r>
    </w:p>
    <w:p w:rsidR="00883F2F" w:rsidRPr="003223D0" w:rsidRDefault="007367F1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>-п</w:t>
      </w:r>
      <w:r w:rsidR="00883F2F" w:rsidRPr="003223D0">
        <w:rPr>
          <w:rFonts w:cs="Times New Roman"/>
          <w:kern w:val="0"/>
          <w:sz w:val="28"/>
          <w:szCs w:val="28"/>
          <w:lang w:eastAsia="ru-RU" w:bidi="ar-SA"/>
        </w:rPr>
        <w:t>редоставление мест вне очереди  в детских садах города приехавшим на работу медицинским работникам.</w:t>
      </w:r>
    </w:p>
    <w:p w:rsidR="00883F2F" w:rsidRPr="003223D0" w:rsidRDefault="00357419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> </w:t>
      </w:r>
      <w:r w:rsidR="00883F2F" w:rsidRPr="003223D0">
        <w:rPr>
          <w:rFonts w:cs="Times New Roman"/>
          <w:kern w:val="0"/>
          <w:sz w:val="28"/>
          <w:szCs w:val="28"/>
          <w:lang w:eastAsia="ru-RU" w:bidi="ar-SA"/>
        </w:rPr>
        <w:t>Так же, в целях создания условий для оказания медицинской помощи населению:</w:t>
      </w:r>
    </w:p>
    <w:p w:rsidR="00883F2F" w:rsidRPr="003223D0" w:rsidRDefault="002A3771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>-</w:t>
      </w:r>
      <w:r w:rsidR="00883F2F" w:rsidRPr="003223D0">
        <w:rPr>
          <w:rFonts w:cs="Times New Roman"/>
          <w:kern w:val="0"/>
          <w:sz w:val="28"/>
          <w:szCs w:val="28"/>
          <w:lang w:eastAsia="ru-RU" w:bidi="ar-SA"/>
        </w:rPr>
        <w:t>обеспечена транспортная доступность учреждений здравоохранения для всех групп населения, в том числе инвалидов, иных маломобильных граждан, путем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движения.</w:t>
      </w:r>
    </w:p>
    <w:p w:rsidR="00883F2F" w:rsidRPr="003223D0" w:rsidRDefault="00227DC4" w:rsidP="00CA43CA">
      <w:pPr>
        <w:widowControl/>
        <w:tabs>
          <w:tab w:val="left" w:pos="993"/>
        </w:tabs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>-</w:t>
      </w:r>
      <w:r w:rsidR="00883F2F" w:rsidRPr="003223D0">
        <w:rPr>
          <w:rFonts w:cs="Times New Roman"/>
          <w:kern w:val="0"/>
          <w:sz w:val="28"/>
          <w:szCs w:val="28"/>
          <w:lang w:eastAsia="ru-RU" w:bidi="ar-SA"/>
        </w:rPr>
        <w:t>обустройство автобусной остановки возле поликлиники, автостоянки, пешеходных переходов.</w:t>
      </w:r>
    </w:p>
    <w:p w:rsidR="00883F2F" w:rsidRPr="003223D0" w:rsidRDefault="00227DC4" w:rsidP="00CA43CA">
      <w:pPr>
        <w:widowControl/>
        <w:tabs>
          <w:tab w:val="left" w:pos="993"/>
        </w:tabs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223D0">
        <w:rPr>
          <w:rFonts w:cs="Times New Roman"/>
          <w:kern w:val="0"/>
          <w:sz w:val="28"/>
          <w:szCs w:val="28"/>
          <w:lang w:eastAsia="ru-RU" w:bidi="ar-SA"/>
        </w:rPr>
        <w:t>-</w:t>
      </w:r>
      <w:r w:rsidR="00883F2F" w:rsidRPr="003223D0">
        <w:rPr>
          <w:rFonts w:cs="Times New Roman"/>
          <w:kern w:val="0"/>
          <w:sz w:val="28"/>
          <w:szCs w:val="28"/>
          <w:lang w:eastAsia="ru-RU" w:bidi="ar-SA"/>
        </w:rPr>
        <w:t>постоянное предоставление на безвозмездной основе муниципальных помещений и площадок для проведения мероприятий по санитарно-гигиеническому просвещению населения, профилактике заболеваний, формированию здорового образа жизни.  При проведении общегородских мероприятий всегда приглашаются медицинские работники для проведения профилактических осмотров населения - определение уровня сахара в крови, замер артериального давления, веса, внутриглазного давления, ЭКГ, вакцинопрофилактика.</w:t>
      </w:r>
    </w:p>
    <w:p w:rsidR="00883F2F" w:rsidRPr="00CA71AC" w:rsidRDefault="00883F2F" w:rsidP="00CA43CA">
      <w:pPr>
        <w:ind w:firstLine="709"/>
        <w:jc w:val="both"/>
        <w:rPr>
          <w:rFonts w:cs="Times New Roman"/>
          <w:b/>
          <w:color w:val="C0504D"/>
          <w:sz w:val="28"/>
          <w:szCs w:val="28"/>
        </w:rPr>
      </w:pPr>
    </w:p>
    <w:p w:rsidR="00883F2F" w:rsidRPr="002A3771" w:rsidRDefault="00883F2F" w:rsidP="00CA43CA">
      <w:pPr>
        <w:shd w:val="clear" w:color="auto" w:fill="FFFFFF"/>
        <w:ind w:firstLine="717"/>
        <w:jc w:val="both"/>
        <w:rPr>
          <w:rFonts w:cs="Times New Roman"/>
          <w:b/>
          <w:bCs/>
          <w:sz w:val="28"/>
          <w:szCs w:val="28"/>
        </w:rPr>
      </w:pPr>
      <w:r w:rsidRPr="00A0792C">
        <w:rPr>
          <w:rFonts w:cs="Times New Roman"/>
          <w:b/>
          <w:bCs/>
          <w:sz w:val="28"/>
          <w:szCs w:val="28"/>
        </w:rPr>
        <w:t>15. Создание условий для обеспечения жителей городского округа услугами связи, общественного питания, торговли и бытового обслуживания</w:t>
      </w:r>
    </w:p>
    <w:p w:rsidR="005D1FF9" w:rsidRPr="002A3771" w:rsidRDefault="005D1FF9" w:rsidP="00CA43CA">
      <w:pPr>
        <w:shd w:val="clear" w:color="auto" w:fill="FFFFFF"/>
        <w:ind w:firstLine="717"/>
        <w:jc w:val="both"/>
        <w:rPr>
          <w:rFonts w:cs="Times New Roman"/>
          <w:b/>
          <w:bCs/>
          <w:sz w:val="28"/>
          <w:szCs w:val="28"/>
        </w:rPr>
      </w:pPr>
    </w:p>
    <w:p w:rsidR="003223D0" w:rsidRPr="003223D0" w:rsidRDefault="003516FA" w:rsidP="00CA43CA">
      <w:pPr>
        <w:tabs>
          <w:tab w:val="left" w:pos="7797"/>
          <w:tab w:val="right" w:pos="9355"/>
        </w:tabs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 xml:space="preserve">Система связи  Дальнереченского городского округа создана на </w:t>
      </w:r>
      <w:r w:rsidR="003223D0" w:rsidRPr="003223D0">
        <w:rPr>
          <w:rFonts w:cs="Times New Roman"/>
          <w:sz w:val="28"/>
          <w:szCs w:val="28"/>
        </w:rPr>
        <w:t xml:space="preserve"> базе Дальнереченского линейно-</w:t>
      </w:r>
      <w:r w:rsidRPr="003223D0">
        <w:rPr>
          <w:rFonts w:cs="Times New Roman"/>
          <w:sz w:val="28"/>
          <w:szCs w:val="28"/>
        </w:rPr>
        <w:t>транспортного цеха приморского филиала ОАО «РОСТЕЛЕКОМ», которая обеспечивает связь городского округа.</w:t>
      </w:r>
    </w:p>
    <w:p w:rsidR="003516FA" w:rsidRPr="003223D0" w:rsidRDefault="003516FA" w:rsidP="00CA43CA">
      <w:pPr>
        <w:tabs>
          <w:tab w:val="left" w:pos="7797"/>
          <w:tab w:val="right" w:pos="9355"/>
        </w:tabs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 xml:space="preserve"> На территории городского округа действуют операторы сотовой связи: МТС, Билайн, Мегафон, </w:t>
      </w:r>
      <w:proofErr w:type="gramStart"/>
      <w:r w:rsidRPr="003223D0">
        <w:rPr>
          <w:rFonts w:cs="Times New Roman"/>
          <w:sz w:val="28"/>
          <w:szCs w:val="28"/>
        </w:rPr>
        <w:t>Теле</w:t>
      </w:r>
      <w:proofErr w:type="gramEnd"/>
      <w:r w:rsidRPr="003223D0">
        <w:rPr>
          <w:rFonts w:cs="Times New Roman"/>
          <w:sz w:val="28"/>
          <w:szCs w:val="28"/>
        </w:rPr>
        <w:t xml:space="preserve"> 2, Ростелеком. </w:t>
      </w:r>
    </w:p>
    <w:p w:rsidR="00CD4220" w:rsidRPr="003223D0" w:rsidRDefault="00CD4220" w:rsidP="00CA43CA">
      <w:pPr>
        <w:tabs>
          <w:tab w:val="left" w:pos="7797"/>
          <w:tab w:val="right" w:pos="9355"/>
        </w:tabs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Потребительский рынок является одной из важнейших сфер жизнеобеспечения населения. Основная задача потребительского рынка –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населения.</w:t>
      </w:r>
    </w:p>
    <w:p w:rsidR="00CD4220" w:rsidRPr="003223D0" w:rsidRDefault="00CD4220" w:rsidP="00CA43CA">
      <w:pPr>
        <w:jc w:val="both"/>
        <w:rPr>
          <w:rFonts w:cs="Times New Roman"/>
          <w:bCs/>
          <w:sz w:val="28"/>
          <w:szCs w:val="28"/>
        </w:rPr>
      </w:pPr>
      <w:r w:rsidRPr="003223D0">
        <w:rPr>
          <w:rFonts w:cs="Times New Roman"/>
          <w:sz w:val="28"/>
          <w:szCs w:val="28"/>
        </w:rPr>
        <w:tab/>
      </w:r>
      <w:r w:rsidRPr="003223D0">
        <w:rPr>
          <w:rFonts w:cs="Times New Roman"/>
          <w:b/>
          <w:sz w:val="28"/>
          <w:szCs w:val="28"/>
        </w:rPr>
        <w:t>Торговля</w:t>
      </w:r>
      <w:r w:rsidRPr="003223D0">
        <w:rPr>
          <w:rFonts w:cs="Times New Roman"/>
          <w:sz w:val="28"/>
          <w:szCs w:val="28"/>
        </w:rPr>
        <w:t xml:space="preserve"> занимает доминирующее положение на потребительском рынке Дальнереченского</w:t>
      </w:r>
      <w:r w:rsidRPr="003223D0">
        <w:rPr>
          <w:rFonts w:cs="Times New Roman"/>
          <w:bCs/>
          <w:sz w:val="28"/>
          <w:szCs w:val="28"/>
        </w:rPr>
        <w:t xml:space="preserve"> городского округа.</w:t>
      </w:r>
    </w:p>
    <w:p w:rsidR="00CD4220" w:rsidRPr="003223D0" w:rsidRDefault="00CD4220" w:rsidP="00CA43CA">
      <w:pPr>
        <w:jc w:val="both"/>
        <w:rPr>
          <w:sz w:val="28"/>
          <w:szCs w:val="28"/>
        </w:rPr>
      </w:pPr>
      <w:r w:rsidRPr="003223D0">
        <w:rPr>
          <w:rFonts w:eastAsia="MS Mincho"/>
          <w:sz w:val="28"/>
          <w:szCs w:val="28"/>
        </w:rPr>
        <w:t xml:space="preserve">Торговая сеть предприятийДальнереченского городского округа, фактически осуществляющих деятельность по состоянию на 01.01.2026 г. (оптовая, розничная и мелкорозничная, маркетплейсы (пункты «Озон», </w:t>
      </w:r>
      <w:r w:rsidRPr="003223D0">
        <w:rPr>
          <w:sz w:val="28"/>
          <w:szCs w:val="28"/>
        </w:rPr>
        <w:t>«</w:t>
      </w:r>
      <w:r w:rsidRPr="003223D0">
        <w:rPr>
          <w:sz w:val="28"/>
          <w:szCs w:val="28"/>
          <w:lang w:val="en-US"/>
        </w:rPr>
        <w:t>Wildberris</w:t>
      </w:r>
      <w:r w:rsidRPr="003223D0">
        <w:rPr>
          <w:sz w:val="28"/>
          <w:szCs w:val="28"/>
        </w:rPr>
        <w:t>»</w:t>
      </w:r>
      <w:r w:rsidRPr="003223D0">
        <w:rPr>
          <w:rFonts w:eastAsia="MS Mincho"/>
          <w:sz w:val="28"/>
          <w:szCs w:val="28"/>
        </w:rPr>
        <w:t xml:space="preserve">) насчитывает:   449 объектов: (в т.ч.  - торговых складов и холодильников - 39 единиц, предприятий розничной торговой сети - 250 единиц, маркетплейсов -16 единиц,  объектов мелкорозничной торговой сети (киосков, павильонов, </w:t>
      </w:r>
      <w:r w:rsidRPr="003223D0">
        <w:rPr>
          <w:rFonts w:eastAsia="MS Mincho"/>
          <w:sz w:val="28"/>
          <w:szCs w:val="28"/>
        </w:rPr>
        <w:lastRenderedPageBreak/>
        <w:t>лотков) – 144 единицы</w:t>
      </w:r>
      <w:proofErr w:type="gramStart"/>
      <w:r w:rsidRPr="003223D0">
        <w:rPr>
          <w:rFonts w:eastAsia="MS Mincho"/>
          <w:sz w:val="28"/>
          <w:szCs w:val="28"/>
        </w:rPr>
        <w:t>.</w:t>
      </w:r>
      <w:r w:rsidRPr="003223D0">
        <w:rPr>
          <w:sz w:val="28"/>
          <w:szCs w:val="28"/>
        </w:rPr>
        <w:t>Д</w:t>
      </w:r>
      <w:proofErr w:type="gramEnd"/>
      <w:r w:rsidRPr="003223D0">
        <w:rPr>
          <w:sz w:val="28"/>
          <w:szCs w:val="28"/>
        </w:rPr>
        <w:t>ополнительно в ежедневном режиме работает городская универсальная ярмарка ИП Фролова, рассчитанная на 120 мест. Обеспеченность жителей торговыми площадями составляет 159% от норматива.</w:t>
      </w:r>
    </w:p>
    <w:p w:rsidR="00CD4220" w:rsidRPr="003223D0" w:rsidRDefault="00CD4220" w:rsidP="00CA43CA">
      <w:pPr>
        <w:ind w:firstLine="709"/>
        <w:jc w:val="both"/>
        <w:rPr>
          <w:sz w:val="28"/>
          <w:szCs w:val="28"/>
        </w:rPr>
      </w:pPr>
      <w:r w:rsidRPr="003223D0">
        <w:rPr>
          <w:sz w:val="28"/>
          <w:szCs w:val="28"/>
        </w:rPr>
        <w:t>Активное положение на потребительском рынке Дальнереченского городского округа занимают торговые сети, которые представлены сетевыми специализированными непродовольственными магазинами регионального формата, такими как «ДНС Ритейл», «Чудодей», «Азбука мебели», «Мебель град», а также магазинами федерального и регионального формата: «Светофор», «Экономыч» («Реми»),  «Близкий», «Дилан», «Винлаб», «Бристоль», «</w:t>
      </w:r>
      <w:proofErr w:type="gramStart"/>
      <w:r w:rsidRPr="003223D0">
        <w:rPr>
          <w:sz w:val="28"/>
          <w:szCs w:val="28"/>
        </w:rPr>
        <w:t>Красное</w:t>
      </w:r>
      <w:proofErr w:type="gramEnd"/>
      <w:r w:rsidRPr="003223D0">
        <w:rPr>
          <w:sz w:val="28"/>
          <w:szCs w:val="28"/>
        </w:rPr>
        <w:t>&amp; белое», «Пятёрочка».</w:t>
      </w:r>
    </w:p>
    <w:p w:rsidR="00CD4220" w:rsidRPr="003223D0" w:rsidRDefault="00CD4220" w:rsidP="00CA43CA">
      <w:pPr>
        <w:ind w:firstLine="708"/>
        <w:jc w:val="both"/>
        <w:rPr>
          <w:rFonts w:cs="Times New Roman"/>
          <w:sz w:val="28"/>
          <w:szCs w:val="28"/>
        </w:rPr>
      </w:pPr>
      <w:r w:rsidRPr="003223D0">
        <w:rPr>
          <w:sz w:val="28"/>
          <w:szCs w:val="28"/>
        </w:rPr>
        <w:t xml:space="preserve"> В 2025 г. открылись магазины  «Крепёжка»,  2 пункта выдачи «Озон», «</w:t>
      </w:r>
      <w:r w:rsidRPr="003223D0">
        <w:rPr>
          <w:sz w:val="28"/>
          <w:szCs w:val="28"/>
          <w:lang w:val="en-US"/>
        </w:rPr>
        <w:t>Wildberris</w:t>
      </w:r>
      <w:r w:rsidRPr="003223D0">
        <w:rPr>
          <w:sz w:val="28"/>
          <w:szCs w:val="28"/>
        </w:rPr>
        <w:t>», 2 магазина «Пятёрочка», «У дома», «Техносервис», «</w:t>
      </w:r>
      <w:r w:rsidRPr="003223D0">
        <w:rPr>
          <w:sz w:val="28"/>
          <w:szCs w:val="28"/>
          <w:lang w:val="en-US"/>
        </w:rPr>
        <w:t>Sokolov</w:t>
      </w:r>
      <w:r w:rsidRPr="003223D0">
        <w:rPr>
          <w:sz w:val="28"/>
          <w:szCs w:val="28"/>
        </w:rPr>
        <w:t xml:space="preserve">», «3 </w:t>
      </w:r>
      <w:r w:rsidRPr="003223D0">
        <w:rPr>
          <w:sz w:val="28"/>
          <w:szCs w:val="28"/>
          <w:lang w:val="en-US"/>
        </w:rPr>
        <w:t>vida</w:t>
      </w:r>
      <w:r w:rsidRPr="003223D0">
        <w:rPr>
          <w:sz w:val="28"/>
          <w:szCs w:val="28"/>
        </w:rPr>
        <w:t>», «Морской гурман»</w:t>
      </w:r>
      <w:r w:rsidRPr="003223D0">
        <w:rPr>
          <w:rFonts w:eastAsia="MS Mincho"/>
          <w:sz w:val="28"/>
          <w:szCs w:val="28"/>
        </w:rPr>
        <w:t xml:space="preserve"> , </w:t>
      </w:r>
      <w:r w:rsidRPr="003223D0">
        <w:rPr>
          <w:sz w:val="28"/>
          <w:szCs w:val="28"/>
        </w:rPr>
        <w:t>павильоны «Пекарь и</w:t>
      </w:r>
      <w:proofErr w:type="gramStart"/>
      <w:r w:rsidRPr="003223D0">
        <w:rPr>
          <w:sz w:val="28"/>
          <w:szCs w:val="28"/>
        </w:rPr>
        <w:t xml:space="preserve"> К</w:t>
      </w:r>
      <w:proofErr w:type="gramEnd"/>
      <w:r w:rsidRPr="003223D0">
        <w:rPr>
          <w:sz w:val="28"/>
          <w:szCs w:val="28"/>
        </w:rPr>
        <w:t>», «Вега».</w:t>
      </w:r>
    </w:p>
    <w:p w:rsidR="00CD4220" w:rsidRPr="003223D0" w:rsidRDefault="00CD4220" w:rsidP="00CA43CA">
      <w:pPr>
        <w:shd w:val="clear" w:color="auto" w:fill="FFFFFF"/>
        <w:ind w:firstLine="707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ab/>
        <w:t>Для своевременного реагирования на изменения ассортимента и розничных цен на продовольствие, с целью организации мероприятий по недопущению необоснованного роста цен и предупреждению дефицита в торговых предприятиях, на постоянной основе проводился мониторинг цен в магазинах города с предоставлением отчётов в Министерство промышленности и торговли Приморского края. В отделе предпринимательства и потребительского рынка открыта «Горячая линия» по фактам повышения цен на отдельные виды товаров. За год на неё обратилось 2 человека. По обращениям проводилось разбирательство ситуации.</w:t>
      </w:r>
    </w:p>
    <w:p w:rsidR="00CD4220" w:rsidRPr="003223D0" w:rsidRDefault="00CD4220" w:rsidP="00CA43CA">
      <w:pPr>
        <w:ind w:firstLine="708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Проводилась большая работа с руководителями объектов сферы услуг по вопросам благоустройства.</w:t>
      </w:r>
    </w:p>
    <w:p w:rsidR="00CD4220" w:rsidRPr="003223D0" w:rsidRDefault="00CD4220" w:rsidP="00CA43CA">
      <w:pPr>
        <w:autoSpaceDE w:val="0"/>
        <w:autoSpaceDN w:val="0"/>
        <w:adjustRightInd w:val="0"/>
        <w:jc w:val="both"/>
        <w:rPr>
          <w:rFonts w:eastAsiaTheme="minorEastAsia"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ab/>
        <w:t>Сотрудники отдела участвовали в работе:</w:t>
      </w:r>
    </w:p>
    <w:p w:rsidR="00CD4220" w:rsidRPr="003223D0" w:rsidRDefault="00CD4220" w:rsidP="00CA43CA">
      <w:pPr>
        <w:ind w:firstLine="720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-административной комиссии;</w:t>
      </w:r>
    </w:p>
    <w:p w:rsidR="00CD4220" w:rsidRPr="003223D0" w:rsidRDefault="00CD4220" w:rsidP="00CA43CA">
      <w:pPr>
        <w:ind w:firstLine="720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-межведомственной комиссии по налоговой и социальной политике;</w:t>
      </w:r>
    </w:p>
    <w:p w:rsidR="00CD4220" w:rsidRPr="003223D0" w:rsidRDefault="00CD422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223D0">
        <w:rPr>
          <w:rFonts w:ascii="Times New Roman" w:hAnsi="Times New Roman"/>
          <w:bCs/>
          <w:sz w:val="28"/>
          <w:szCs w:val="28"/>
        </w:rPr>
        <w:t>-комиссии по предупреждению и ликвидации чрезвычайных ситуаций и обеспечению пожарной безопасности.</w:t>
      </w:r>
    </w:p>
    <w:p w:rsidR="00CD4220" w:rsidRPr="003223D0" w:rsidRDefault="00CD422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223D0">
        <w:rPr>
          <w:rFonts w:ascii="Times New Roman" w:hAnsi="Times New Roman"/>
          <w:sz w:val="28"/>
          <w:szCs w:val="28"/>
        </w:rPr>
        <w:t xml:space="preserve">- комиссии по решению </w:t>
      </w:r>
      <w:proofErr w:type="gramStart"/>
      <w:r w:rsidRPr="003223D0">
        <w:rPr>
          <w:rFonts w:ascii="Times New Roman" w:hAnsi="Times New Roman"/>
          <w:sz w:val="28"/>
          <w:szCs w:val="28"/>
        </w:rPr>
        <w:t>вопросов формирования схемы размещения нестационарных объектов</w:t>
      </w:r>
      <w:proofErr w:type="gramEnd"/>
      <w:r w:rsidRPr="003223D0">
        <w:rPr>
          <w:rFonts w:ascii="Times New Roman" w:hAnsi="Times New Roman"/>
          <w:sz w:val="28"/>
          <w:szCs w:val="28"/>
        </w:rPr>
        <w:t>.</w:t>
      </w:r>
    </w:p>
    <w:p w:rsidR="00CD4220" w:rsidRPr="003223D0" w:rsidRDefault="00CD4220" w:rsidP="00CA43CA">
      <w:pPr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ab/>
        <w:t>Осуществлялось привлечение сотрудников сферы потребительского рынка к проведению профилактического медицинского осмотра и диспансеризации с предоставлением списков работников в КГБУЗ «Дальнереченская ЦГБ».</w:t>
      </w:r>
    </w:p>
    <w:p w:rsidR="00CD4220" w:rsidRPr="003223D0" w:rsidRDefault="00CD4220" w:rsidP="00CA43CA">
      <w:pPr>
        <w:ind w:firstLine="708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В целях осуществления паспортизации объектов проведена работа с  руководителями предприятий торговли о необходимости разработки паспортов доступности их объектов для инвалидов и лиц с ограниченными возможностями. На 32 объектах проведены работы по адаптации объектов.</w:t>
      </w:r>
    </w:p>
    <w:p w:rsidR="00CD4220" w:rsidRPr="003223D0" w:rsidRDefault="00CD4220" w:rsidP="00CA43CA">
      <w:pPr>
        <w:jc w:val="both"/>
        <w:rPr>
          <w:rFonts w:eastAsiaTheme="minorEastAsia"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ab/>
        <w:t>Проведены организационные мероприятия по обслуживанию населения на городских праздниках и мероприятиях: «Широкая масленица», День Победы, День защиты детей, День города, День молодёжи, фестивале бардовской песни. День Российского флага, День рыбака, День физкультурника, День знаний.</w:t>
      </w:r>
    </w:p>
    <w:p w:rsidR="00CD4220" w:rsidRPr="003223D0" w:rsidRDefault="00CD4220" w:rsidP="00CA43CA">
      <w:pPr>
        <w:pStyle w:val="af2"/>
        <w:tabs>
          <w:tab w:val="left" w:pos="2925"/>
        </w:tabs>
        <w:ind w:firstLine="709"/>
        <w:jc w:val="both"/>
        <w:rPr>
          <w:rFonts w:eastAsia="Times New Roman"/>
          <w:kern w:val="2"/>
          <w:sz w:val="28"/>
          <w:szCs w:val="28"/>
        </w:rPr>
      </w:pPr>
      <w:r w:rsidRPr="003223D0">
        <w:rPr>
          <w:rFonts w:eastAsia="Times New Roman"/>
          <w:sz w:val="28"/>
          <w:szCs w:val="28"/>
        </w:rPr>
        <w:lastRenderedPageBreak/>
        <w:t>Отрасль общественного питания занимает важное место в структуре потребительского рынка</w:t>
      </w:r>
    </w:p>
    <w:p w:rsidR="00CD4220" w:rsidRPr="003223D0" w:rsidRDefault="00CD4220" w:rsidP="00CA43CA">
      <w:pPr>
        <w:ind w:firstLine="708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По состоянию на 01.01.2026 г. на территории Дальнереченского городского округа функционируют 41 объект общественного питания, в т.ч.:</w:t>
      </w:r>
    </w:p>
    <w:p w:rsidR="00CD4220" w:rsidRPr="003223D0" w:rsidRDefault="00CD4220" w:rsidP="00CA43CA">
      <w:pPr>
        <w:ind w:firstLine="708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-24 объекта общественного питания общедоступной сети  на 900  посадочных мест, площадь залов – 1620 кв.м.;</w:t>
      </w:r>
    </w:p>
    <w:p w:rsidR="00CD4220" w:rsidRPr="003223D0" w:rsidRDefault="00CD4220" w:rsidP="00CA43CA">
      <w:pPr>
        <w:ind w:firstLine="708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-17 предприятий общественного питания закрытой сети на 725 посадочных мест, площадь залов – 1210 кв.м.</w:t>
      </w:r>
    </w:p>
    <w:p w:rsidR="00CD4220" w:rsidRPr="003223D0" w:rsidRDefault="00CD4220" w:rsidP="00CA43CA">
      <w:pPr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ab/>
        <w:t>Всё больше предприятий применяют современные формы обслуживания: доставку готовой продукции автокурьером, оформление заказов по телефону, изготовление кондитерских и кулинарных изделий по индивидуальным заказам.</w:t>
      </w:r>
    </w:p>
    <w:p w:rsidR="00CD4220" w:rsidRPr="003223D0" w:rsidRDefault="00CD4220" w:rsidP="00CA43CA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CD4220" w:rsidRPr="003223D0" w:rsidRDefault="00CD4220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3223D0">
        <w:rPr>
          <w:rFonts w:cs="Times New Roman"/>
          <w:b/>
          <w:sz w:val="28"/>
          <w:szCs w:val="28"/>
        </w:rPr>
        <w:t>Отрасль бытового обслуживания</w:t>
      </w:r>
    </w:p>
    <w:p w:rsidR="00CD4220" w:rsidRPr="003223D0" w:rsidRDefault="00CD4220" w:rsidP="00CA43CA">
      <w:pPr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По состоянию на 01.01.2026 год</w:t>
      </w:r>
      <w:r w:rsidR="00A0792C">
        <w:rPr>
          <w:rFonts w:cs="Times New Roman"/>
          <w:sz w:val="28"/>
          <w:szCs w:val="28"/>
        </w:rPr>
        <w:t>а</w:t>
      </w:r>
      <w:r w:rsidRPr="003223D0">
        <w:rPr>
          <w:rFonts w:cs="Times New Roman"/>
          <w:sz w:val="28"/>
          <w:szCs w:val="28"/>
        </w:rPr>
        <w:t xml:space="preserve"> на территории Дальнереченского городского округа функционирует 89 объектов сферы бытового обслуживания. </w:t>
      </w:r>
    </w:p>
    <w:p w:rsidR="00CD4220" w:rsidRPr="003223D0" w:rsidRDefault="00CD4220" w:rsidP="00CA43CA">
      <w:pPr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Важнейшими задачами отрасли бытового обслуживания продолжают оставаться: повышение качественного уровня отрасли за счет внедрения современного оборудования и новых технологий, продолжение работы по созданию разнообразных форм услуг европейского уровня.</w:t>
      </w:r>
    </w:p>
    <w:p w:rsidR="00CD4220" w:rsidRPr="003223D0" w:rsidRDefault="00CD4220" w:rsidP="00CA43C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220" w:rsidRPr="003223D0" w:rsidRDefault="00CD4220" w:rsidP="00CA43C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3D0">
        <w:rPr>
          <w:rFonts w:ascii="Times New Roman" w:hAnsi="Times New Roman" w:cs="Times New Roman"/>
          <w:b/>
          <w:sz w:val="28"/>
          <w:szCs w:val="28"/>
        </w:rPr>
        <w:t>Защита прав потребителей</w:t>
      </w:r>
    </w:p>
    <w:p w:rsidR="00CD4220" w:rsidRPr="003223D0" w:rsidRDefault="00E9497F" w:rsidP="00CA43CA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территории Дальнереченского </w:t>
      </w:r>
      <w:r w:rsidR="00CD4220" w:rsidRPr="003223D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городского округа в 2025 году</w:t>
      </w:r>
      <w:r w:rsidR="00CD4220" w:rsidRPr="003223D0">
        <w:rPr>
          <w:rFonts w:cs="Times New Roman"/>
          <w:sz w:val="28"/>
          <w:szCs w:val="28"/>
        </w:rPr>
        <w:t xml:space="preserve"> принята муниципальная программа</w:t>
      </w:r>
      <w:r w:rsidR="00CD4220" w:rsidRPr="003223D0">
        <w:rPr>
          <w:rFonts w:cs="Times New Roman"/>
          <w:bCs/>
          <w:sz w:val="28"/>
          <w:szCs w:val="28"/>
        </w:rPr>
        <w:t xml:space="preserve"> «Обеспечение защиты прав потребителей </w:t>
      </w:r>
      <w:proofErr w:type="gramStart"/>
      <w:r w:rsidR="00CD4220" w:rsidRPr="003223D0">
        <w:rPr>
          <w:rFonts w:cs="Times New Roman"/>
          <w:bCs/>
          <w:sz w:val="28"/>
          <w:szCs w:val="28"/>
        </w:rPr>
        <w:t>в</w:t>
      </w:r>
      <w:proofErr w:type="gramEnd"/>
      <w:r>
        <w:rPr>
          <w:rFonts w:cs="Times New Roman"/>
          <w:bCs/>
          <w:sz w:val="28"/>
          <w:szCs w:val="28"/>
        </w:rPr>
        <w:t xml:space="preserve"> </w:t>
      </w:r>
      <w:proofErr w:type="gramStart"/>
      <w:r w:rsidR="00CD4220" w:rsidRPr="003223D0">
        <w:rPr>
          <w:rFonts w:cs="Times New Roman"/>
          <w:bCs/>
          <w:sz w:val="28"/>
          <w:szCs w:val="28"/>
        </w:rPr>
        <w:t>Дальнереченском</w:t>
      </w:r>
      <w:proofErr w:type="gramEnd"/>
      <w:r w:rsidR="00CD4220" w:rsidRPr="003223D0">
        <w:rPr>
          <w:rFonts w:cs="Times New Roman"/>
          <w:bCs/>
          <w:sz w:val="28"/>
          <w:szCs w:val="28"/>
        </w:rPr>
        <w:t xml:space="preserve"> городском округе на 2025-2030 годы»</w:t>
      </w:r>
      <w:r w:rsidR="00CD4220" w:rsidRPr="003223D0">
        <w:rPr>
          <w:rFonts w:cs="Times New Roman"/>
          <w:sz w:val="28"/>
          <w:szCs w:val="28"/>
        </w:rPr>
        <w:t>, утверждённая постановлением  администрации Дальнереченского городского округа от 31.02.2023 № 128-па.</w:t>
      </w:r>
    </w:p>
    <w:p w:rsidR="00CD4220" w:rsidRPr="003223D0" w:rsidRDefault="00CD4220" w:rsidP="00CA43CA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В ходе реализации муниципальной программы в течение 2025 года достигнуты все запланированные значения показателей.</w:t>
      </w:r>
    </w:p>
    <w:p w:rsidR="00CD4220" w:rsidRPr="003223D0" w:rsidRDefault="00CD4220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Дальнереченским санитарно-эпидемиологическим отделом Филиала ФБУЗ «Центр гигиены и эпидемиологии в Приморском крае в г. Лесозаводске» в перио</w:t>
      </w:r>
      <w:r w:rsidR="00E9497F">
        <w:rPr>
          <w:rFonts w:cs="Times New Roman"/>
          <w:sz w:val="28"/>
          <w:szCs w:val="28"/>
        </w:rPr>
        <w:t>д с 10 марта  по 21 марта 2025 года</w:t>
      </w:r>
      <w:r w:rsidRPr="003223D0">
        <w:rPr>
          <w:rFonts w:cs="Times New Roman"/>
          <w:sz w:val="28"/>
          <w:szCs w:val="28"/>
        </w:rPr>
        <w:t xml:space="preserve"> проводилась Горячая линия по актуальным вопросам защиты прав потребителей в судебном порядке.</w:t>
      </w:r>
    </w:p>
    <w:p w:rsidR="00CD4220" w:rsidRPr="003223D0" w:rsidRDefault="00CD4220" w:rsidP="00CA43C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D0">
        <w:rPr>
          <w:rFonts w:ascii="Times New Roman" w:hAnsi="Times New Roman" w:cs="Times New Roman"/>
          <w:sz w:val="28"/>
          <w:szCs w:val="28"/>
        </w:rPr>
        <w:t>В КГА ПОУ «Промышленно-технологическом коллед</w:t>
      </w:r>
      <w:r w:rsidR="00E9497F">
        <w:rPr>
          <w:rFonts w:ascii="Times New Roman" w:hAnsi="Times New Roman" w:cs="Times New Roman"/>
          <w:sz w:val="28"/>
          <w:szCs w:val="28"/>
        </w:rPr>
        <w:t>же</w:t>
      </w:r>
      <w:proofErr w:type="gramStart"/>
      <w:r w:rsidR="00E9497F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="00E9497F">
        <w:rPr>
          <w:rFonts w:ascii="Times New Roman" w:hAnsi="Times New Roman" w:cs="Times New Roman"/>
          <w:sz w:val="28"/>
          <w:szCs w:val="28"/>
        </w:rPr>
        <w:t xml:space="preserve"> 10 марта по 15 марта 2025 года</w:t>
      </w:r>
      <w:r w:rsidRPr="003223D0">
        <w:rPr>
          <w:rFonts w:ascii="Times New Roman" w:hAnsi="Times New Roman" w:cs="Times New Roman"/>
          <w:sz w:val="28"/>
          <w:szCs w:val="28"/>
        </w:rPr>
        <w:t xml:space="preserve"> проходила тематическая неделя защиты прав потребителей. Количество мероприятий – 6. Охват студентов - 214 человек.</w:t>
      </w:r>
    </w:p>
    <w:p w:rsidR="00CD4220" w:rsidRPr="003223D0" w:rsidRDefault="00CD4220" w:rsidP="00CA43C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D0">
        <w:rPr>
          <w:rFonts w:ascii="Times New Roman" w:hAnsi="Times New Roman" w:cs="Times New Roman"/>
          <w:sz w:val="28"/>
          <w:szCs w:val="28"/>
        </w:rPr>
        <w:t>В 6 школах города также прошла тематическая неделя защиты прав потребителей. Охват учащихся</w:t>
      </w:r>
      <w:r w:rsidR="00E9497F">
        <w:rPr>
          <w:rFonts w:ascii="Times New Roman" w:hAnsi="Times New Roman" w:cs="Times New Roman"/>
          <w:sz w:val="28"/>
          <w:szCs w:val="28"/>
        </w:rPr>
        <w:t xml:space="preserve"> </w:t>
      </w:r>
      <w:r w:rsidRPr="003223D0">
        <w:rPr>
          <w:rFonts w:ascii="Times New Roman" w:hAnsi="Times New Roman" w:cs="Times New Roman"/>
          <w:sz w:val="28"/>
          <w:szCs w:val="28"/>
        </w:rPr>
        <w:t>- 360 человек. Необходимые материалы предоставлены, в том числе, специалистами    отдела предпринимательства и потребительского рынка администрации Дальнереченского городского округа.</w:t>
      </w:r>
    </w:p>
    <w:p w:rsidR="00CD4220" w:rsidRPr="003223D0" w:rsidRDefault="00CD4220" w:rsidP="00CA43C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D0">
        <w:rPr>
          <w:rStyle w:val="inner"/>
          <w:rFonts w:ascii="Times New Roman" w:eastAsia="Arial" w:hAnsi="Times New Roman" w:cs="Times New Roman"/>
          <w:bCs/>
          <w:sz w:val="28"/>
          <w:szCs w:val="28"/>
          <w:bdr w:val="none" w:sz="0" w:space="0" w:color="auto" w:frame="1"/>
        </w:rPr>
        <w:t xml:space="preserve">При отделе предпринимательства и потребительского рынка </w:t>
      </w:r>
      <w:r w:rsidRPr="003223D0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городского округа работает «Горячая» </w:t>
      </w:r>
      <w:r w:rsidRPr="003223D0">
        <w:rPr>
          <w:rFonts w:ascii="Times New Roman" w:hAnsi="Times New Roman" w:cs="Times New Roman"/>
          <w:sz w:val="28"/>
          <w:szCs w:val="28"/>
        </w:rPr>
        <w:lastRenderedPageBreak/>
        <w:t>телефонная линия по защите прав потребителей.</w:t>
      </w:r>
    </w:p>
    <w:p w:rsidR="00CD4220" w:rsidRPr="003223D0" w:rsidRDefault="00CD4220" w:rsidP="00CA43C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D0">
        <w:rPr>
          <w:rFonts w:ascii="Times New Roman" w:hAnsi="Times New Roman" w:cs="Times New Roman"/>
          <w:sz w:val="28"/>
          <w:szCs w:val="28"/>
        </w:rPr>
        <w:t>Количество консультаций в сфере защиты прав потребителе</w:t>
      </w:r>
      <w:r w:rsidR="00E9497F">
        <w:rPr>
          <w:rFonts w:ascii="Times New Roman" w:hAnsi="Times New Roman" w:cs="Times New Roman"/>
          <w:sz w:val="28"/>
          <w:szCs w:val="28"/>
        </w:rPr>
        <w:t>й, оказанных гражданам в 2025 году</w:t>
      </w:r>
      <w:r w:rsidRPr="003223D0">
        <w:rPr>
          <w:rFonts w:ascii="Times New Roman" w:hAnsi="Times New Roman" w:cs="Times New Roman"/>
          <w:sz w:val="28"/>
          <w:szCs w:val="28"/>
        </w:rPr>
        <w:t xml:space="preserve"> - 62. Наибольшее количество поступивших и рассмотренных жалоб - на некачественные электротовары. </w:t>
      </w:r>
    </w:p>
    <w:p w:rsidR="00CD4220" w:rsidRPr="003223D0" w:rsidRDefault="00CD4220" w:rsidP="00CA43C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3D0">
        <w:rPr>
          <w:rFonts w:ascii="Times New Roman" w:hAnsi="Times New Roman" w:cs="Times New Roman"/>
          <w:sz w:val="28"/>
          <w:szCs w:val="28"/>
        </w:rPr>
        <w:t>В 2025 году проведено 9 совещаний с предпринимателями, на  которых разъяснялись  требования Закона РФ «О защите прав потребителей», Правил продажи отдельных видов товаров, Правил оказания услуг общественного питания, Правил бытового обслуживания, а также  проводился разбор конфликтных ситуаций, возникающих между потребителями, продавцами и исполнителями услуг на примерах обращений потребителей.</w:t>
      </w:r>
    </w:p>
    <w:p w:rsidR="00CD4220" w:rsidRPr="003223D0" w:rsidRDefault="00CD4220" w:rsidP="00CA43CA">
      <w:pPr>
        <w:tabs>
          <w:tab w:val="left" w:pos="0"/>
          <w:tab w:val="left" w:pos="851"/>
          <w:tab w:val="left" w:pos="1276"/>
        </w:tabs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На главной странице официального сайта Дальнереченского городского округа размещались информации о праздновании Всемирного дня прав потребителей и проведении «горячих линий»</w:t>
      </w:r>
    </w:p>
    <w:p w:rsidR="00CD4220" w:rsidRPr="003223D0" w:rsidRDefault="00CD4220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В 2025 году на официальном сайте Дальнереченского городского округа размещены 52 публикации и сообщений по защите прав потребителей, направленных на повышение потребительской грамотности (памятки потребителю, информация по фальсифицированной и некачественной продукции, «вопрос-ответ» и т.д.).</w:t>
      </w:r>
    </w:p>
    <w:p w:rsidR="00E70667" w:rsidRDefault="00E70667" w:rsidP="00CA43CA">
      <w:pPr>
        <w:jc w:val="both"/>
        <w:rPr>
          <w:rFonts w:cs="Times New Roman"/>
          <w:sz w:val="28"/>
          <w:szCs w:val="28"/>
        </w:rPr>
      </w:pPr>
    </w:p>
    <w:p w:rsidR="00883F2F" w:rsidRDefault="00883F2F" w:rsidP="00CA43CA">
      <w:pPr>
        <w:ind w:firstLine="708"/>
        <w:jc w:val="both"/>
        <w:rPr>
          <w:rFonts w:cs="Times New Roman"/>
          <w:b/>
          <w:bCs/>
          <w:sz w:val="28"/>
          <w:szCs w:val="28"/>
        </w:rPr>
      </w:pPr>
      <w:r w:rsidRPr="00E9497F">
        <w:rPr>
          <w:rFonts w:cs="Times New Roman"/>
          <w:b/>
          <w:bCs/>
          <w:sz w:val="28"/>
          <w:szCs w:val="28"/>
        </w:rPr>
        <w:t>16. Организация библиотечного обслуживания населения, комплектование и обеспечение сохранности библиотечных фондов библиотек городского округа</w:t>
      </w:r>
    </w:p>
    <w:p w:rsidR="00991331" w:rsidRDefault="00991331" w:rsidP="00CA43CA">
      <w:pPr>
        <w:ind w:firstLine="709"/>
        <w:jc w:val="both"/>
        <w:rPr>
          <w:rFonts w:cs="Times New Roman"/>
          <w:sz w:val="28"/>
          <w:szCs w:val="28"/>
        </w:rPr>
      </w:pPr>
    </w:p>
    <w:p w:rsidR="00143D1F" w:rsidRPr="003223D0" w:rsidRDefault="00143D1F" w:rsidP="00CA43CA">
      <w:pPr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Деятельность муниципальных библиотек Дальнереченского городского округа в отчетном периоде 2025 года была связана с реализацией информационной, образовательной, культурно-просветительной функциями, обеспечением досуга жителей города и координации своей работы с учреждениями культуры, образования.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Основной состав библиотечных кадров сохранен. Сохранена библиотечная система в полном составе. Заработная плата выплачивалась вовремя.  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В библиотеках реализуется 9 программ и проектов по различным направлениям библиотечной деятельности, работает 7 клубов и литературных любительских объединений.</w:t>
      </w:r>
    </w:p>
    <w:p w:rsidR="00143D1F" w:rsidRPr="003223D0" w:rsidRDefault="00143D1F" w:rsidP="00CA43CA">
      <w:pPr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Освоены субсидии из бюджета Приморского края на реализацию программных мероприятий, предусматривающих модернизацию муниципальных библиотек в сумме 5</w:t>
      </w:r>
      <w:r w:rsidR="00E9497F">
        <w:rPr>
          <w:rFonts w:eastAsia="Calibri" w:cs="Times New Roman"/>
          <w:sz w:val="28"/>
          <w:szCs w:val="28"/>
        </w:rPr>
        <w:t>,0</w:t>
      </w:r>
      <w:r w:rsidRPr="003223D0">
        <w:rPr>
          <w:rFonts w:eastAsia="Calibri" w:cs="Times New Roman"/>
          <w:sz w:val="28"/>
          <w:szCs w:val="28"/>
        </w:rPr>
        <w:t xml:space="preserve"> млн. рублей. </w:t>
      </w:r>
      <w:proofErr w:type="gramStart"/>
      <w:r w:rsidRPr="003223D0">
        <w:rPr>
          <w:rFonts w:eastAsia="Calibri" w:cs="Times New Roman"/>
          <w:sz w:val="28"/>
          <w:szCs w:val="28"/>
        </w:rPr>
        <w:t xml:space="preserve">Закуплены информационно-техническое оборудование (интерактивные столы, мультистудия, световой стол для рисования песком, интерактивный набор для игры в шахматы, виртуальные очки, компьютерные столы, компьютерное и офисное оборудование) и библиотечная мебель (офисные кресла, мягкие пуфы, модульные диваны, книжные стеллажи, каталожные шкафы, кафедры библиотекаря, мобильные стеллажи на колесиках, стационарные стеллажи, стеллажи с посадочным местом, стулья) </w:t>
      </w:r>
      <w:r w:rsidRPr="003223D0">
        <w:rPr>
          <w:rFonts w:cs="Times New Roman"/>
          <w:sz w:val="28"/>
          <w:szCs w:val="28"/>
          <w:lang w:eastAsia="ru-RU"/>
        </w:rPr>
        <w:t xml:space="preserve">для модернизации библиотеки-филиала №6 (микрорайон ЛДК). </w:t>
      </w:r>
      <w:proofErr w:type="gramEnd"/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lastRenderedPageBreak/>
        <w:t xml:space="preserve">Освоены субсидии из бюджета Приморского края на комплектование книжных фондов и обеспечение информационно-техническим оборудованием библиотек в сумме </w:t>
      </w:r>
      <w:r w:rsidRPr="00E9497F">
        <w:rPr>
          <w:rFonts w:eastAsia="Calibri" w:cs="Times New Roman"/>
          <w:sz w:val="28"/>
          <w:szCs w:val="28"/>
        </w:rPr>
        <w:t>169</w:t>
      </w:r>
      <w:r w:rsidR="00E9497F" w:rsidRPr="00E9497F">
        <w:rPr>
          <w:rFonts w:eastAsia="Calibri" w:cs="Times New Roman"/>
          <w:sz w:val="28"/>
          <w:szCs w:val="28"/>
        </w:rPr>
        <w:t>,702 тыс. руб</w:t>
      </w:r>
      <w:r w:rsidRPr="00E9497F">
        <w:rPr>
          <w:rFonts w:eastAsia="Calibri" w:cs="Times New Roman"/>
          <w:sz w:val="28"/>
          <w:szCs w:val="28"/>
        </w:rPr>
        <w:t>.</w:t>
      </w:r>
      <w:r w:rsidRPr="003223D0">
        <w:rPr>
          <w:rFonts w:eastAsia="Calibri" w:cs="Times New Roman"/>
          <w:sz w:val="28"/>
          <w:szCs w:val="28"/>
        </w:rPr>
        <w:t xml:space="preserve"> 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Использование средств, полученных от платных услуг в сумме </w:t>
      </w:r>
      <w:r w:rsidRPr="00E9497F">
        <w:rPr>
          <w:rFonts w:eastAsia="Calibri" w:cs="Times New Roman"/>
          <w:sz w:val="28"/>
          <w:szCs w:val="28"/>
        </w:rPr>
        <w:t>144</w:t>
      </w:r>
      <w:r w:rsidR="00E9497F" w:rsidRPr="00E9497F">
        <w:rPr>
          <w:rFonts w:eastAsia="Calibri" w:cs="Times New Roman"/>
          <w:sz w:val="28"/>
          <w:szCs w:val="28"/>
        </w:rPr>
        <w:t>,915 тыс. руб.</w:t>
      </w:r>
      <w:r w:rsidRPr="003223D0">
        <w:rPr>
          <w:rFonts w:eastAsia="Calibri" w:cs="Times New Roman"/>
          <w:sz w:val="28"/>
          <w:szCs w:val="28"/>
        </w:rPr>
        <w:t xml:space="preserve"> (приобретение литературы повышенного спроса, обслуживание копировально-множительной техники, приобретение канцелярских и хозяйственных товаров).</w:t>
      </w:r>
    </w:p>
    <w:p w:rsidR="00143D1F" w:rsidRPr="003223D0" w:rsidRDefault="00143D1F" w:rsidP="00CA43CA">
      <w:pPr>
        <w:ind w:firstLine="360"/>
        <w:jc w:val="both"/>
        <w:rPr>
          <w:rFonts w:eastAsia="Calibri" w:cs="Times New Roman"/>
          <w:sz w:val="26"/>
          <w:szCs w:val="26"/>
        </w:rPr>
      </w:pPr>
    </w:p>
    <w:p w:rsidR="00143D1F" w:rsidRPr="003223D0" w:rsidRDefault="00143D1F" w:rsidP="00CA43CA">
      <w:pPr>
        <w:pStyle w:val="af7"/>
        <w:ind w:left="1080"/>
        <w:jc w:val="center"/>
        <w:rPr>
          <w:rFonts w:eastAsia="Calibri"/>
          <w:b/>
          <w:sz w:val="28"/>
          <w:szCs w:val="28"/>
        </w:rPr>
      </w:pPr>
      <w:r w:rsidRPr="003223D0">
        <w:rPr>
          <w:rFonts w:eastAsia="Calibri"/>
          <w:b/>
          <w:sz w:val="28"/>
          <w:szCs w:val="28"/>
        </w:rPr>
        <w:t>Динамика библиотечной сети за 2021-2025 г.</w:t>
      </w:r>
      <w:proofErr w:type="gramStart"/>
      <w:r w:rsidRPr="003223D0">
        <w:rPr>
          <w:rFonts w:eastAsia="Calibri"/>
          <w:b/>
          <w:sz w:val="28"/>
          <w:szCs w:val="28"/>
        </w:rPr>
        <w:t>г</w:t>
      </w:r>
      <w:proofErr w:type="gramEnd"/>
      <w:r w:rsidRPr="003223D0">
        <w:rPr>
          <w:rFonts w:eastAsia="Calibri"/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1160"/>
        <w:gridCol w:w="926"/>
        <w:gridCol w:w="981"/>
        <w:gridCol w:w="1104"/>
        <w:gridCol w:w="940"/>
      </w:tblGrid>
      <w:tr w:rsidR="00143D1F" w:rsidRPr="003223D0" w:rsidTr="00143D1F">
        <w:trPr>
          <w:jc w:val="center"/>
        </w:trPr>
        <w:tc>
          <w:tcPr>
            <w:tcW w:w="465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Тип библиотек</w:t>
            </w:r>
          </w:p>
        </w:tc>
        <w:tc>
          <w:tcPr>
            <w:tcW w:w="1185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2021г.</w:t>
            </w:r>
          </w:p>
        </w:tc>
        <w:tc>
          <w:tcPr>
            <w:tcW w:w="93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2022г.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2023г.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2024 г.</w:t>
            </w:r>
          </w:p>
        </w:tc>
        <w:tc>
          <w:tcPr>
            <w:tcW w:w="958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2025 г.</w:t>
            </w:r>
          </w:p>
        </w:tc>
      </w:tr>
      <w:tr w:rsidR="00143D1F" w:rsidRPr="003223D0" w:rsidTr="00143D1F">
        <w:trPr>
          <w:jc w:val="center"/>
        </w:trPr>
        <w:tc>
          <w:tcPr>
            <w:tcW w:w="4653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число муниципальных библиотек (6-НК)</w:t>
            </w:r>
          </w:p>
        </w:tc>
        <w:tc>
          <w:tcPr>
            <w:tcW w:w="1185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93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958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</w:tr>
      <w:tr w:rsidR="00143D1F" w:rsidRPr="003223D0" w:rsidTr="00143D1F">
        <w:trPr>
          <w:jc w:val="center"/>
        </w:trPr>
        <w:tc>
          <w:tcPr>
            <w:tcW w:w="4653" w:type="dxa"/>
          </w:tcPr>
          <w:p w:rsidR="00143D1F" w:rsidRPr="003223D0" w:rsidRDefault="00143D1F" w:rsidP="00CA43CA">
            <w:pPr>
              <w:ind w:firstLine="567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 xml:space="preserve">в том числе в сельской местности </w:t>
            </w:r>
          </w:p>
        </w:tc>
        <w:tc>
          <w:tcPr>
            <w:tcW w:w="1185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</w:t>
            </w:r>
          </w:p>
        </w:tc>
        <w:tc>
          <w:tcPr>
            <w:tcW w:w="93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</w:t>
            </w:r>
          </w:p>
        </w:tc>
        <w:tc>
          <w:tcPr>
            <w:tcW w:w="958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</w:t>
            </w:r>
          </w:p>
        </w:tc>
      </w:tr>
      <w:tr w:rsidR="00143D1F" w:rsidRPr="003223D0" w:rsidTr="00143D1F">
        <w:trPr>
          <w:jc w:val="center"/>
        </w:trPr>
        <w:tc>
          <w:tcPr>
            <w:tcW w:w="4653" w:type="dxa"/>
          </w:tcPr>
          <w:p w:rsidR="00143D1F" w:rsidRPr="003223D0" w:rsidRDefault="00143D1F" w:rsidP="00CA43CA">
            <w:pPr>
              <w:rPr>
                <w:rFonts w:eastAsia="Calibri" w:cs="Times New Roman"/>
                <w:i/>
              </w:rPr>
            </w:pPr>
            <w:r w:rsidRPr="003223D0">
              <w:rPr>
                <w:rFonts w:cs="Times New Roman"/>
                <w:bCs/>
                <w:lang w:eastAsia="ru-RU"/>
              </w:rPr>
              <w:t>число пунктов вне стационарного обслуживания муниципальных библиотек</w:t>
            </w:r>
          </w:p>
        </w:tc>
        <w:tc>
          <w:tcPr>
            <w:tcW w:w="1185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93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958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</w:tr>
    </w:tbl>
    <w:p w:rsidR="00143D1F" w:rsidRPr="003223D0" w:rsidRDefault="00143D1F" w:rsidP="00CA43CA">
      <w:pPr>
        <w:ind w:firstLine="709"/>
        <w:jc w:val="both"/>
        <w:rPr>
          <w:rFonts w:cs="Times New Roman"/>
          <w:sz w:val="28"/>
          <w:szCs w:val="28"/>
        </w:rPr>
      </w:pPr>
      <w:r w:rsidRPr="003223D0">
        <w:rPr>
          <w:rFonts w:cs="Times New Roman"/>
          <w:sz w:val="28"/>
          <w:szCs w:val="28"/>
        </w:rPr>
        <w:t>Изменений в структуре сети МБУ «ЦБС» за отчетный период не состоялось. Сеть муниципальных библиотек сохранена.</w:t>
      </w:r>
    </w:p>
    <w:p w:rsidR="00143D1F" w:rsidRPr="003223D0" w:rsidRDefault="00143D1F" w:rsidP="00CA43CA">
      <w:pPr>
        <w:ind w:firstLine="709"/>
        <w:jc w:val="both"/>
        <w:rPr>
          <w:rFonts w:cs="Times New Roman"/>
        </w:rPr>
      </w:pPr>
    </w:p>
    <w:p w:rsidR="00143D1F" w:rsidRPr="003223D0" w:rsidRDefault="00143D1F" w:rsidP="00CA43CA">
      <w:pPr>
        <w:ind w:firstLine="360"/>
        <w:jc w:val="center"/>
        <w:rPr>
          <w:rFonts w:cs="Times New Roman"/>
          <w:b/>
          <w:sz w:val="28"/>
          <w:szCs w:val="28"/>
        </w:rPr>
      </w:pPr>
      <w:r w:rsidRPr="003223D0">
        <w:rPr>
          <w:rFonts w:cs="Times New Roman"/>
          <w:b/>
          <w:sz w:val="28"/>
          <w:szCs w:val="28"/>
        </w:rPr>
        <w:t>Среднее число жителей Дальнереченского городского округа на одну библиотеку. Динамика за 2021-2025 г.</w:t>
      </w:r>
      <w:proofErr w:type="gramStart"/>
      <w:r w:rsidRPr="003223D0">
        <w:rPr>
          <w:rFonts w:cs="Times New Roman"/>
          <w:b/>
          <w:sz w:val="28"/>
          <w:szCs w:val="28"/>
        </w:rPr>
        <w:t>г</w:t>
      </w:r>
      <w:proofErr w:type="gramEnd"/>
      <w:r w:rsidRPr="003223D0">
        <w:rPr>
          <w:rFonts w:cs="Times New Roman"/>
          <w:b/>
          <w:sz w:val="28"/>
          <w:szCs w:val="28"/>
        </w:rPr>
        <w:t>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228"/>
        <w:gridCol w:w="1228"/>
        <w:gridCol w:w="1131"/>
        <w:gridCol w:w="1400"/>
        <w:gridCol w:w="1257"/>
      </w:tblGrid>
      <w:tr w:rsidR="00143D1F" w:rsidRPr="003223D0" w:rsidTr="00143D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2021 г.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2022 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2023 г.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2024 г.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2025 г.</w:t>
            </w:r>
          </w:p>
        </w:tc>
      </w:tr>
      <w:tr w:rsidR="00143D1F" w:rsidRPr="003223D0" w:rsidTr="00143D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количество населения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27949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27386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25074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24564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24318</w:t>
            </w:r>
          </w:p>
        </w:tc>
      </w:tr>
      <w:tr w:rsidR="00143D1F" w:rsidRPr="003223D0" w:rsidTr="00143D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количество библиотек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</w:t>
            </w:r>
          </w:p>
        </w:tc>
      </w:tr>
      <w:tr w:rsidR="00143D1F" w:rsidRPr="003223D0" w:rsidTr="00143D1F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среднее количество жителей на 1 библиотеку</w:t>
            </w:r>
            <w:proofErr w:type="gramStart"/>
            <w:r w:rsidRPr="003223D0">
              <w:rPr>
                <w:rFonts w:eastAsia="Calibri" w:cs="Times New Roman"/>
              </w:rPr>
              <w:t>.т</w:t>
            </w:r>
            <w:proofErr w:type="gramEnd"/>
            <w:r w:rsidRPr="003223D0">
              <w:rPr>
                <w:rFonts w:eastAsia="Calibri" w:cs="Times New Roman"/>
              </w:rPr>
              <w:t>ыс.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4658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4564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4179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4094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4053</w:t>
            </w:r>
          </w:p>
        </w:tc>
      </w:tr>
    </w:tbl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Среднее число жителей на одну библиотеку постепенно уменьшается за счет снижения количества населения города.  </w:t>
      </w:r>
    </w:p>
    <w:p w:rsidR="007633E5" w:rsidRPr="003223D0" w:rsidRDefault="007633E5" w:rsidP="00CA43CA">
      <w:pPr>
        <w:jc w:val="center"/>
        <w:rPr>
          <w:rFonts w:eastAsia="Calibri" w:cs="Times New Roman"/>
          <w:b/>
          <w:sz w:val="28"/>
          <w:szCs w:val="28"/>
        </w:rPr>
      </w:pPr>
    </w:p>
    <w:p w:rsidR="00143D1F" w:rsidRPr="003223D0" w:rsidRDefault="00143D1F" w:rsidP="00CA43CA">
      <w:pPr>
        <w:jc w:val="center"/>
        <w:rPr>
          <w:rFonts w:eastAsia="Calibri" w:cs="Times New Roman"/>
          <w:b/>
          <w:sz w:val="28"/>
          <w:szCs w:val="28"/>
        </w:rPr>
      </w:pPr>
      <w:r w:rsidRPr="003223D0">
        <w:rPr>
          <w:rFonts w:eastAsia="Calibri" w:cs="Times New Roman"/>
          <w:b/>
          <w:sz w:val="28"/>
          <w:szCs w:val="28"/>
        </w:rPr>
        <w:t>Анализ основных показателей деятельности библиотек МБУ «ЦБС»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36"/>
        <w:gridCol w:w="1001"/>
        <w:gridCol w:w="1001"/>
        <w:gridCol w:w="1001"/>
        <w:gridCol w:w="1060"/>
        <w:gridCol w:w="1096"/>
      </w:tblGrid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Наименование показателя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2021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2023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2024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2025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комментарии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Охват населения библиотечным обслуживанием</w:t>
            </w:r>
            <w:proofErr w:type="gramStart"/>
            <w:r w:rsidRPr="003223D0">
              <w:rPr>
                <w:rFonts w:eastAsia="Calibri" w:cs="Times New Roman"/>
              </w:rPr>
              <w:t xml:space="preserve"> (%)</w:t>
            </w:r>
            <w:proofErr w:type="gramEnd"/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27,2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27,2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29,5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29,7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29,9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+ 0,2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Число зарегистрированных пользователей.  Всего (человек):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7456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7454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7453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7450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-3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/>
              </w:rPr>
            </w:pPr>
            <w:r w:rsidRPr="003223D0">
              <w:rPr>
                <w:rFonts w:eastAsia="Calibri"/>
              </w:rPr>
              <w:t>в том числе:</w:t>
            </w:r>
          </w:p>
          <w:p w:rsidR="00143D1F" w:rsidRPr="003223D0" w:rsidRDefault="00143D1F" w:rsidP="00CA43CA">
            <w:pPr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 w:cs="Times New Roman"/>
              </w:rPr>
            </w:pPr>
            <w:proofErr w:type="gramStart"/>
            <w:r w:rsidRPr="003223D0">
              <w:rPr>
                <w:rFonts w:eastAsia="Calibri" w:cs="Times New Roman"/>
              </w:rPr>
              <w:t>обслуженных в стенах библиотеки</w:t>
            </w:r>
            <w:proofErr w:type="gramEnd"/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7456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7454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7453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7450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-3</w:t>
            </w:r>
          </w:p>
        </w:tc>
      </w:tr>
      <w:tr w:rsidR="003223D0" w:rsidRPr="003223D0" w:rsidTr="003223D0">
        <w:trPr>
          <w:trHeight w:val="361"/>
        </w:trPr>
        <w:tc>
          <w:tcPr>
            <w:tcW w:w="3261" w:type="dxa"/>
          </w:tcPr>
          <w:p w:rsidR="00143D1F" w:rsidRPr="003223D0" w:rsidRDefault="00143D1F" w:rsidP="00CA43CA">
            <w:pPr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удаленных пользователей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/>
              </w:rPr>
            </w:pPr>
            <w:r w:rsidRPr="003223D0">
              <w:rPr>
                <w:rFonts w:eastAsia="Calibri"/>
              </w:rPr>
              <w:t>Число посещений библиотеки. Всего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99295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135898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158561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181216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190276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+9060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/>
              </w:rPr>
            </w:pPr>
            <w:r w:rsidRPr="003223D0">
              <w:rPr>
                <w:rFonts w:eastAsia="Calibri"/>
              </w:rPr>
              <w:t>из них:</w:t>
            </w:r>
          </w:p>
          <w:p w:rsidR="00143D1F" w:rsidRPr="003223D0" w:rsidRDefault="00143D1F" w:rsidP="00CA43CA">
            <w:pPr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для получения библиотечно-информационных услуг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81807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82346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96424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101921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104956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+3035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widowControl/>
              <w:numPr>
                <w:ilvl w:val="0"/>
                <w:numId w:val="4"/>
              </w:numPr>
              <w:tabs>
                <w:tab w:val="left" w:pos="251"/>
              </w:tabs>
              <w:suppressAutoHyphens w:val="0"/>
              <w:ind w:left="0" w:firstLine="0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для участия в массовых </w:t>
            </w:r>
            <w:r w:rsidRPr="003223D0">
              <w:rPr>
                <w:rFonts w:eastAsia="Calibri" w:cs="Times New Roman"/>
              </w:rPr>
              <w:lastRenderedPageBreak/>
              <w:t>мероприятиях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lastRenderedPageBreak/>
              <w:t>17488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22200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25662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31666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36215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+4549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lastRenderedPageBreak/>
              <w:t>Количество посещений веб-сайта библиотек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25334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31252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36475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47629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49105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+1476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Количество выданных документов. Всего (экз.)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200210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201885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202050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202051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202052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в том числе для детей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87829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86480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87298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88358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87445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-913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Количество выданных справок и предоставленных консультаций посетителям библиотеки. Всего.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8791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8614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8600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8528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8543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+15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Количество массовых мероприятий. Всего.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540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575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540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541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638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+97</w:t>
            </w:r>
          </w:p>
        </w:tc>
      </w:tr>
      <w:tr w:rsidR="003223D0" w:rsidRPr="003223D0" w:rsidTr="003223D0">
        <w:trPr>
          <w:trHeight w:val="635"/>
        </w:trPr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из них:</w:t>
            </w:r>
          </w:p>
          <w:p w:rsidR="00143D1F" w:rsidRPr="003223D0" w:rsidRDefault="003223D0" w:rsidP="00CA43C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по расположению </w:t>
            </w:r>
            <w:r w:rsidR="00143D1F" w:rsidRPr="003223D0">
              <w:rPr>
                <w:rFonts w:eastAsia="Calibri" w:cs="Times New Roman"/>
              </w:rPr>
              <w:t>библиотек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460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499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448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431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538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+107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выездных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78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76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110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100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-10</w:t>
            </w:r>
          </w:p>
        </w:tc>
      </w:tr>
      <w:tr w:rsidR="003223D0" w:rsidRPr="003223D0" w:rsidTr="003223D0">
        <w:tc>
          <w:tcPr>
            <w:tcW w:w="3261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с участием пользователей с ОВЗ</w:t>
            </w:r>
          </w:p>
        </w:tc>
        <w:tc>
          <w:tcPr>
            <w:tcW w:w="93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32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29</w:t>
            </w:r>
          </w:p>
        </w:tc>
        <w:tc>
          <w:tcPr>
            <w:tcW w:w="100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39</w:t>
            </w:r>
          </w:p>
        </w:tc>
        <w:tc>
          <w:tcPr>
            <w:tcW w:w="106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83</w:t>
            </w:r>
          </w:p>
        </w:tc>
        <w:tc>
          <w:tcPr>
            <w:tcW w:w="10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+44</w:t>
            </w:r>
          </w:p>
        </w:tc>
      </w:tr>
    </w:tbl>
    <w:p w:rsidR="00CA43CA" w:rsidRDefault="00CA43CA" w:rsidP="00CA43CA">
      <w:pPr>
        <w:ind w:firstLine="709"/>
        <w:jc w:val="both"/>
        <w:rPr>
          <w:rFonts w:eastAsia="Calibri" w:cs="Times New Roman"/>
          <w:sz w:val="28"/>
          <w:szCs w:val="28"/>
        </w:rPr>
      </w:pP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Документовыдача в библиотеках системы составила 202052 экз. (+1 экз.  к выполнению 2024 года).</w:t>
      </w:r>
    </w:p>
    <w:p w:rsidR="00143D1F" w:rsidRPr="003223D0" w:rsidRDefault="00143D1F" w:rsidP="00CA43CA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143D1F" w:rsidRPr="003223D0" w:rsidRDefault="00143D1F" w:rsidP="00CA43CA">
      <w:pPr>
        <w:ind w:left="710"/>
        <w:jc w:val="center"/>
        <w:rPr>
          <w:rFonts w:eastAsia="Calibri" w:cs="Times New Roman"/>
          <w:b/>
          <w:sz w:val="28"/>
          <w:szCs w:val="28"/>
        </w:rPr>
      </w:pPr>
      <w:r w:rsidRPr="003223D0">
        <w:rPr>
          <w:rFonts w:eastAsia="Calibri" w:cs="Times New Roman"/>
          <w:b/>
          <w:sz w:val="28"/>
          <w:szCs w:val="28"/>
        </w:rPr>
        <w:t>Анализ относительных показателей деятельности библиотек: читаемость МБУ «ЦБС» в динамике 2021-2025 г.</w:t>
      </w:r>
      <w:proofErr w:type="gramStart"/>
      <w:r w:rsidRPr="003223D0">
        <w:rPr>
          <w:rFonts w:eastAsia="Calibri" w:cs="Times New Roman"/>
          <w:b/>
          <w:sz w:val="28"/>
          <w:szCs w:val="28"/>
        </w:rPr>
        <w:t>г</w:t>
      </w:r>
      <w:proofErr w:type="gramEnd"/>
      <w:r w:rsidRPr="003223D0">
        <w:rPr>
          <w:rFonts w:eastAsia="Calibri" w:cs="Times New Roman"/>
          <w:b/>
          <w:sz w:val="28"/>
          <w:szCs w:val="28"/>
        </w:rPr>
        <w:t>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1112"/>
        <w:gridCol w:w="993"/>
        <w:gridCol w:w="1134"/>
        <w:gridCol w:w="992"/>
        <w:gridCol w:w="992"/>
        <w:gridCol w:w="851"/>
      </w:tblGrid>
      <w:tr w:rsidR="007633E5" w:rsidRPr="003223D0" w:rsidTr="007633E5">
        <w:tc>
          <w:tcPr>
            <w:tcW w:w="328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показатели</w:t>
            </w:r>
          </w:p>
        </w:tc>
        <w:tc>
          <w:tcPr>
            <w:tcW w:w="111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2021 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2022 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2023 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2024 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+/-</w:t>
            </w:r>
          </w:p>
        </w:tc>
      </w:tr>
      <w:tr w:rsidR="007633E5" w:rsidRPr="003223D0" w:rsidTr="007633E5">
        <w:tc>
          <w:tcPr>
            <w:tcW w:w="3282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Читаемость пользователей</w:t>
            </w:r>
          </w:p>
        </w:tc>
        <w:tc>
          <w:tcPr>
            <w:tcW w:w="111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26,9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27,0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27,1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27,1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27,1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0</w:t>
            </w:r>
          </w:p>
        </w:tc>
      </w:tr>
      <w:tr w:rsidR="007633E5" w:rsidRPr="003223D0" w:rsidTr="007633E5">
        <w:tc>
          <w:tcPr>
            <w:tcW w:w="3282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Посещаемость пользователей</w:t>
            </w:r>
          </w:p>
        </w:tc>
        <w:tc>
          <w:tcPr>
            <w:tcW w:w="111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13,3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18,2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21,3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24,3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25,5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+1,2</w:t>
            </w:r>
          </w:p>
        </w:tc>
      </w:tr>
      <w:tr w:rsidR="007633E5" w:rsidRPr="003223D0" w:rsidTr="007633E5">
        <w:tc>
          <w:tcPr>
            <w:tcW w:w="3282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Обращаемость фонда</w:t>
            </w:r>
          </w:p>
        </w:tc>
        <w:tc>
          <w:tcPr>
            <w:tcW w:w="111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2,5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2,5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2,5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2,6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2,7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+0,1</w:t>
            </w:r>
          </w:p>
        </w:tc>
      </w:tr>
      <w:tr w:rsidR="007633E5" w:rsidRPr="003223D0" w:rsidTr="007633E5">
        <w:tc>
          <w:tcPr>
            <w:tcW w:w="3282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Документообеспеченность</w:t>
            </w:r>
          </w:p>
        </w:tc>
        <w:tc>
          <w:tcPr>
            <w:tcW w:w="1112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c>
          <w:tcPr>
            <w:tcW w:w="328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на 1 пользователя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-0,2</w:t>
            </w:r>
          </w:p>
        </w:tc>
      </w:tr>
      <w:tr w:rsidR="007633E5" w:rsidRPr="003223D0" w:rsidTr="007633E5">
        <w:tc>
          <w:tcPr>
            <w:tcW w:w="328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3223D0">
              <w:rPr>
                <w:rFonts w:eastAsia="Calibri" w:cs="Times New Roman"/>
              </w:rPr>
              <w:t>на 1 жителя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-0,1</w:t>
            </w:r>
          </w:p>
        </w:tc>
      </w:tr>
    </w:tbl>
    <w:p w:rsidR="007633E5" w:rsidRPr="003223D0" w:rsidRDefault="007633E5" w:rsidP="00CA43CA">
      <w:pPr>
        <w:ind w:firstLine="709"/>
        <w:contextualSpacing/>
        <w:jc w:val="both"/>
        <w:rPr>
          <w:rFonts w:eastAsia="Calibri" w:cs="Times New Roman"/>
          <w:sz w:val="28"/>
          <w:szCs w:val="28"/>
        </w:rPr>
      </w:pPr>
    </w:p>
    <w:p w:rsidR="00143D1F" w:rsidRPr="003223D0" w:rsidRDefault="00143D1F" w:rsidP="00CA43CA">
      <w:pPr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Средняя читаемость по сравнению с 2024 год</w:t>
      </w:r>
      <w:r w:rsidR="00E9497F">
        <w:rPr>
          <w:rFonts w:eastAsia="Calibri" w:cs="Times New Roman"/>
          <w:sz w:val="28"/>
          <w:szCs w:val="28"/>
        </w:rPr>
        <w:t>ом осталась на прежнем уровне.</w:t>
      </w:r>
      <w:r w:rsidRPr="003223D0">
        <w:rPr>
          <w:rFonts w:eastAsia="Calibri" w:cs="Times New Roman"/>
          <w:sz w:val="28"/>
          <w:szCs w:val="28"/>
        </w:rPr>
        <w:t xml:space="preserve"> Посещаемость увеличилась на 1,2 за чет увеличения общего количества посещений (+9060).  Обращаемость книжного фонда увеличилась на 0,1.  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Документообеспеченность на одного пользователя – 10,2 (-0,2 по сравнению с 2024 годом), на одного жителя – 3,0 (-0,1 по сравнению с аналогичным периодом 2024 года). Снизилась предположительно из-за уменьшения общего количества книжного фонда (1870 экз. списано по причине ветхости и </w:t>
      </w:r>
      <w:proofErr w:type="gramStart"/>
      <w:r w:rsidRPr="003223D0">
        <w:rPr>
          <w:rFonts w:eastAsia="Calibri" w:cs="Times New Roman"/>
          <w:sz w:val="28"/>
          <w:szCs w:val="28"/>
        </w:rPr>
        <w:t>устаревших</w:t>
      </w:r>
      <w:proofErr w:type="gramEnd"/>
      <w:r w:rsidRPr="003223D0">
        <w:rPr>
          <w:rFonts w:eastAsia="Calibri" w:cs="Times New Roman"/>
          <w:sz w:val="28"/>
          <w:szCs w:val="28"/>
        </w:rPr>
        <w:t xml:space="preserve"> по содержанию).</w:t>
      </w:r>
    </w:p>
    <w:p w:rsidR="007633E5" w:rsidRPr="003223D0" w:rsidRDefault="007633E5" w:rsidP="00CA43CA">
      <w:pPr>
        <w:ind w:left="709" w:hanging="709"/>
        <w:jc w:val="center"/>
        <w:rPr>
          <w:rFonts w:eastAsia="Calibri" w:cs="Times New Roman"/>
          <w:b/>
          <w:sz w:val="28"/>
          <w:szCs w:val="28"/>
        </w:rPr>
      </w:pPr>
    </w:p>
    <w:p w:rsidR="007633E5" w:rsidRPr="003223D0" w:rsidRDefault="00143D1F" w:rsidP="00CA43CA">
      <w:pPr>
        <w:ind w:left="709" w:hanging="709"/>
        <w:jc w:val="center"/>
        <w:rPr>
          <w:rFonts w:eastAsia="Calibri" w:cs="Times New Roman"/>
          <w:b/>
          <w:sz w:val="28"/>
          <w:szCs w:val="28"/>
        </w:rPr>
      </w:pPr>
      <w:r w:rsidRPr="003223D0">
        <w:rPr>
          <w:rFonts w:eastAsia="Calibri" w:cs="Times New Roman"/>
          <w:b/>
          <w:sz w:val="28"/>
          <w:szCs w:val="28"/>
        </w:rPr>
        <w:t>Анализ экономических показателей в динамике 2021-2025 г.</w:t>
      </w:r>
      <w:proofErr w:type="gramStart"/>
      <w:r w:rsidRPr="003223D0">
        <w:rPr>
          <w:rFonts w:eastAsia="Calibri" w:cs="Times New Roman"/>
          <w:b/>
          <w:sz w:val="28"/>
          <w:szCs w:val="28"/>
        </w:rPr>
        <w:t>г</w:t>
      </w:r>
      <w:proofErr w:type="gramEnd"/>
      <w:r w:rsidRPr="003223D0">
        <w:rPr>
          <w:rFonts w:eastAsia="Calibri" w:cs="Times New Roman"/>
          <w:b/>
          <w:sz w:val="28"/>
          <w:szCs w:val="28"/>
        </w:rPr>
        <w:t>.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026"/>
        <w:gridCol w:w="996"/>
        <w:gridCol w:w="1123"/>
        <w:gridCol w:w="996"/>
        <w:gridCol w:w="996"/>
        <w:gridCol w:w="1022"/>
      </w:tblGrid>
      <w:tr w:rsidR="000F390B" w:rsidRPr="003223D0" w:rsidTr="000F390B">
        <w:tc>
          <w:tcPr>
            <w:tcW w:w="3369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2021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2022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2023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2024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2025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+/-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бюджет (использование финансовых средств) за год (тыс. руб.)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11959,5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17004,4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16617,3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22417,4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24611,4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+2194,0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доход от платных услуг (тыс. руб.)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109,5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96,8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105,4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135,0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144,9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+9,9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lastRenderedPageBreak/>
              <w:t>краевые трансферты (тыс. руб.)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133,5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1147,361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Расходы на обслуживание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168,0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5168,0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5168,0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0F390B" w:rsidP="00CA43CA">
            <w:pPr>
              <w:widowControl/>
              <w:suppressAutoHyphens w:val="0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- </w:t>
            </w:r>
            <w:r w:rsidR="00143D1F" w:rsidRPr="003223D0">
              <w:rPr>
                <w:rFonts w:eastAsia="Calibri" w:cs="Times New Roman"/>
              </w:rPr>
              <w:t>на 1 пользователя (руб.)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1604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2281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2229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3008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3303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+295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0F390B" w:rsidP="00CA43CA">
            <w:pPr>
              <w:widowControl/>
              <w:suppressAutoHyphens w:val="0"/>
              <w:ind w:left="3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- </w:t>
            </w:r>
            <w:r w:rsidR="00143D1F" w:rsidRPr="003223D0">
              <w:rPr>
                <w:rFonts w:eastAsia="Calibri" w:cs="Times New Roman"/>
              </w:rPr>
              <w:t>на посещение (руб.)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96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122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105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124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129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+5</w:t>
            </w:r>
          </w:p>
        </w:tc>
      </w:tr>
      <w:tr w:rsidR="000F390B" w:rsidRPr="003223D0" w:rsidTr="000F390B">
        <w:tc>
          <w:tcPr>
            <w:tcW w:w="3369" w:type="dxa"/>
          </w:tcPr>
          <w:p w:rsidR="00143D1F" w:rsidRPr="003223D0" w:rsidRDefault="000F390B" w:rsidP="00CA43CA">
            <w:pPr>
              <w:widowControl/>
              <w:suppressAutoHyphens w:val="0"/>
              <w:ind w:left="34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- </w:t>
            </w:r>
            <w:r w:rsidR="00143D1F" w:rsidRPr="003223D0">
              <w:rPr>
                <w:rFonts w:eastAsia="Calibri" w:cs="Times New Roman"/>
              </w:rPr>
              <w:t>на 1 документовыдачу (руб.)</w:t>
            </w:r>
          </w:p>
        </w:tc>
        <w:tc>
          <w:tcPr>
            <w:tcW w:w="10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60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84</w:t>
            </w:r>
          </w:p>
        </w:tc>
        <w:tc>
          <w:tcPr>
            <w:tcW w:w="1123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82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111</w:t>
            </w:r>
          </w:p>
        </w:tc>
        <w:tc>
          <w:tcPr>
            <w:tcW w:w="99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122</w:t>
            </w:r>
          </w:p>
        </w:tc>
        <w:tc>
          <w:tcPr>
            <w:tcW w:w="102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+11</w:t>
            </w:r>
          </w:p>
        </w:tc>
      </w:tr>
    </w:tbl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Платные услуги, оказываемые МБУ «ЦБС» заинтересованным пользователям, являются формой инициативной хозяйственной деятельности и реализуются без снижения объема и качества основных показателей по бесплатному библиотечному обслуживанию населения. Центральная библиотека оказывает платные услуги в соответствии с потребностями пользователей и согласно «Положения о порядке предоставления платных услуг в МБУ «Централизованная библиотечная система» Дальнереченского городского округа, утвержденного </w:t>
      </w:r>
      <w:r w:rsidR="00E9497F">
        <w:rPr>
          <w:rFonts w:eastAsia="Calibri" w:cs="Times New Roman"/>
          <w:sz w:val="28"/>
          <w:szCs w:val="28"/>
        </w:rPr>
        <w:t>постановлением администрации Дальнереченского городского округа от 26 июля 2016 №612.</w:t>
      </w:r>
      <w:r w:rsidRPr="003223D0">
        <w:rPr>
          <w:rFonts w:eastAsia="Calibri" w:cs="Times New Roman"/>
          <w:sz w:val="28"/>
          <w:szCs w:val="28"/>
        </w:rPr>
        <w:t xml:space="preserve"> Для пользователей с ограниченными возможностями установлены льготы.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Основными целями оказания библиотеками платных услуг являются:</w:t>
      </w:r>
    </w:p>
    <w:p w:rsidR="00143D1F" w:rsidRPr="003223D0" w:rsidRDefault="00143D1F" w:rsidP="00CA43CA">
      <w:pPr>
        <w:pStyle w:val="af7"/>
        <w:widowControl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 более полная реализация прав пользователей таких услуг на удовлетворение дополнительных библиотечных и информационных потребностей;</w:t>
      </w:r>
    </w:p>
    <w:p w:rsidR="00143D1F" w:rsidRPr="003223D0" w:rsidRDefault="00143D1F" w:rsidP="00CA43CA">
      <w:pPr>
        <w:pStyle w:val="af7"/>
        <w:widowControl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 повышение комфортности библиотечного обслуживания;</w:t>
      </w:r>
    </w:p>
    <w:p w:rsidR="00143D1F" w:rsidRPr="003223D0" w:rsidRDefault="00143D1F" w:rsidP="00CA43CA">
      <w:pPr>
        <w:pStyle w:val="af7"/>
        <w:widowControl/>
        <w:numPr>
          <w:ilvl w:val="0"/>
          <w:numId w:val="24"/>
        </w:numPr>
        <w:tabs>
          <w:tab w:val="left" w:pos="993"/>
        </w:tabs>
        <w:suppressAutoHyphens w:val="0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 развитие и укрепление материально-технической базы библиотек.</w:t>
      </w:r>
    </w:p>
    <w:p w:rsidR="000F390B" w:rsidRDefault="000F390B" w:rsidP="00CA43CA">
      <w:pPr>
        <w:ind w:firstLine="709"/>
        <w:jc w:val="center"/>
        <w:rPr>
          <w:b/>
          <w:sz w:val="28"/>
          <w:szCs w:val="28"/>
        </w:rPr>
      </w:pPr>
    </w:p>
    <w:p w:rsidR="00143D1F" w:rsidRPr="003223D0" w:rsidRDefault="00143D1F" w:rsidP="00CA43CA">
      <w:pPr>
        <w:ind w:firstLine="709"/>
        <w:jc w:val="center"/>
        <w:rPr>
          <w:b/>
          <w:sz w:val="28"/>
          <w:szCs w:val="28"/>
        </w:rPr>
      </w:pPr>
      <w:r w:rsidRPr="003223D0">
        <w:rPr>
          <w:b/>
          <w:sz w:val="28"/>
          <w:szCs w:val="28"/>
        </w:rPr>
        <w:t>Динамика выполнения платных услуг за 2021 – 2025 г.</w:t>
      </w:r>
      <w:proofErr w:type="gramStart"/>
      <w:r w:rsidRPr="003223D0">
        <w:rPr>
          <w:b/>
          <w:sz w:val="28"/>
          <w:szCs w:val="28"/>
        </w:rPr>
        <w:t>г</w:t>
      </w:r>
      <w:proofErr w:type="gramEnd"/>
      <w:r w:rsidRPr="003223D0">
        <w:rPr>
          <w:b/>
          <w:sz w:val="28"/>
          <w:szCs w:val="28"/>
        </w:rPr>
        <w:t>.</w:t>
      </w:r>
    </w:p>
    <w:p w:rsidR="00143D1F" w:rsidRPr="003223D0" w:rsidRDefault="00143D1F" w:rsidP="00CA43CA">
      <w:pPr>
        <w:ind w:firstLine="360"/>
        <w:jc w:val="center"/>
        <w:rPr>
          <w:sz w:val="28"/>
          <w:szCs w:val="28"/>
        </w:rPr>
      </w:pPr>
      <w:r w:rsidRPr="003223D0">
        <w:rPr>
          <w:noProof/>
          <w:lang w:eastAsia="ru-RU" w:bidi="ar-SA"/>
        </w:rPr>
        <w:drawing>
          <wp:inline distT="0" distB="0" distL="0" distR="0" wp14:anchorId="438646A5" wp14:editId="1150EE01">
            <wp:extent cx="4836017" cy="2698124"/>
            <wp:effectExtent l="0" t="0" r="3175" b="698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Самыми востребованными платными услугами среди пользователей библиотек являются – сервисные услуги (копировальные работы, сканирование документов электронная почта, компьютерный набор и др.). За 2025 год оказано платных услуг на сумму 144</w:t>
      </w:r>
      <w:r w:rsidR="00E9497F">
        <w:rPr>
          <w:rFonts w:eastAsia="Calibri" w:cs="Times New Roman"/>
          <w:sz w:val="28"/>
          <w:szCs w:val="28"/>
        </w:rPr>
        <w:t>,915 тыс.</w:t>
      </w:r>
      <w:r w:rsidRPr="003223D0">
        <w:rPr>
          <w:rFonts w:eastAsia="Calibri" w:cs="Times New Roman"/>
          <w:sz w:val="28"/>
          <w:szCs w:val="28"/>
        </w:rPr>
        <w:t xml:space="preserve"> руб.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6"/>
          <w:szCs w:val="26"/>
        </w:rPr>
      </w:pPr>
    </w:p>
    <w:p w:rsidR="00143D1F" w:rsidRPr="003223D0" w:rsidRDefault="00143D1F" w:rsidP="00CA43CA">
      <w:pPr>
        <w:ind w:firstLine="709"/>
        <w:jc w:val="center"/>
        <w:rPr>
          <w:rFonts w:eastAsia="Calibri" w:cs="Times New Roman"/>
          <w:b/>
          <w:bCs/>
          <w:sz w:val="28"/>
          <w:szCs w:val="28"/>
        </w:rPr>
      </w:pPr>
      <w:r w:rsidRPr="003223D0">
        <w:rPr>
          <w:rFonts w:eastAsia="Calibri" w:cs="Times New Roman"/>
          <w:b/>
          <w:bCs/>
          <w:sz w:val="28"/>
          <w:szCs w:val="28"/>
        </w:rPr>
        <w:t>Использование средств от платных услуг за 2025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2"/>
        <w:gridCol w:w="2377"/>
        <w:gridCol w:w="2082"/>
      </w:tblGrid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руб.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%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 xml:space="preserve">Приобретение литературы повышенного </w:t>
            </w:r>
            <w:r w:rsidRPr="003223D0">
              <w:rPr>
                <w:rFonts w:eastAsia="Calibri" w:cs="Times New Roman"/>
                <w:sz w:val="26"/>
                <w:szCs w:val="26"/>
              </w:rPr>
              <w:lastRenderedPageBreak/>
              <w:t>спроса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lastRenderedPageBreak/>
              <w:t>48694,98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33,6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lastRenderedPageBreak/>
              <w:t>Приобретение призов для массовых мероприятий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7500,00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5,2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Заправка и приобретение картриджей для оргтехники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2120,00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1,5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Приобретение канцелярских товаров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19474,00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13,4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Приобретение хозяйственных товаров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65126,02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44,9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Обучение сотрудников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2000,00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1,4</w:t>
            </w:r>
          </w:p>
        </w:tc>
      </w:tr>
      <w:tr w:rsidR="00E269B6" w:rsidRPr="003223D0" w:rsidTr="00143D1F">
        <w:tc>
          <w:tcPr>
            <w:tcW w:w="5211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 xml:space="preserve">                                                       Всего</w:t>
            </w:r>
          </w:p>
        </w:tc>
        <w:tc>
          <w:tcPr>
            <w:tcW w:w="241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223D0">
              <w:rPr>
                <w:rFonts w:eastAsia="Calibri" w:cs="Times New Roman"/>
                <w:sz w:val="26"/>
                <w:szCs w:val="26"/>
              </w:rPr>
              <w:t>144915,00</w:t>
            </w:r>
          </w:p>
        </w:tc>
        <w:tc>
          <w:tcPr>
            <w:tcW w:w="2126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</w:tr>
    </w:tbl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За отчетный период увеличилось количество заработанных средств (+9915,00 ру</w:t>
      </w:r>
      <w:r w:rsidR="00E9497F">
        <w:rPr>
          <w:rFonts w:eastAsia="Calibri" w:cs="Times New Roman"/>
          <w:sz w:val="28"/>
          <w:szCs w:val="28"/>
        </w:rPr>
        <w:t>б.), по сравнению с 2024 годом.</w:t>
      </w:r>
      <w:r w:rsidRPr="003223D0">
        <w:rPr>
          <w:rFonts w:eastAsia="Calibri" w:cs="Times New Roman"/>
          <w:sz w:val="28"/>
          <w:szCs w:val="28"/>
        </w:rPr>
        <w:t xml:space="preserve"> 33,6% из заработанных средств от платных услуг было израсходовано на приобретение литературы повышенного спроса (78 экз. на суму 48</w:t>
      </w:r>
      <w:r w:rsidR="00E9497F">
        <w:rPr>
          <w:rFonts w:eastAsia="Calibri" w:cs="Times New Roman"/>
          <w:sz w:val="28"/>
          <w:szCs w:val="28"/>
        </w:rPr>
        <w:t>,694 тыс.</w:t>
      </w:r>
      <w:r w:rsidRPr="003223D0">
        <w:rPr>
          <w:rFonts w:eastAsia="Calibri" w:cs="Times New Roman"/>
          <w:sz w:val="28"/>
          <w:szCs w:val="28"/>
        </w:rPr>
        <w:t xml:space="preserve"> руб.).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Средняя заработная плата по учреждению выдерживается согласно «Дорожной карты» и составляет в 2025 году – 76469,30 руб. (2024 год – 68969,26 руб.; 2023 год - 57886,07руб.; 2022 году - 51341,17 руб.; 2021 год - 45759,80). 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Муниципальное задание за 2025 год выполнено по всем основным показателям работы библиотек, в том числе целевой показатель по количеству посещений библиотек.</w:t>
      </w:r>
    </w:p>
    <w:p w:rsidR="00143D1F" w:rsidRPr="003223D0" w:rsidRDefault="00143D1F" w:rsidP="00CA43CA">
      <w:pPr>
        <w:pStyle w:val="af7"/>
        <w:ind w:left="0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ab/>
        <w:t>Совокупный объем фонда МБУ «ЦБС» Дальнереченского городского округа на 01.01.2026 года составляет 75765 единиц хранения, что на 1870 экз. меньше 2024 года.</w:t>
      </w:r>
    </w:p>
    <w:p w:rsidR="00143D1F" w:rsidRPr="003223D0" w:rsidRDefault="00143D1F" w:rsidP="00CA43CA">
      <w:pPr>
        <w:pStyle w:val="af7"/>
        <w:ind w:left="0"/>
        <w:jc w:val="both"/>
        <w:rPr>
          <w:rFonts w:eastAsia="Calibri"/>
          <w:sz w:val="28"/>
          <w:szCs w:val="28"/>
        </w:rPr>
      </w:pPr>
    </w:p>
    <w:p w:rsidR="00143D1F" w:rsidRPr="003223D0" w:rsidRDefault="00143D1F" w:rsidP="00CA43CA">
      <w:pPr>
        <w:ind w:firstLine="709"/>
        <w:jc w:val="center"/>
        <w:rPr>
          <w:rFonts w:eastAsia="Calibri" w:cs="Times New Roman"/>
          <w:b/>
          <w:sz w:val="28"/>
          <w:szCs w:val="28"/>
        </w:rPr>
      </w:pPr>
      <w:r w:rsidRPr="003223D0">
        <w:rPr>
          <w:rFonts w:eastAsia="Calibri" w:cs="Times New Roman"/>
          <w:b/>
          <w:sz w:val="28"/>
          <w:szCs w:val="28"/>
        </w:rPr>
        <w:t>Движение фонда библиотек МБУ «ЦБС», в т.ч. по видам документов в динамике за 2021-2025 гг.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3"/>
        <w:gridCol w:w="708"/>
        <w:gridCol w:w="851"/>
        <w:gridCol w:w="709"/>
        <w:gridCol w:w="850"/>
      </w:tblGrid>
      <w:tr w:rsidR="007633E5" w:rsidRPr="003223D0" w:rsidTr="007633E5">
        <w:tc>
          <w:tcPr>
            <w:tcW w:w="4253" w:type="dxa"/>
            <w:vAlign w:val="center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143D1F" w:rsidRPr="003223D0" w:rsidRDefault="00143D1F" w:rsidP="00CA43CA">
            <w:pPr>
              <w:ind w:right="-108" w:hanging="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2021</w:t>
            </w:r>
          </w:p>
        </w:tc>
        <w:tc>
          <w:tcPr>
            <w:tcW w:w="993" w:type="dxa"/>
            <w:vAlign w:val="center"/>
          </w:tcPr>
          <w:p w:rsidR="00143D1F" w:rsidRPr="003223D0" w:rsidRDefault="00143D1F" w:rsidP="00CA43CA">
            <w:pPr>
              <w:ind w:right="-108" w:hanging="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2022</w:t>
            </w:r>
          </w:p>
        </w:tc>
        <w:tc>
          <w:tcPr>
            <w:tcW w:w="708" w:type="dxa"/>
            <w:vAlign w:val="center"/>
          </w:tcPr>
          <w:p w:rsidR="00143D1F" w:rsidRPr="003223D0" w:rsidRDefault="00143D1F" w:rsidP="00CA43CA">
            <w:pPr>
              <w:ind w:right="-108" w:hanging="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2023</w:t>
            </w:r>
          </w:p>
        </w:tc>
        <w:tc>
          <w:tcPr>
            <w:tcW w:w="851" w:type="dxa"/>
            <w:vAlign w:val="center"/>
          </w:tcPr>
          <w:p w:rsidR="00143D1F" w:rsidRPr="003223D0" w:rsidRDefault="00143D1F" w:rsidP="00CA43CA">
            <w:pPr>
              <w:ind w:right="-108" w:hanging="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2024</w:t>
            </w:r>
          </w:p>
        </w:tc>
        <w:tc>
          <w:tcPr>
            <w:tcW w:w="709" w:type="dxa"/>
            <w:vAlign w:val="center"/>
          </w:tcPr>
          <w:p w:rsidR="00143D1F" w:rsidRPr="003223D0" w:rsidRDefault="00143D1F" w:rsidP="00CA43CA">
            <w:pPr>
              <w:ind w:right="-108" w:hanging="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2025</w:t>
            </w:r>
          </w:p>
        </w:tc>
        <w:tc>
          <w:tcPr>
            <w:tcW w:w="850" w:type="dxa"/>
            <w:vAlign w:val="center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proofErr w:type="gramStart"/>
            <w:r w:rsidRPr="003223D0">
              <w:rPr>
                <w:rFonts w:eastAsia="Calibri" w:cs="Times New Roman"/>
              </w:rPr>
              <w:t>Дина-мика</w:t>
            </w:r>
            <w:proofErr w:type="gramEnd"/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eastAsia="Calibri" w:cs="Times New Roman"/>
              </w:rPr>
              <w:t xml:space="preserve">Поступления в фонды, всего 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3524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2622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3812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2573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2197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-376</w:t>
            </w: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в том числе вновь приобретенные документы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2254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1673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3812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1613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1224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-389</w:t>
            </w: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По источникам поступления: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rPr>
          <w:trHeight w:val="487"/>
        </w:trPr>
        <w:tc>
          <w:tcPr>
            <w:tcW w:w="4253" w:type="dxa"/>
          </w:tcPr>
          <w:p w:rsidR="00143D1F" w:rsidRPr="003223D0" w:rsidRDefault="00143D1F" w:rsidP="00CA43CA">
            <w:pPr>
              <w:widowControl/>
              <w:numPr>
                <w:ilvl w:val="0"/>
                <w:numId w:val="8"/>
              </w:numPr>
              <w:suppressAutoHyphens w:val="0"/>
              <w:contextualSpacing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книготорговые и издательские фирмы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990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387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3606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268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319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+51</w:t>
            </w:r>
          </w:p>
        </w:tc>
      </w:tr>
      <w:tr w:rsidR="007633E5" w:rsidRPr="003223D0" w:rsidTr="007633E5">
        <w:trPr>
          <w:trHeight w:val="330"/>
        </w:trPr>
        <w:tc>
          <w:tcPr>
            <w:tcW w:w="4253" w:type="dxa"/>
          </w:tcPr>
          <w:p w:rsidR="00143D1F" w:rsidRPr="003223D0" w:rsidRDefault="00143D1F" w:rsidP="00CA43CA">
            <w:pPr>
              <w:widowControl/>
              <w:numPr>
                <w:ilvl w:val="0"/>
                <w:numId w:val="8"/>
              </w:numPr>
              <w:suppressAutoHyphens w:val="0"/>
              <w:contextualSpacing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дары: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1116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789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149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760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906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+146</w:t>
            </w:r>
          </w:p>
        </w:tc>
      </w:tr>
      <w:tr w:rsidR="007633E5" w:rsidRPr="003223D0" w:rsidTr="007633E5">
        <w:trPr>
          <w:trHeight w:val="283"/>
        </w:trPr>
        <w:tc>
          <w:tcPr>
            <w:tcW w:w="4253" w:type="dxa"/>
          </w:tcPr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8"/>
              </w:numPr>
              <w:suppressAutoHyphens w:val="0"/>
              <w:rPr>
                <w:rFonts w:eastAsia="Calibri"/>
              </w:rPr>
            </w:pPr>
            <w:r w:rsidRPr="003223D0">
              <w:rPr>
                <w:rFonts w:eastAsia="Calibri"/>
              </w:rPr>
              <w:t>в т.ч. от населения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149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573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304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-269</w:t>
            </w:r>
          </w:p>
        </w:tc>
      </w:tr>
      <w:tr w:rsidR="007633E5" w:rsidRPr="003223D0" w:rsidTr="007633E5">
        <w:trPr>
          <w:trHeight w:val="315"/>
        </w:trPr>
        <w:tc>
          <w:tcPr>
            <w:tcW w:w="4253" w:type="dxa"/>
          </w:tcPr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8"/>
              </w:numPr>
              <w:suppressAutoHyphens w:val="0"/>
              <w:rPr>
                <w:rFonts w:eastAsia="Calibri"/>
              </w:rPr>
            </w:pPr>
            <w:r w:rsidRPr="003223D0">
              <w:t>изд-во «Просвещение», Прим. культурно-исторический центр (безвозмездное пользование)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154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124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187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324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+137</w:t>
            </w:r>
          </w:p>
        </w:tc>
      </w:tr>
      <w:tr w:rsidR="007633E5" w:rsidRPr="003223D0" w:rsidTr="007633E5">
        <w:trPr>
          <w:trHeight w:val="315"/>
        </w:trPr>
        <w:tc>
          <w:tcPr>
            <w:tcW w:w="4253" w:type="dxa"/>
          </w:tcPr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8"/>
              </w:numPr>
              <w:suppressAutoHyphens w:val="0"/>
            </w:pPr>
            <w:r w:rsidRPr="003223D0">
              <w:rPr>
                <w:rFonts w:eastAsia="Calibri"/>
              </w:rPr>
              <w:t>Губернаторская программа, ПКПБ им. Горького (безвозмездное пользование)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158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278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+120</w:t>
            </w:r>
          </w:p>
        </w:tc>
      </w:tr>
      <w:tr w:rsidR="007633E5" w:rsidRPr="003223D0" w:rsidTr="007633E5">
        <w:trPr>
          <w:trHeight w:val="415"/>
        </w:trPr>
        <w:tc>
          <w:tcPr>
            <w:tcW w:w="4253" w:type="dxa"/>
          </w:tcPr>
          <w:p w:rsidR="00143D1F" w:rsidRPr="003223D0" w:rsidRDefault="00143D1F" w:rsidP="00CA43CA">
            <w:pPr>
              <w:widowControl/>
              <w:numPr>
                <w:ilvl w:val="0"/>
                <w:numId w:val="8"/>
              </w:numPr>
              <w:suppressAutoHyphens w:val="0"/>
              <w:contextualSpacing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периодические издания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1110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1235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660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1345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857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-488</w:t>
            </w:r>
          </w:p>
        </w:tc>
      </w:tr>
      <w:tr w:rsidR="007633E5" w:rsidRPr="003223D0" w:rsidTr="007633E5">
        <w:trPr>
          <w:trHeight w:val="415"/>
        </w:trPr>
        <w:tc>
          <w:tcPr>
            <w:tcW w:w="4253" w:type="dxa"/>
          </w:tcPr>
          <w:p w:rsidR="00143D1F" w:rsidRPr="003223D0" w:rsidRDefault="00143D1F" w:rsidP="00CA43CA">
            <w:pPr>
              <w:widowControl/>
              <w:numPr>
                <w:ilvl w:val="0"/>
                <w:numId w:val="8"/>
              </w:numPr>
              <w:suppressAutoHyphens w:val="0"/>
              <w:contextualSpacing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взамен утерянных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154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87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57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42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67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+25</w:t>
            </w: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В том числе по видам документов:</w:t>
            </w:r>
          </w:p>
          <w:p w:rsidR="00143D1F" w:rsidRPr="003223D0" w:rsidRDefault="00143D1F" w:rsidP="00CA43CA">
            <w:pPr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lastRenderedPageBreak/>
              <w:t xml:space="preserve">                         печатных изданий            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lastRenderedPageBreak/>
              <w:t>3524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2622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3781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2573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2197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ind w:left="313" w:right="-108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lastRenderedPageBreak/>
              <w:t xml:space="preserve">электронных документов, </w:t>
            </w:r>
          </w:p>
          <w:p w:rsidR="00143D1F" w:rsidRPr="003223D0" w:rsidRDefault="00143D1F" w:rsidP="00CA43CA">
            <w:pPr>
              <w:ind w:left="313" w:firstLine="283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 xml:space="preserve">в т.ч. </w:t>
            </w:r>
          </w:p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eastAsia="Calibri"/>
              </w:rPr>
            </w:pPr>
            <w:r w:rsidRPr="003223D0">
              <w:rPr>
                <w:rFonts w:eastAsia="Calibri"/>
              </w:rPr>
              <w:t>локальные сетевые ресурсы</w:t>
            </w:r>
          </w:p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20"/>
              </w:numPr>
              <w:suppressAutoHyphens w:val="0"/>
              <w:rPr>
                <w:rFonts w:eastAsia="Calibri"/>
              </w:rPr>
            </w:pPr>
            <w:r w:rsidRPr="003223D0">
              <w:rPr>
                <w:rFonts w:eastAsia="Calibri"/>
              </w:rPr>
              <w:t xml:space="preserve">удаленные сетевые ресурсы (подписка на ЭБС и др.), </w:t>
            </w:r>
          </w:p>
          <w:p w:rsidR="00143D1F" w:rsidRPr="003223D0" w:rsidRDefault="00143D1F" w:rsidP="00CA43CA">
            <w:pPr>
              <w:pStyle w:val="af7"/>
              <w:widowControl/>
              <w:numPr>
                <w:ilvl w:val="0"/>
                <w:numId w:val="20"/>
              </w:numPr>
              <w:suppressAutoHyphens w:val="0"/>
              <w:jc w:val="both"/>
              <w:rPr>
                <w:rFonts w:eastAsia="Calibri"/>
                <w:i/>
              </w:rPr>
            </w:pPr>
            <w:r w:rsidRPr="003223D0">
              <w:rPr>
                <w:rFonts w:eastAsia="Calibri"/>
              </w:rPr>
              <w:t>ЭД на съемных носителях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31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31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ind w:left="313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подписка на периодические издания (кол-во названий)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74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75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149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108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ind w:left="313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аудиовизуальные материалы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ind w:left="1560" w:hanging="1560"/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Поступило экз. на 1000 жителей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129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97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152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103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88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-15</w:t>
            </w:r>
          </w:p>
        </w:tc>
      </w:tr>
      <w:tr w:rsidR="007633E5" w:rsidRPr="003223D0" w:rsidTr="007633E5">
        <w:trPr>
          <w:trHeight w:val="1587"/>
        </w:trPr>
        <w:tc>
          <w:tcPr>
            <w:tcW w:w="4253" w:type="dxa"/>
          </w:tcPr>
          <w:p w:rsidR="00143D1F" w:rsidRPr="003223D0" w:rsidRDefault="00143D1F" w:rsidP="00CA43CA">
            <w:pPr>
              <w:ind w:left="1560" w:hanging="1560"/>
              <w:jc w:val="both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Выбытие из фондов. Всего. </w:t>
            </w:r>
          </w:p>
          <w:p w:rsidR="00143D1F" w:rsidRPr="003223D0" w:rsidRDefault="00143D1F" w:rsidP="00CA43CA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 xml:space="preserve">в том числе: </w:t>
            </w:r>
            <w:proofErr w:type="gramStart"/>
            <w:r w:rsidRPr="003223D0">
              <w:rPr>
                <w:rFonts w:eastAsia="Calibri" w:cs="Times New Roman"/>
                <w:i/>
              </w:rPr>
              <w:t>ветхая</w:t>
            </w:r>
            <w:proofErr w:type="gramEnd"/>
            <w:r w:rsidRPr="003223D0">
              <w:rPr>
                <w:rFonts w:eastAsia="Calibri" w:cs="Times New Roman"/>
                <w:i/>
              </w:rPr>
              <w:t xml:space="preserve">, </w:t>
            </w:r>
          </w:p>
          <w:p w:rsidR="00143D1F" w:rsidRPr="003223D0" w:rsidRDefault="00143D1F" w:rsidP="00CA43CA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eastAsia="Calibri" w:cs="Times New Roman"/>
                <w:i/>
              </w:rPr>
            </w:pPr>
            <w:proofErr w:type="gramStart"/>
            <w:r w:rsidRPr="003223D0">
              <w:rPr>
                <w:rFonts w:eastAsia="Calibri" w:cs="Times New Roman"/>
                <w:i/>
              </w:rPr>
              <w:t>утерянная</w:t>
            </w:r>
            <w:proofErr w:type="gramEnd"/>
            <w:r w:rsidRPr="003223D0">
              <w:rPr>
                <w:rFonts w:eastAsia="Calibri" w:cs="Times New Roman"/>
                <w:i/>
              </w:rPr>
              <w:t xml:space="preserve"> читателями, </w:t>
            </w:r>
          </w:p>
          <w:p w:rsidR="00143D1F" w:rsidRPr="003223D0" w:rsidRDefault="00143D1F" w:rsidP="00CA43CA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eastAsia="Calibri" w:cs="Times New Roman"/>
                <w:i/>
              </w:rPr>
            </w:pPr>
            <w:proofErr w:type="gramStart"/>
            <w:r w:rsidRPr="003223D0">
              <w:rPr>
                <w:rFonts w:eastAsia="Calibri" w:cs="Times New Roman"/>
                <w:i/>
              </w:rPr>
              <w:t>устаревшая</w:t>
            </w:r>
            <w:proofErr w:type="gramEnd"/>
            <w:r w:rsidRPr="003223D0">
              <w:rPr>
                <w:rFonts w:eastAsia="Calibri" w:cs="Times New Roman"/>
                <w:i/>
              </w:rPr>
              <w:t xml:space="preserve"> по содержанию</w:t>
            </w:r>
          </w:p>
          <w:p w:rsidR="00143D1F" w:rsidRPr="003223D0" w:rsidRDefault="00143D1F" w:rsidP="00CA43CA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ВСО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2068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1238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98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732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3236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2108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87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1041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2692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1533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59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1100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6874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5415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42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1417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4067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67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-2807</w:t>
            </w:r>
          </w:p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+25</w:t>
            </w:r>
          </w:p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В том числе: печатных изданий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2068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3236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2692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6874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4067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-2807</w:t>
            </w:r>
          </w:p>
        </w:tc>
      </w:tr>
      <w:tr w:rsidR="007633E5" w:rsidRPr="003223D0" w:rsidTr="007633E5">
        <w:tc>
          <w:tcPr>
            <w:tcW w:w="4253" w:type="dxa"/>
          </w:tcPr>
          <w:p w:rsidR="00143D1F" w:rsidRPr="003223D0" w:rsidRDefault="00143D1F" w:rsidP="00CA43CA">
            <w:pPr>
              <w:ind w:left="1560"/>
              <w:jc w:val="both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электронных документов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3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8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709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0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</w:tbl>
    <w:p w:rsidR="00143D1F" w:rsidRPr="003223D0" w:rsidRDefault="00143D1F" w:rsidP="00CA43CA">
      <w:pPr>
        <w:ind w:firstLine="360"/>
        <w:jc w:val="center"/>
        <w:rPr>
          <w:rFonts w:eastAsia="Calibri" w:cs="Times New Roman"/>
          <w:b/>
        </w:rPr>
      </w:pPr>
    </w:p>
    <w:p w:rsidR="00143D1F" w:rsidRPr="003223D0" w:rsidRDefault="00143D1F" w:rsidP="00CA43CA">
      <w:pPr>
        <w:ind w:firstLine="709"/>
        <w:jc w:val="center"/>
        <w:rPr>
          <w:rFonts w:eastAsia="Calibri" w:cs="Times New Roman"/>
          <w:b/>
          <w:sz w:val="28"/>
          <w:szCs w:val="28"/>
        </w:rPr>
      </w:pPr>
      <w:r w:rsidRPr="003223D0">
        <w:rPr>
          <w:rFonts w:eastAsia="Calibri" w:cs="Times New Roman"/>
          <w:b/>
          <w:sz w:val="28"/>
          <w:szCs w:val="28"/>
        </w:rPr>
        <w:t>Анализ и оценка состояния и использования фондов библиотек, находящихся в составе библиотечной сети в динамике за 2021-2025 гг.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5"/>
        <w:gridCol w:w="1134"/>
        <w:gridCol w:w="851"/>
        <w:gridCol w:w="992"/>
        <w:gridCol w:w="992"/>
        <w:gridCol w:w="1134"/>
      </w:tblGrid>
      <w:tr w:rsidR="007633E5" w:rsidRPr="003223D0" w:rsidTr="007633E5">
        <w:tc>
          <w:tcPr>
            <w:tcW w:w="3119" w:type="dxa"/>
            <w:vAlign w:val="center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Показатели</w:t>
            </w:r>
          </w:p>
        </w:tc>
        <w:tc>
          <w:tcPr>
            <w:tcW w:w="1135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2021</w:t>
            </w:r>
          </w:p>
        </w:tc>
        <w:tc>
          <w:tcPr>
            <w:tcW w:w="1134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2022</w:t>
            </w:r>
          </w:p>
        </w:tc>
        <w:tc>
          <w:tcPr>
            <w:tcW w:w="851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2023</w:t>
            </w:r>
          </w:p>
        </w:tc>
        <w:tc>
          <w:tcPr>
            <w:tcW w:w="992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2024</w:t>
            </w:r>
          </w:p>
        </w:tc>
        <w:tc>
          <w:tcPr>
            <w:tcW w:w="992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  <w:b/>
              </w:rPr>
            </w:pPr>
            <w:r w:rsidRPr="003223D0">
              <w:rPr>
                <w:rFonts w:eastAsia="Calibri" w:cs="Times New Roman"/>
                <w:b/>
              </w:rPr>
              <w:t>2025</w:t>
            </w:r>
          </w:p>
        </w:tc>
        <w:tc>
          <w:tcPr>
            <w:tcW w:w="1134" w:type="dxa"/>
            <w:vAlign w:val="center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Динамика</w:t>
            </w:r>
          </w:p>
        </w:tc>
      </w:tr>
      <w:tr w:rsidR="007633E5" w:rsidRPr="003223D0" w:rsidTr="007633E5">
        <w:tc>
          <w:tcPr>
            <w:tcW w:w="3119" w:type="dxa"/>
            <w:vAlign w:val="center"/>
          </w:tcPr>
          <w:p w:rsidR="00143D1F" w:rsidRPr="003223D0" w:rsidRDefault="00143D1F" w:rsidP="00CA43CA">
            <w:pPr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Обновляемость фондов библиотек (6-НК)</w:t>
            </w:r>
          </w:p>
        </w:tc>
        <w:tc>
          <w:tcPr>
            <w:tcW w:w="1135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4,3</w:t>
            </w:r>
          </w:p>
        </w:tc>
        <w:tc>
          <w:tcPr>
            <w:tcW w:w="1134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3,2</w:t>
            </w:r>
          </w:p>
        </w:tc>
        <w:tc>
          <w:tcPr>
            <w:tcW w:w="851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4,6</w:t>
            </w:r>
          </w:p>
        </w:tc>
        <w:tc>
          <w:tcPr>
            <w:tcW w:w="992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3,3</w:t>
            </w:r>
          </w:p>
        </w:tc>
        <w:tc>
          <w:tcPr>
            <w:tcW w:w="992" w:type="dxa"/>
            <w:vAlign w:val="center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2,9</w:t>
            </w:r>
          </w:p>
        </w:tc>
        <w:tc>
          <w:tcPr>
            <w:tcW w:w="1134" w:type="dxa"/>
            <w:vAlign w:val="center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-0,4</w:t>
            </w:r>
          </w:p>
        </w:tc>
      </w:tr>
      <w:tr w:rsidR="007633E5" w:rsidRPr="003223D0" w:rsidTr="007633E5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43D1F" w:rsidRPr="003223D0" w:rsidRDefault="00143D1F" w:rsidP="00CA43CA">
            <w:pPr>
              <w:ind w:left="1843" w:hanging="1843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Обращаемость фондов </w:t>
            </w:r>
          </w:p>
          <w:p w:rsidR="00143D1F" w:rsidRPr="003223D0" w:rsidRDefault="00143D1F" w:rsidP="00CA43CA">
            <w:pPr>
              <w:ind w:left="1843" w:hanging="1843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библиотек (6-НК)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2,5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2,5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2,6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2,7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+0,1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ind w:left="1876" w:hanging="1843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 xml:space="preserve">Выдача документов </w:t>
            </w:r>
          </w:p>
          <w:p w:rsidR="00143D1F" w:rsidRPr="003223D0" w:rsidRDefault="00143D1F" w:rsidP="00CA43CA">
            <w:pPr>
              <w:ind w:left="1876" w:hanging="1843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библиотечного фонда</w:t>
            </w:r>
          </w:p>
          <w:p w:rsidR="00143D1F" w:rsidRPr="003223D0" w:rsidRDefault="00143D1F" w:rsidP="00CA43CA">
            <w:pPr>
              <w:ind w:left="1876" w:hanging="1843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(6-НК)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200210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201885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202050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202051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202052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ind w:left="1843" w:hanging="1843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В том числе: книги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109955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111080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109161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108013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104540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-3473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ind w:left="458" w:hanging="283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периодических изданий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89831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90805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92326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94038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96972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+2934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ind w:left="458" w:hanging="283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электронных изданий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424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563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ind w:left="316" w:hanging="283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аудиовизуальные материалы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540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ind w:left="1876" w:hanging="1843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В том числе:</w:t>
            </w:r>
          </w:p>
          <w:p w:rsidR="00143D1F" w:rsidRPr="003223D0" w:rsidRDefault="00143D1F" w:rsidP="00CA43CA">
            <w:pPr>
              <w:ind w:left="1876" w:hanging="1843"/>
              <w:rPr>
                <w:rFonts w:eastAsia="Calibri" w:cs="Times New Roman"/>
                <w:i/>
              </w:rPr>
            </w:pPr>
            <w:r w:rsidRPr="003223D0">
              <w:rPr>
                <w:rFonts w:eastAsia="Calibri" w:cs="Times New Roman"/>
                <w:i/>
              </w:rPr>
              <w:t>общественно-политическая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35527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38104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38249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36903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36539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-364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естественно-научная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26569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26504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27318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27629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27526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-103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техническая, с/х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33029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35248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34683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35703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36364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+662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искуство, спорт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12997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11934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12311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11451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10793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-659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художественная, детская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92088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90095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89489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90365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90830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+465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в т.ч. краеведческая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4682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5455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6906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6503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6963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+460</w:t>
            </w:r>
          </w:p>
        </w:tc>
      </w:tr>
      <w:tr w:rsidR="007633E5" w:rsidRPr="003223D0" w:rsidTr="007633E5">
        <w:tc>
          <w:tcPr>
            <w:tcW w:w="9357" w:type="dxa"/>
            <w:gridSpan w:val="7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Финансирование комплектования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cs="Times New Roman"/>
                <w:noProof/>
                <w:lang w:eastAsia="ru-RU"/>
              </w:rPr>
              <w:t>Всего (тыс.  руб.)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555,7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289,3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1606,6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211,4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319,2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+107,8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cs="Times New Roman"/>
                <w:noProof/>
                <w:lang w:eastAsia="ru-RU"/>
              </w:rPr>
              <w:t>По источникам: от учредителя (тыс.  руб.)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377,4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251,0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300,0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72,0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169,3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+97,3</w:t>
            </w:r>
          </w:p>
        </w:tc>
      </w:tr>
      <w:tr w:rsidR="007633E5" w:rsidRPr="003223D0" w:rsidTr="007633E5">
        <w:trPr>
          <w:trHeight w:val="885"/>
        </w:trPr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lastRenderedPageBreak/>
              <w:t>в том числе: на книги</w:t>
            </w:r>
          </w:p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подписка на периодические издания</w:t>
            </w:r>
          </w:p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книги для слабовидящих</w:t>
            </w:r>
          </w:p>
          <w:p w:rsidR="00143D1F" w:rsidRPr="003223D0" w:rsidRDefault="00143D1F" w:rsidP="00CA43CA">
            <w:pPr>
              <w:jc w:val="both"/>
              <w:rPr>
                <w:rFonts w:cs="Times New Roman"/>
                <w:i/>
                <w:noProof/>
                <w:lang w:eastAsia="ru-RU"/>
              </w:rPr>
            </w:pPr>
            <w:r w:rsidRPr="003223D0">
              <w:rPr>
                <w:rFonts w:cs="Times New Roman"/>
                <w:i/>
                <w:noProof/>
                <w:lang w:eastAsia="ru-RU"/>
              </w:rPr>
              <w:t>софинансирование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224,1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153,3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99,9</w:t>
            </w: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151,1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300,0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72,0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169,3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</w:p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+97,3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cs="Times New Roman"/>
                <w:noProof/>
                <w:lang w:eastAsia="ru-RU"/>
              </w:rPr>
              <w:t>Федеральный бюджет (тыс. руб.)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133,5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1177,0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cs="Times New Roman"/>
                <w:noProof/>
                <w:lang w:eastAsia="ru-RU"/>
              </w:rPr>
              <w:t>краевые субсидии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95,3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93,3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101,2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+7,9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cs="Times New Roman"/>
                <w:noProof/>
                <w:lang w:eastAsia="ru-RU"/>
              </w:rPr>
              <w:t>собственные доходы (тыс. руб.)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44,8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38,3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34,3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46,1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48,7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+10,5</w:t>
            </w:r>
          </w:p>
        </w:tc>
      </w:tr>
      <w:tr w:rsidR="007633E5" w:rsidRPr="003223D0" w:rsidTr="007633E5">
        <w:tc>
          <w:tcPr>
            <w:tcW w:w="3119" w:type="dxa"/>
          </w:tcPr>
          <w:p w:rsidR="00143D1F" w:rsidRPr="003223D0" w:rsidRDefault="00143D1F" w:rsidP="00CA43CA">
            <w:pPr>
              <w:jc w:val="both"/>
              <w:rPr>
                <w:rFonts w:cs="Times New Roman"/>
                <w:noProof/>
                <w:lang w:eastAsia="ru-RU"/>
              </w:rPr>
            </w:pPr>
            <w:r w:rsidRPr="003223D0">
              <w:rPr>
                <w:rFonts w:cs="Times New Roman"/>
                <w:noProof/>
                <w:lang w:eastAsia="ru-RU"/>
              </w:rPr>
              <w:t>Спонсоры (тыс. руб.)</w:t>
            </w:r>
          </w:p>
        </w:tc>
        <w:tc>
          <w:tcPr>
            <w:tcW w:w="1135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:rsidR="00143D1F" w:rsidRPr="003223D0" w:rsidRDefault="00143D1F" w:rsidP="00CA43CA">
            <w:pPr>
              <w:ind w:right="-108"/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143D1F" w:rsidRPr="003223D0" w:rsidRDefault="00143D1F" w:rsidP="00CA43CA">
            <w:pPr>
              <w:jc w:val="center"/>
              <w:rPr>
                <w:rFonts w:eastAsia="Calibri" w:cs="Times New Roman"/>
              </w:rPr>
            </w:pPr>
            <w:r w:rsidRPr="003223D0">
              <w:rPr>
                <w:rFonts w:eastAsia="Calibri" w:cs="Times New Roman"/>
              </w:rPr>
              <w:t>-</w:t>
            </w:r>
          </w:p>
        </w:tc>
      </w:tr>
    </w:tbl>
    <w:p w:rsidR="007633E5" w:rsidRPr="003223D0" w:rsidRDefault="007633E5" w:rsidP="00CA43CA">
      <w:pPr>
        <w:ind w:firstLine="708"/>
        <w:contextualSpacing/>
        <w:jc w:val="both"/>
        <w:rPr>
          <w:rFonts w:cs="Times New Roman"/>
          <w:sz w:val="28"/>
          <w:szCs w:val="28"/>
        </w:rPr>
      </w:pPr>
    </w:p>
    <w:p w:rsidR="00143D1F" w:rsidRPr="003223D0" w:rsidRDefault="00143D1F" w:rsidP="00CA43CA">
      <w:pPr>
        <w:ind w:firstLine="708"/>
        <w:contextualSpacing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 xml:space="preserve">Ежемесячно в библиотеках проводятся санитарные дни по очистке фондов от пыли. В библиотеке-филиале №6 проведена Акция «Верните книгу в родные стены». В результате в библиотеку было возвращено 37 экз. книг, ликвидировано 15 задолжников. В течение отчетного года силами библиотечных работников и волонтеров было отреставрировано около 204 экз. книг (Ф№2,6). Систематически ведется работа с задолжниками – это индивидуальное информирование по телефону, письма-напоминания, посещение на дому, обходные листы, списки задолжников в школы. </w:t>
      </w:r>
    </w:p>
    <w:p w:rsidR="00143D1F" w:rsidRPr="003223D0" w:rsidRDefault="00143D1F" w:rsidP="00CA43CA">
      <w:pPr>
        <w:ind w:firstLine="709"/>
        <w:contextualSpacing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Две библиотеки из шести, находящиеся в отдельных помещениях имеют автоматическую охранную сигнализацию (ЦБ, Ф№2). Аварийных ситуаций в библиотеках не было.</w:t>
      </w:r>
    </w:p>
    <w:p w:rsidR="00143D1F" w:rsidRPr="003223D0" w:rsidRDefault="00143D1F" w:rsidP="00CA43CA">
      <w:pPr>
        <w:ind w:firstLine="709"/>
        <w:jc w:val="both"/>
        <w:rPr>
          <w:rFonts w:eastAsia="Calibri" w:cs="Times New Roman"/>
          <w:sz w:val="28"/>
          <w:szCs w:val="28"/>
        </w:rPr>
      </w:pPr>
      <w:r w:rsidRPr="003223D0">
        <w:rPr>
          <w:rFonts w:eastAsia="Calibri" w:cs="Times New Roman"/>
          <w:sz w:val="28"/>
          <w:szCs w:val="28"/>
        </w:rPr>
        <w:t>Комплектование книжного фонда осуществлялось за счет краевых субсидий, местного бюджета, собственных средств (полученных от платных услуг). Источниками комплектования являются книготорговые организации, дары от частных лиц, авторов, общественных организаций, краевых библиотек.</w:t>
      </w:r>
    </w:p>
    <w:p w:rsidR="00143D1F" w:rsidRPr="003223D0" w:rsidRDefault="00143D1F" w:rsidP="00CA43CA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223D0">
        <w:rPr>
          <w:rFonts w:cs="Times New Roman"/>
          <w:b/>
          <w:bCs/>
          <w:sz w:val="28"/>
          <w:szCs w:val="28"/>
        </w:rPr>
        <w:t>Организация и проведение мероприятий</w:t>
      </w:r>
    </w:p>
    <w:p w:rsidR="00143D1F" w:rsidRPr="000F390B" w:rsidRDefault="00143D1F" w:rsidP="00CA43CA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3223D0">
        <w:rPr>
          <w:rFonts w:cs="Times New Roman"/>
          <w:b/>
          <w:bCs/>
          <w:sz w:val="28"/>
          <w:szCs w:val="28"/>
        </w:rPr>
        <w:t>по направлениям деятельности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Библиотеки работают в рамках краевых проектов: «Как пройти в библиотеку?», «Культура для школьников», «Позитивное материнство», «Мои финансы», «Активное долголетие» Федерального проекта «Старшее поколение» Национального проекта «Семья». 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Организация культурно-просветительской деятельности библиотек осуществляется в рамках информационно-просветительской программы по патриотическому просвещению «Знать и помнить!», программы по экологическому просвещению «Человек. Экология. Библиотека», информационно-просветительской программы по формированию ЗОЖ, профилактики правонарушений, терроризма и экстремизма, воспитанию толерантности, предотвращению асоциальных явлений среди молодежи и подростков «Поколение extreme. Версия 2.0», краеведческой программы «Край, в котором мы живем», выставочного проекта «Мир глазами земляков», программы детского чтения «Читайте вместе с нами» для воспитанников ДРЦ «Надежда» и др.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3223D0">
        <w:rPr>
          <w:rFonts w:eastAsia="Calibri"/>
          <w:sz w:val="28"/>
          <w:szCs w:val="28"/>
        </w:rPr>
        <w:t xml:space="preserve">В центральной библиотеке и библиотеках-филиалах работают: детский </w:t>
      </w:r>
      <w:r w:rsidRPr="003223D0">
        <w:rPr>
          <w:rFonts w:eastAsia="Calibri"/>
          <w:sz w:val="28"/>
          <w:szCs w:val="28"/>
        </w:rPr>
        <w:lastRenderedPageBreak/>
        <w:t>досуговый клуб «Вместе», любительское объединение «Горница», семейный клуб «Семь Я», литературная гостиная «Классики и современники», программа библиотечных познавательно-развлекательных часов «Дошколенок», программа внеклассного чтения «Заветное слово», литературные читки «Мысли вслух», литературно-анимационная студия «БукА».</w:t>
      </w:r>
      <w:proofErr w:type="gramEnd"/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В 2025 году большое внимание уделялось военно-патриотическому направлению деятельности библиотек. За отчетный период библиотеками проведено 125 мероприятий, из них 35 краеведческой направленности.  (Охват 10506 человек).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В рамках краевого проекта «Как пройти в библиотеку?» проведено 27 презентаций книг, изданных по Губернаторской краеведческой издательской программе. На мероприятиях присутствовало 407 человек. Это воспитанники дошкольных учреждений, учащиеся школ города, молодежь, военнослужащие срочной службы, старшее поколение.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Центральная библиотека является интеллектуальной площадкой для проведения мероприятий городского и краевого уровней. Так в 2025 году были проведены: Открытие Года Защитника Отечества, компьютерное многоборье для старшего поколения, шахматный турнир, ярмарка профессий по трудоустройству, встреча юных читателей с поэтом г. Владивостока Еленой Динисюк. Ряд мероприятий по патриотическому воспитанию прошло с участием ветеранов боевых действий Афганских и Даманских событий, СВО. 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Во время летних школьных каникул в библиотеках для детей проведено 94 ме</w:t>
      </w:r>
      <w:r w:rsidR="00E9497F">
        <w:rPr>
          <w:rFonts w:eastAsia="Calibri"/>
          <w:sz w:val="28"/>
          <w:szCs w:val="28"/>
        </w:rPr>
        <w:t>роприятий (охват 6530 человек).</w:t>
      </w:r>
      <w:r w:rsidRPr="003223D0">
        <w:rPr>
          <w:rFonts w:eastAsia="Calibri"/>
          <w:sz w:val="28"/>
          <w:szCs w:val="28"/>
        </w:rPr>
        <w:t xml:space="preserve"> В Центральной библиотеке приобщение детей к книге и чтению организовано в рамках программы «Дюжина летних недель». Мероприятия посещали учащиеся пришкольных лагерей Лицея, школ №2,6. В библиотеке-филиале №2 работала программа комментированных громких чтений «Летнеекнигопутешествие». Филиалы №1,6,7 координировали свою работу летом со школами №3,5,12. С 22 июня по 2 сентября в социальных сетях Центральной библиотеки прошла онлайн-акция «Мы о войне стихами говорим», </w:t>
      </w:r>
      <w:proofErr w:type="gramStart"/>
      <w:r w:rsidRPr="003223D0">
        <w:rPr>
          <w:rFonts w:eastAsia="Calibri"/>
          <w:sz w:val="28"/>
          <w:szCs w:val="28"/>
        </w:rPr>
        <w:t>посвященная</w:t>
      </w:r>
      <w:proofErr w:type="gramEnd"/>
      <w:r w:rsidRPr="003223D0">
        <w:rPr>
          <w:rFonts w:eastAsia="Calibri"/>
          <w:sz w:val="28"/>
          <w:szCs w:val="28"/>
        </w:rPr>
        <w:t xml:space="preserve"> 80-летию Победы в Великой Отечественной войне, в которой присутствовало 16 исполнителей.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Каждую пятницу в вечернее время Центральная библиотека приглашает своих читателей принять участие: в интеллектуальных играх для молодежи (первая пятница месяца), мастер-классах «Волшебная бумага» (вторая пятница), литературных читках «Мысли вслух» (третья пятница), развлекательно-познавательной программе «Веселая пятница» (четвертая пятница).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В центральной библиотеке работает волонтерский центр «Поколение Readers». Ребята с удовольствием помогают специалистам библиотеки в организации и проведении мероприятий. С участием волонтеров (39 человек) в течение отчетного периода проведено 18 мероприятий, на которых присутствовало 4216 человек.  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Библиотеки системы приняли участие в Межрегиональной акции </w:t>
      </w:r>
      <w:r w:rsidRPr="003223D0">
        <w:rPr>
          <w:rFonts w:eastAsia="Calibri"/>
          <w:sz w:val="28"/>
          <w:szCs w:val="28"/>
        </w:rPr>
        <w:lastRenderedPageBreak/>
        <w:t xml:space="preserve">«Улыбка ясная природы», посвященной популяризации творчества детского писателя Николая Сладкова. Для участия в акции было привлечено 11 учреждений культуры и образования города. Проведено 16 мероприятий, на мероприятиях присутствовало 480 дошкольников и школьников 1-4 классов. 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Читатели библиотек в возрасте с 8 до 14 лет приняли участие в межрегиональном конкурсе художников-иллюстраторов «Подвиги в рисунках», посвященном 80-летию Победы.  Четыре работы из десяти, представленных от Дальнереченского городского округа стали победителями межрегионального тура конкурса.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Приняли участие в Народной патриотической акции «Рисуем Победу – 2025», посвященной славному ратному и гражданскому подвигу поколений победителей в год 80-летия Победы в Великой Отечественной войне. Ведущий библиотекарь отдела обслуживания Центральной библиотеки Головатюк Евгения Ивановна получила Диплом участника за авторскую статью в номинации «Память и правда о Великой Победе» (для специалистов).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Специалисты отдела обслуживания Центральной библиотеки заняли </w:t>
      </w:r>
      <w:r w:rsidRPr="003223D0">
        <w:rPr>
          <w:rFonts w:eastAsia="Calibri"/>
          <w:sz w:val="28"/>
          <w:szCs w:val="28"/>
          <w:lang w:val="en-US"/>
        </w:rPr>
        <w:t>II</w:t>
      </w:r>
      <w:r w:rsidRPr="003223D0">
        <w:rPr>
          <w:rFonts w:eastAsia="Calibri"/>
          <w:sz w:val="28"/>
          <w:szCs w:val="28"/>
        </w:rPr>
        <w:t xml:space="preserve"> место в краевом профессиональном конкурсе «Их подвиг жив, неповторим и вечен», посвященный 80-летию победы в Великой Отечественной войне и окончанию Второй мировой войны, в номинации «Выставка одной книги».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Приняли участие в V Всероссийском патриотическом фестивале «День Победы», посвященный 80-й годовщине победы советских войск в Великой Отечественной войне 1941-1945 гг. Отправлен видеоролик с исполнением стихотворения, написанного по мотивам песни «Серёжка с Малой Бронной…». Читает Сизарева Ирина Борисовна.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Читатели Центральной библиотеки приняли участие во Всероссийской акции «Культурный марафон 2025: Классическая литература глазами детей». В рамках акции совершили творческий марафон в номинациях «Классное чтение» и «Внеклассное чтение», изготовив обложки книг своих любимых произведений, и получили Сертификаты участников.  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Исследовательская работа «Демократ Владимирович Леонов: Он сердце Родине отдал...» подана для участия в Международном конкурсе архивных, поисково-исследовательских и творческих работ «Брат на смену брату: традиция продолжается!».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Алексеева Е.А. – зав. отделом обслуживания Центральной библиотеки вошла в состав делегации Приморского края для экскурсионного посещения мест боевой славы республики Беларусь в рамках празднования 80-й годовщины Победы в Великой Отечественной войне. Экскурсия состоялась 15-18 мая 2025 года.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>Подготовлен и издан сборник стихотворений дальнереченцев о Великой Отечественной войне «Дальнереченск. Помним! Гордимся! 1945-2025».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Центральная библиотека и библиотеки-филиалы №1,2,6 приняли участие во Всероссийской акции «Дарите книги с любовью». В результате было собрано более 300   экземпляров книг. 151 экз. нашли место на книжных полках библиотек, а 50 экз. детской литературы из числа </w:t>
      </w:r>
      <w:r w:rsidRPr="003223D0">
        <w:rPr>
          <w:rFonts w:eastAsia="Calibri"/>
          <w:sz w:val="28"/>
          <w:szCs w:val="28"/>
        </w:rPr>
        <w:lastRenderedPageBreak/>
        <w:t>подаренной читателями были переданы в дар воспитанникам реабилитационного центра «Надежда».</w:t>
      </w:r>
    </w:p>
    <w:p w:rsidR="00143D1F" w:rsidRPr="003223D0" w:rsidRDefault="00143D1F" w:rsidP="00CA43CA">
      <w:pPr>
        <w:pStyle w:val="af7"/>
        <w:ind w:left="0" w:firstLine="709"/>
        <w:jc w:val="both"/>
        <w:rPr>
          <w:rFonts w:eastAsia="Calibri"/>
          <w:sz w:val="28"/>
          <w:szCs w:val="28"/>
        </w:rPr>
      </w:pPr>
      <w:r w:rsidRPr="003223D0">
        <w:rPr>
          <w:rFonts w:eastAsia="Calibri"/>
          <w:sz w:val="28"/>
          <w:szCs w:val="28"/>
        </w:rPr>
        <w:t xml:space="preserve">Сотрудники библиотек постоянно повышают свой профессиональный уровень.  Прошла обучение зав. отделом обслуживания Е.А. Алексеева по теме «Добровольчество» в рамках проекта «Спектр Добра: общее дело». Заведующий библиотекой-филиалом №1 Салогуб Мария Сергеевна приняла участие в обучении представителей муниципальных штабов ВОД «Волонтеры Победы» в Приморском крае. </w:t>
      </w:r>
    </w:p>
    <w:p w:rsidR="00991331" w:rsidRPr="007633E5" w:rsidRDefault="00991331" w:rsidP="00CA43CA">
      <w:pPr>
        <w:ind w:firstLine="708"/>
        <w:jc w:val="both"/>
        <w:rPr>
          <w:rFonts w:cs="Times New Roman"/>
          <w:b/>
          <w:bCs/>
          <w:i/>
          <w:iCs/>
          <w:sz w:val="28"/>
          <w:szCs w:val="28"/>
        </w:rPr>
      </w:pPr>
    </w:p>
    <w:p w:rsidR="002A2DDA" w:rsidRDefault="002A2DDA" w:rsidP="00CA43CA">
      <w:pPr>
        <w:ind w:firstLine="717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E9497F">
        <w:rPr>
          <w:rFonts w:cs="Times New Roman"/>
          <w:b/>
          <w:color w:val="000000"/>
          <w:sz w:val="28"/>
          <w:szCs w:val="28"/>
          <w:shd w:val="clear" w:color="auto" w:fill="FFFFFF"/>
        </w:rPr>
        <w:t>17. Создание условий для организации досуга и обеспечения жителей городского округа услугами организаций культуры</w:t>
      </w:r>
    </w:p>
    <w:p w:rsidR="00E9497F" w:rsidRPr="00FB5295" w:rsidRDefault="00E9497F" w:rsidP="00CA43CA">
      <w:pPr>
        <w:ind w:firstLine="717"/>
        <w:jc w:val="both"/>
        <w:rPr>
          <w:rFonts w:cs="Times New Roman"/>
          <w:b/>
          <w:color w:val="000000"/>
          <w:sz w:val="28"/>
          <w:szCs w:val="28"/>
          <w:shd w:val="clear" w:color="auto" w:fill="FFFFFF"/>
        </w:rPr>
      </w:pPr>
    </w:p>
    <w:p w:rsidR="007633E5" w:rsidRPr="000F390B" w:rsidRDefault="007633E5" w:rsidP="00CA43CA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0F390B">
        <w:rPr>
          <w:rFonts w:cs="Times New Roman"/>
          <w:sz w:val="28"/>
          <w:szCs w:val="28"/>
        </w:rPr>
        <w:t>Сеть учреждений, направленных на развитие местного традиционного народного художественного творчества в Дальнереченском городском округе представлена муниципальным бюджетным учреждением Дом культуры «Восток» и 3-мя филиалами: клуб «Космос», Дом культуры имени Сибирцева, клуб с. Лазо.</w:t>
      </w:r>
      <w:proofErr w:type="gramEnd"/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За 2025 год в МБУ ДК «Восток» функционирует 37 клубных формирований. Количество участников в клубных формированиях составляет 607 человек. На бюджетной основе осуществляют свою деятельность 29 клубных формирований (4 кружка, 4 вокальных коллектива, 13 клубов по интересам, 2 военно-патриотических клуба, 1 спортивная секция и 3 физкультурно-оздоровительных, 2 любительских объединения), на платной основе 8.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В рамках Национального проекта «Культура» «Творческие люди» обучилось 2 сотрудника по направлениям деятельности.</w:t>
      </w:r>
    </w:p>
    <w:p w:rsidR="007633E5" w:rsidRPr="000F390B" w:rsidRDefault="007633E5" w:rsidP="00CA43CA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В течение 2025 года в МБУ ДК «Восток» была осуществлена насыщенная программа мероприятий, направленных на сохранение исторической памяти и военно-патриотическому воспитанию. В феврале прошел митинг в память воинов-интернационалистов, а также праздничный концерт ко Дню защитника Отечества. В течение года проводилась серия мероприятий, посвященная 80-ой годовщине Великой Отечественной войны. В честь празднования Великой Победы были изготовлены два городских арт-объекта: «Звезда» и «Победа». А также в</w:t>
      </w:r>
      <w:r w:rsidRPr="000F390B">
        <w:rPr>
          <w:rFonts w:cs="Times New Roman"/>
          <w:sz w:val="28"/>
          <w:szCs w:val="28"/>
        </w:rPr>
        <w:t xml:space="preserve"> центре города открыт памятный стенд участникам СВО.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proofErr w:type="gramStart"/>
      <w:r w:rsidRPr="000F390B">
        <w:rPr>
          <w:rFonts w:cs="Times New Roman"/>
          <w:bCs/>
          <w:sz w:val="28"/>
          <w:szCs w:val="28"/>
        </w:rPr>
        <w:t xml:space="preserve">В марте состоялись памятные мероприятия, посвящённые 56-ой годовщине событий на о. Даманский, в которых приняли участие делегации их городов Приморского и Хабаровского краев. </w:t>
      </w:r>
      <w:proofErr w:type="gramEnd"/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12 июня Дальнереченск стал местом ярких и запоминающихся мероприятий, приуроченных к 166-ой годовщине со дня основания города и ко Дню России.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В июле Дом культуры принял участие в </w:t>
      </w:r>
      <w:r w:rsidRPr="000F390B">
        <w:rPr>
          <w:rFonts w:cs="Times New Roman"/>
          <w:sz w:val="28"/>
          <w:szCs w:val="28"/>
        </w:rPr>
        <w:t>третьем художественном патриотическом проекте «Портрет Героя»</w:t>
      </w:r>
      <w:proofErr w:type="gramStart"/>
      <w:r w:rsidRPr="000F390B">
        <w:rPr>
          <w:rFonts w:cs="Times New Roman"/>
          <w:sz w:val="28"/>
          <w:szCs w:val="28"/>
        </w:rPr>
        <w:t>.</w:t>
      </w:r>
      <w:r w:rsidRPr="000F390B">
        <w:rPr>
          <w:rFonts w:cs="Times New Roman"/>
          <w:bCs/>
          <w:sz w:val="28"/>
          <w:szCs w:val="28"/>
        </w:rPr>
        <w:t>В</w:t>
      </w:r>
      <w:proofErr w:type="gramEnd"/>
      <w:r w:rsidRPr="000F390B">
        <w:rPr>
          <w:rFonts w:cs="Times New Roman"/>
          <w:bCs/>
          <w:sz w:val="28"/>
          <w:szCs w:val="28"/>
        </w:rPr>
        <w:t xml:space="preserve"> него вошли более 100 фотографий участников спецоперации, погибших при исполнении воинского долга.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lastRenderedPageBreak/>
        <w:t>Были проведен цикл мероприятий, посвященный 87-ой годовщине событий на о. Хасан.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В августе был проведен народный праздник культуры и творчества, посвященный окончанию Второй мировой войны на Дальнем Востоке «Дальневосточная Победа», с участием творческих коллективов северных территорий Приморского края.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3 сентября состоялись мероприятия, посвященные Дню солидарности в борьбе с терроризмом. По традиции в актовом зале среди школьников был организован показ документального фильма «Эхо Беслана» с комментированием.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В октябре состоялись концертные программы ко Дню пожилого человека и ко Дню учителя, конкурсная программа «Моя МАМА – Лучше ВСЕХ!».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Так же были проведены благотворительные концерты ко Дню народного единства и празднованию Нового года в поддержку участников специальной военной операции.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В декабре были проведены памятные митингами: День неизвестного солдата 03 декабря, День Героев Отечества 09 декабря и День памяти погибших в Чечне 11 декабря.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Проведение Всероссийской благотворительной акции – «Елка желаний» стала важным событием для жителей города.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В рамках патриотического воспитания молодежи, в знаковые даты Российской истории на постоянной основе проходят патриотические часы с просмотром патриотических фильмов отечественного кинематографа в рамках проекта «Патриотизм на экране».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Поддерживаются традиции народной культуры: проведены концерты и театрализованные представления «Рождественские гуляния» и «</w:t>
      </w:r>
      <w:proofErr w:type="gramStart"/>
      <w:r w:rsidRPr="000F390B">
        <w:rPr>
          <w:rFonts w:cs="Times New Roman"/>
          <w:bCs/>
          <w:sz w:val="28"/>
          <w:szCs w:val="28"/>
        </w:rPr>
        <w:t>Весна-Красна</w:t>
      </w:r>
      <w:proofErr w:type="gramEnd"/>
      <w:r w:rsidRPr="000F390B">
        <w:rPr>
          <w:rFonts w:cs="Times New Roman"/>
          <w:bCs/>
          <w:sz w:val="28"/>
          <w:szCs w:val="28"/>
        </w:rPr>
        <w:t xml:space="preserve"> и Тугарин Змей», детский новогодний утренник «Со вкусом Нового года».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В декабре главным событием стала премьера нового спектакля Народного театра – «Комната невесты», режиссёром которого стала художественный руководитель и куратор народного театра в г. Дальнереченске Щербинина Н.А.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За 2025 год в ДК «Восток» проводились мероприятия по профилактике деструктивного поведения и пропаганде здорового образа. На регулярной основе перед кинопоказами демонстрируются видеоролики по профилактике здорового образа жизни и о правильном питании. Для детей и молодежи регулярно проводятся профилактические мероприятия в игровой и просветительской форме, посвященные здоровому образу жизни, правилам пожарной и дорожной безопасности. В летний период проводись мероприятия о соблюдении правил поведения на водных объектах.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В 2025 году были проведены два маниакальных конкурса: «Звезды Дальнеречья» (апрель) и городской поэтический конкурс «Болдинская осень» (октябрь).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Участие в международных, всероссийских, краевых и зональных </w:t>
      </w:r>
      <w:r w:rsidRPr="000F390B">
        <w:rPr>
          <w:rFonts w:cs="Times New Roman"/>
          <w:bCs/>
          <w:sz w:val="28"/>
          <w:szCs w:val="28"/>
        </w:rPr>
        <w:lastRenderedPageBreak/>
        <w:t>конкурсах в 2025 году продемонстрировали вокальные коллективы: вокальная группа «Конфетти», ВИА «</w:t>
      </w:r>
      <w:proofErr w:type="gramStart"/>
      <w:r w:rsidRPr="000F390B">
        <w:rPr>
          <w:rFonts w:cs="Times New Roman"/>
          <w:bCs/>
          <w:sz w:val="28"/>
          <w:szCs w:val="28"/>
        </w:rPr>
        <w:t>Чудо-детки</w:t>
      </w:r>
      <w:proofErr w:type="gramEnd"/>
      <w:r w:rsidRPr="000F390B">
        <w:rPr>
          <w:rFonts w:cs="Times New Roman"/>
          <w:bCs/>
          <w:sz w:val="28"/>
          <w:szCs w:val="28"/>
        </w:rPr>
        <w:t>» музыкальной студии «ТАЛАНТиЯ», вокальная группа «Конфетти», вокальная группа «Ивушки», клубное формирование «Поющие сердца».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 xml:space="preserve">Ведут активную деятельность творческие коллективы и объединения: </w:t>
      </w:r>
      <w:proofErr w:type="gramStart"/>
      <w:r w:rsidRPr="000F390B">
        <w:rPr>
          <w:rFonts w:cs="Times New Roman"/>
          <w:bCs/>
          <w:sz w:val="28"/>
          <w:szCs w:val="28"/>
        </w:rPr>
        <w:t>«У Тети-Моти», «Отражение», «Серебряный возраст», «Школа ведущего», «Лаборатория искусства», «Балаган», «Движение», «Вдохновение», «Затейник», «Театр», «Кудесники», «Сударушка», «Аленький цветочек», «Лирики», «Кинобайт», «Образ», «Иман», «Киокусинкай Карате-до», «Пограничник», «Пограничник», «Волшебная мастерская».</w:t>
      </w:r>
      <w:proofErr w:type="gramEnd"/>
    </w:p>
    <w:p w:rsidR="007633E5" w:rsidRPr="000F390B" w:rsidRDefault="007633E5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F390B">
        <w:rPr>
          <w:rFonts w:cs="Times New Roman"/>
          <w:bCs/>
          <w:sz w:val="28"/>
          <w:szCs w:val="28"/>
        </w:rPr>
        <w:t>В 2025 году в Доме культуры имени В. Сибирцева было создано 03 клубных формирования «Кружевница», оздоровительная группа для старшего поколения «Активное долголетие» и спортивная секция для молодёжи «Панкратион».</w:t>
      </w:r>
    </w:p>
    <w:p w:rsidR="007633E5" w:rsidRPr="000F390B" w:rsidRDefault="007633E5" w:rsidP="00CA43CA">
      <w:pPr>
        <w:ind w:firstLine="709"/>
        <w:jc w:val="center"/>
        <w:rPr>
          <w:rFonts w:cs="Times New Roman"/>
          <w:b/>
          <w:bCs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b/>
          <w:bCs/>
          <w:noProof/>
          <w:sz w:val="28"/>
          <w:szCs w:val="28"/>
          <w:shd w:val="clear" w:color="auto" w:fill="FFFFFF"/>
        </w:rPr>
        <w:t>Осуществление кинопоказов</w:t>
      </w:r>
    </w:p>
    <w:p w:rsidR="007633E5" w:rsidRPr="000F390B" w:rsidRDefault="007633E5" w:rsidP="00CA43CA">
      <w:pPr>
        <w:ind w:firstLine="709"/>
        <w:jc w:val="both"/>
        <w:rPr>
          <w:rFonts w:cs="Times New Roman"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noProof/>
          <w:sz w:val="28"/>
          <w:szCs w:val="28"/>
          <w:shd w:val="clear" w:color="auto" w:fill="FFFFFF"/>
        </w:rPr>
        <w:t>С 2017 года в актовом зале Дома культуры осуществляется услуга по кинопоказам, согласно договора о демонстрации киносеансов с ООО «Сеть кинотеатров-Премьер-зал». Ежегодно Договор перезаключается. На данный момент действует Агентский договор № 274/ДВ-АД от 22 декабря 2024 года.</w:t>
      </w:r>
    </w:p>
    <w:p w:rsidR="007633E5" w:rsidRPr="000F390B" w:rsidRDefault="007633E5" w:rsidP="00CA43CA">
      <w:pPr>
        <w:ind w:firstLine="709"/>
        <w:jc w:val="both"/>
        <w:rPr>
          <w:rFonts w:cs="Times New Roman"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noProof/>
          <w:sz w:val="28"/>
          <w:szCs w:val="28"/>
          <w:shd w:val="clear" w:color="auto" w:fill="FFFFFF"/>
        </w:rPr>
        <w:t>Размер прокатной платы в отношении каждого фильма 50% от валового сбора, полученного от показа фильма. Размер агентского вознаграждения 10%. В случае изменения размера прокатной платы по отдельным фильмам 45%, агентское вознаграждение увеличивается на 1%.</w:t>
      </w:r>
    </w:p>
    <w:p w:rsidR="007633E5" w:rsidRPr="000F390B" w:rsidRDefault="007633E5" w:rsidP="00CA43CA">
      <w:pPr>
        <w:ind w:firstLine="709"/>
        <w:jc w:val="both"/>
        <w:rPr>
          <w:rFonts w:cs="Times New Roman"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noProof/>
          <w:sz w:val="28"/>
          <w:szCs w:val="28"/>
          <w:shd w:val="clear" w:color="auto" w:fill="FFFFFF"/>
        </w:rPr>
        <w:t>За отчетный период всего осуществлено 2162 кинопоказа, посетителей – 12803, в том числе детских сеансов – 984; взрослых сеансов – 1178.</w:t>
      </w:r>
    </w:p>
    <w:p w:rsidR="007633E5" w:rsidRPr="000F390B" w:rsidRDefault="007633E5" w:rsidP="00CA43CA">
      <w:pPr>
        <w:ind w:firstLine="709"/>
        <w:jc w:val="both"/>
        <w:rPr>
          <w:rFonts w:cs="Times New Roman"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noProof/>
          <w:sz w:val="28"/>
          <w:szCs w:val="28"/>
          <w:shd w:val="clear" w:color="auto" w:fill="FFFFFF"/>
        </w:rPr>
        <w:t xml:space="preserve">Количество посетителей детских сеансов 7833, количество посетителей взрослых сеансов 4970.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noProof/>
          <w:sz w:val="28"/>
          <w:szCs w:val="28"/>
          <w:shd w:val="clear" w:color="auto" w:fill="FFFFFF"/>
        </w:rPr>
        <w:t>Доход от выручки на декабрь 2025 года составил – 4128</w:t>
      </w:r>
      <w:r w:rsidR="00E9497F">
        <w:rPr>
          <w:rFonts w:cs="Times New Roman"/>
          <w:noProof/>
          <w:sz w:val="28"/>
          <w:szCs w:val="28"/>
          <w:shd w:val="clear" w:color="auto" w:fill="FFFFFF"/>
        </w:rPr>
        <w:t>,</w:t>
      </w:r>
      <w:r w:rsidRPr="000F390B">
        <w:rPr>
          <w:rFonts w:cs="Times New Roman"/>
          <w:noProof/>
          <w:sz w:val="28"/>
          <w:szCs w:val="28"/>
          <w:shd w:val="clear" w:color="auto" w:fill="FFFFFF"/>
        </w:rPr>
        <w:t xml:space="preserve">000 </w:t>
      </w:r>
      <w:r w:rsidR="00E9497F">
        <w:rPr>
          <w:rFonts w:cs="Times New Roman"/>
          <w:noProof/>
          <w:sz w:val="28"/>
          <w:szCs w:val="28"/>
          <w:shd w:val="clear" w:color="auto" w:fill="FFFFFF"/>
        </w:rPr>
        <w:t>тыс.руб</w:t>
      </w:r>
      <w:r w:rsidRPr="000F390B">
        <w:rPr>
          <w:rFonts w:cs="Times New Roman"/>
          <w:noProof/>
          <w:sz w:val="28"/>
          <w:szCs w:val="28"/>
          <w:shd w:val="clear" w:color="auto" w:fill="FFFFFF"/>
        </w:rPr>
        <w:t>.</w:t>
      </w:r>
    </w:p>
    <w:p w:rsidR="007633E5" w:rsidRPr="000F390B" w:rsidRDefault="007633E5" w:rsidP="00CA43CA">
      <w:pPr>
        <w:ind w:firstLine="709"/>
        <w:jc w:val="both"/>
        <w:rPr>
          <w:rFonts w:cs="Times New Roman"/>
          <w:noProof/>
          <w:sz w:val="28"/>
          <w:szCs w:val="28"/>
          <w:shd w:val="clear" w:color="auto" w:fill="FFFFFF"/>
        </w:rPr>
      </w:pPr>
      <w:r w:rsidRPr="000F390B">
        <w:rPr>
          <w:rFonts w:cs="Times New Roman"/>
          <w:noProof/>
          <w:sz w:val="28"/>
          <w:szCs w:val="28"/>
          <w:shd w:val="clear" w:color="auto" w:fill="FFFFFF"/>
        </w:rPr>
        <w:t>Доход от выручки на декабрь 2025 года по программе «Пушкинская карта» составил 134</w:t>
      </w:r>
      <w:r w:rsidR="00E9497F">
        <w:rPr>
          <w:rFonts w:cs="Times New Roman"/>
          <w:noProof/>
          <w:sz w:val="28"/>
          <w:szCs w:val="28"/>
          <w:shd w:val="clear" w:color="auto" w:fill="FFFFFF"/>
        </w:rPr>
        <w:t>,</w:t>
      </w:r>
      <w:r w:rsidRPr="000F390B">
        <w:rPr>
          <w:rFonts w:cs="Times New Roman"/>
          <w:noProof/>
          <w:sz w:val="28"/>
          <w:szCs w:val="28"/>
          <w:shd w:val="clear" w:color="auto" w:fill="FFFFFF"/>
        </w:rPr>
        <w:t>150</w:t>
      </w:r>
      <w:r w:rsidR="00E9497F">
        <w:rPr>
          <w:rFonts w:cs="Times New Roman"/>
          <w:noProof/>
          <w:sz w:val="28"/>
          <w:szCs w:val="28"/>
          <w:shd w:val="clear" w:color="auto" w:fill="FFFFFF"/>
        </w:rPr>
        <w:t xml:space="preserve"> тыс. руб</w:t>
      </w:r>
      <w:r w:rsidRPr="000F390B">
        <w:rPr>
          <w:rFonts w:cs="Times New Roman"/>
          <w:noProof/>
          <w:sz w:val="28"/>
          <w:szCs w:val="28"/>
          <w:shd w:val="clear" w:color="auto" w:fill="FFFFFF"/>
        </w:rPr>
        <w:t xml:space="preserve">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sz w:val="28"/>
          <w:szCs w:val="28"/>
          <w:lang w:eastAsia="ru-RU"/>
        </w:rPr>
        <w:t>Бесплатно кинопоказы посетили члены семей участников СВО с охватом 115 человек.</w:t>
      </w:r>
    </w:p>
    <w:p w:rsidR="007633E5" w:rsidRPr="000F390B" w:rsidRDefault="007633E5" w:rsidP="00CA43CA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7633E5" w:rsidRPr="000F390B" w:rsidRDefault="007633E5" w:rsidP="00CA43CA">
      <w:pPr>
        <w:ind w:firstLine="709"/>
        <w:jc w:val="center"/>
        <w:rPr>
          <w:rFonts w:cs="Times New Roman"/>
          <w:b/>
          <w:sz w:val="28"/>
          <w:szCs w:val="28"/>
        </w:rPr>
      </w:pPr>
      <w:r w:rsidRPr="000F390B">
        <w:rPr>
          <w:rFonts w:cs="Times New Roman"/>
          <w:b/>
          <w:sz w:val="28"/>
          <w:szCs w:val="28"/>
        </w:rPr>
        <w:t>Организация дополнительного образования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bookmarkStart w:id="1" w:name="_Hlk219709931"/>
      <w:proofErr w:type="gramStart"/>
      <w:r w:rsidRPr="000F390B">
        <w:rPr>
          <w:rFonts w:cs="Times New Roman"/>
          <w:sz w:val="28"/>
          <w:szCs w:val="28"/>
        </w:rPr>
        <w:t>Дополнительное образование детей осуществляет МБУ ДО «Детская школа искусств» с отделениями: фортепианное, хоровое, художественное, эстрадное, отделение народных инструментов (баян, аккордеон, гитара), отделение хореографии.</w:t>
      </w:r>
      <w:proofErr w:type="gramEnd"/>
    </w:p>
    <w:p w:rsidR="007633E5" w:rsidRPr="000F390B" w:rsidRDefault="007633E5" w:rsidP="00CA43CA">
      <w:pPr>
        <w:pStyle w:val="ab"/>
        <w:spacing w:after="0"/>
        <w:ind w:left="0" w:firstLine="709"/>
        <w:rPr>
          <w:rFonts w:cs="Times New Roman"/>
          <w:sz w:val="28"/>
          <w:szCs w:val="28"/>
        </w:rPr>
      </w:pPr>
      <w:bookmarkStart w:id="2" w:name="_Hlk219709991"/>
      <w:bookmarkEnd w:id="1"/>
      <w:r w:rsidRPr="000F390B">
        <w:rPr>
          <w:rFonts w:cs="Times New Roman"/>
          <w:sz w:val="28"/>
          <w:szCs w:val="28"/>
        </w:rPr>
        <w:t>Общее число сотрудников 34 человека, в том числе 18 преподавателей.</w:t>
      </w:r>
    </w:p>
    <w:bookmarkEnd w:id="2"/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 xml:space="preserve">В 2025 году в рамках Национального проекта «Культура» «Творческие люди» преподаватель фортепианного отделения прошел курс повышения квалификации (36 часов) в Федеральном государственном бюджетном образовательном учреждении высшего образования «Саратовская государственная консерватория имени Л.В. Собинова» по теме: «Стили фортепианного исполнительства: от Баха до Бетховена. Теоретические и </w:t>
      </w:r>
      <w:r w:rsidRPr="000F390B">
        <w:rPr>
          <w:rFonts w:cs="Times New Roman"/>
          <w:sz w:val="28"/>
          <w:szCs w:val="28"/>
        </w:rPr>
        <w:lastRenderedPageBreak/>
        <w:t xml:space="preserve">практические аспекты преподавания».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sz w:val="28"/>
          <w:szCs w:val="28"/>
          <w:lang w:eastAsia="ru-RU"/>
        </w:rPr>
        <w:t xml:space="preserve">В начале 2025-2026 учебного года принят на работу 1 молодой специалист – преподаватель художественного отделения. </w:t>
      </w:r>
      <w:r w:rsidRPr="000F390B">
        <w:rPr>
          <w:rFonts w:cs="Times New Roman"/>
          <w:sz w:val="28"/>
          <w:szCs w:val="28"/>
        </w:rPr>
        <w:t>В рамках предоставления мер социальной поддержки педагогическим работникам учреждения дополнительного образования, в</w:t>
      </w:r>
      <w:r w:rsidRPr="000F390B">
        <w:rPr>
          <w:rFonts w:cs="Times New Roman"/>
          <w:sz w:val="28"/>
          <w:szCs w:val="28"/>
          <w:lang w:eastAsia="ru-RU"/>
        </w:rPr>
        <w:t>новь поступившему молодому специалисту выплачена из средств краевого бюджета единовременная выплата в размере 250 тыс. рублей и ежемесячная выплата в размере – 10 тыс</w:t>
      </w:r>
      <w:proofErr w:type="gramStart"/>
      <w:r w:rsidRPr="000F390B">
        <w:rPr>
          <w:rFonts w:cs="Times New Roman"/>
          <w:sz w:val="28"/>
          <w:szCs w:val="28"/>
          <w:lang w:eastAsia="ru-RU"/>
        </w:rPr>
        <w:t>.р</w:t>
      </w:r>
      <w:proofErr w:type="gramEnd"/>
      <w:r w:rsidRPr="000F390B">
        <w:rPr>
          <w:rFonts w:cs="Times New Roman"/>
          <w:sz w:val="28"/>
          <w:szCs w:val="28"/>
          <w:lang w:eastAsia="ru-RU"/>
        </w:rPr>
        <w:t xml:space="preserve">уб. 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sz w:val="28"/>
          <w:szCs w:val="28"/>
          <w:lang w:eastAsia="ru-RU"/>
        </w:rPr>
        <w:t xml:space="preserve">На сегодняшний день молодых специалистов в ДШИ 3 - 2 - фортепианного отделения и 1 художественного. </w:t>
      </w:r>
    </w:p>
    <w:p w:rsidR="007633E5" w:rsidRPr="000F390B" w:rsidRDefault="007633E5" w:rsidP="00CA43CA">
      <w:pPr>
        <w:pStyle w:val="afa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219710037"/>
      <w:r w:rsidRPr="000F390B">
        <w:rPr>
          <w:rFonts w:ascii="Times New Roman" w:hAnsi="Times New Roman"/>
          <w:b/>
          <w:bCs/>
          <w:sz w:val="28"/>
          <w:szCs w:val="28"/>
        </w:rPr>
        <w:t>Общее количество учащихся - 711 человек, из них:</w:t>
      </w:r>
    </w:p>
    <w:p w:rsidR="007633E5" w:rsidRPr="000F390B" w:rsidRDefault="000F390B" w:rsidP="00CA43CA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7633E5" w:rsidRPr="000F390B">
        <w:rPr>
          <w:sz w:val="28"/>
          <w:szCs w:val="28"/>
          <w:shd w:val="clear" w:color="auto" w:fill="FFFFFF"/>
        </w:rPr>
        <w:t>  457 учащихся бюджетных классов;</w:t>
      </w:r>
    </w:p>
    <w:p w:rsidR="007633E5" w:rsidRPr="000F390B" w:rsidRDefault="000F390B" w:rsidP="00CA43CA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7633E5" w:rsidRPr="000F390B">
        <w:rPr>
          <w:sz w:val="28"/>
          <w:szCs w:val="28"/>
          <w:shd w:val="clear" w:color="auto" w:fill="FFFFFF"/>
        </w:rPr>
        <w:t> 137 учащихся подготовительных классов хореографического и художественного отделений, занимающихся на договорной основе;</w:t>
      </w:r>
    </w:p>
    <w:p w:rsidR="007633E5" w:rsidRPr="000F390B" w:rsidRDefault="000F390B" w:rsidP="00CA43CA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7633E5" w:rsidRPr="000F390B">
        <w:rPr>
          <w:sz w:val="28"/>
          <w:szCs w:val="28"/>
          <w:shd w:val="clear" w:color="auto" w:fill="FFFFFF"/>
        </w:rPr>
        <w:t> 97 учащихся коммерческих классов хореографического и художественного отделений, занимающихся на договорной основе;</w:t>
      </w:r>
    </w:p>
    <w:p w:rsidR="007633E5" w:rsidRPr="000F390B" w:rsidRDefault="000F390B" w:rsidP="00CA43CA">
      <w:pPr>
        <w:pStyle w:val="p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</w:t>
      </w:r>
      <w:r w:rsidR="007633E5" w:rsidRPr="000F390B">
        <w:rPr>
          <w:sz w:val="28"/>
          <w:szCs w:val="28"/>
          <w:shd w:val="clear" w:color="auto" w:fill="FFFFFF"/>
        </w:rPr>
        <w:t> 20 из них выпускники 2025 (в 2024 году выпустилось 47 выпускника).</w:t>
      </w:r>
    </w:p>
    <w:bookmarkEnd w:id="3"/>
    <w:p w:rsidR="007633E5" w:rsidRPr="000F390B" w:rsidRDefault="007633E5" w:rsidP="00CA43CA">
      <w:pPr>
        <w:pStyle w:val="afa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t>В 2025 году учащиеся ДШИ принимали участие в школьных, зональных, краевых, региональных, международных конкурсах:</w:t>
      </w:r>
    </w:p>
    <w:p w:rsidR="007633E5" w:rsidRPr="000F390B" w:rsidRDefault="007633E5" w:rsidP="00CA43CA">
      <w:pPr>
        <w:pStyle w:val="af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t xml:space="preserve">Учащиеся хореографического отделения </w:t>
      </w:r>
      <w:r w:rsidRPr="000F390B">
        <w:rPr>
          <w:rFonts w:ascii="Times New Roman" w:hAnsi="Times New Roman"/>
          <w:bCs/>
          <w:sz w:val="28"/>
          <w:szCs w:val="28"/>
        </w:rPr>
        <w:t>приняли участие в 10 конкурсах различного уровня, из них: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региональный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- 5, количество участников - 79 (11,1%)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всероссийский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- 5, количество участников - 129 (18,14%)</w:t>
      </w:r>
    </w:p>
    <w:p w:rsidR="007633E5" w:rsidRPr="000F390B" w:rsidRDefault="007633E5" w:rsidP="00CA43CA">
      <w:pPr>
        <w:pStyle w:val="af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t>Учащиеся х</w:t>
      </w:r>
      <w:r w:rsidRPr="000F390B">
        <w:rPr>
          <w:rFonts w:ascii="Times New Roman" w:hAnsi="Times New Roman"/>
          <w:bCs/>
          <w:sz w:val="28"/>
          <w:szCs w:val="28"/>
        </w:rPr>
        <w:t>удожественного отделения – в 38 конкурсах различного уровня, из них: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международный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- 14, количество участников - 106 (14,9%) 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всероссийский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- 18, количество участников - 175 (24,6%)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региональный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- 1, количество участников - 2 (0,3%)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краевой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1, количество участников - 1 (0,14%)</w:t>
      </w:r>
    </w:p>
    <w:p w:rsidR="007633E5" w:rsidRPr="000F390B" w:rsidRDefault="007633E5" w:rsidP="00CA43CA">
      <w:pPr>
        <w:pStyle w:val="af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зональный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4, количество участников - 30 (4,22%)</w:t>
      </w:r>
    </w:p>
    <w:p w:rsidR="007633E5" w:rsidRPr="000F390B" w:rsidRDefault="007633E5" w:rsidP="00CA43CA">
      <w:pPr>
        <w:pStyle w:val="af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t>Учащиеся</w:t>
      </w:r>
      <w:r w:rsidRPr="000F390B">
        <w:rPr>
          <w:rFonts w:ascii="Times New Roman" w:hAnsi="Times New Roman"/>
          <w:bCs/>
          <w:sz w:val="28"/>
          <w:szCs w:val="28"/>
        </w:rPr>
        <w:t xml:space="preserve"> хорового отделения – в 4 конкурсах различного уровня, из них:</w:t>
      </w:r>
    </w:p>
    <w:p w:rsidR="007633E5" w:rsidRPr="000F390B" w:rsidRDefault="007633E5" w:rsidP="00CA43CA">
      <w:pPr>
        <w:pStyle w:val="af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городской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2, количество участников – 30 (4,22%)</w:t>
      </w:r>
    </w:p>
    <w:p w:rsidR="007633E5" w:rsidRPr="000F390B" w:rsidRDefault="007633E5" w:rsidP="00CA43CA">
      <w:pPr>
        <w:pStyle w:val="af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зональный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1, количество участников – 1 (0,3%)</w:t>
      </w:r>
    </w:p>
    <w:p w:rsidR="007633E5" w:rsidRPr="000F390B" w:rsidRDefault="007633E5" w:rsidP="00CA43CA">
      <w:pPr>
        <w:pStyle w:val="af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школьный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1, количество участников – 1 (0,3%)</w:t>
      </w:r>
    </w:p>
    <w:p w:rsidR="007633E5" w:rsidRPr="000F390B" w:rsidRDefault="007633E5" w:rsidP="00CA43CA">
      <w:pPr>
        <w:pStyle w:val="afa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t>Учащиеся</w:t>
      </w:r>
      <w:r w:rsidRPr="000F390B">
        <w:rPr>
          <w:rFonts w:ascii="Times New Roman" w:hAnsi="Times New Roman"/>
          <w:bCs/>
          <w:sz w:val="28"/>
          <w:szCs w:val="28"/>
        </w:rPr>
        <w:t xml:space="preserve"> ф</w:t>
      </w:r>
      <w:r w:rsidRPr="000F390B">
        <w:rPr>
          <w:rFonts w:ascii="Times New Roman" w:hAnsi="Times New Roman"/>
          <w:sz w:val="28"/>
          <w:szCs w:val="28"/>
        </w:rPr>
        <w:t>ортепианного отделения –</w:t>
      </w:r>
      <w:r w:rsidRPr="000F390B">
        <w:rPr>
          <w:rFonts w:ascii="Times New Roman" w:hAnsi="Times New Roman"/>
          <w:bCs/>
          <w:sz w:val="28"/>
          <w:szCs w:val="28"/>
        </w:rPr>
        <w:t xml:space="preserve"> в 12 конкурсах различного уровня, из них: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школьный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- 1, количество участников - 3 (0,4%)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городской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1, количество участников - 1 (0,14%)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зональный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- 3, количество участников - 5 (0,7%)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региональный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- 5, количество участников - 5 (0,7%)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краевой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– 1, количество участников - 5 (0,7%)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всероссийский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- 1, количество участников - 1 (0,14%)</w:t>
      </w:r>
    </w:p>
    <w:p w:rsidR="007633E5" w:rsidRPr="000F390B" w:rsidRDefault="007633E5" w:rsidP="00CA43C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lastRenderedPageBreak/>
        <w:t>Учащиеся отделения народных инструментов –</w:t>
      </w:r>
      <w:r w:rsidRPr="000F390B">
        <w:rPr>
          <w:rFonts w:ascii="Times New Roman" w:hAnsi="Times New Roman"/>
          <w:bCs/>
          <w:sz w:val="28"/>
          <w:szCs w:val="28"/>
        </w:rPr>
        <w:t xml:space="preserve"> в 7 конкурсах различного уровня, из них: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региональный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- 2, количество участников - 2 (0,3%)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всероссийский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- 3, количество участников - 3 (0,4%)</w:t>
      </w:r>
    </w:p>
    <w:p w:rsidR="007633E5" w:rsidRPr="000F390B" w:rsidRDefault="007633E5" w:rsidP="00CA43CA">
      <w:pPr>
        <w:pStyle w:val="af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F390B">
        <w:rPr>
          <w:rFonts w:ascii="Times New Roman" w:hAnsi="Times New Roman"/>
          <w:bCs/>
          <w:sz w:val="28"/>
          <w:szCs w:val="28"/>
        </w:rPr>
        <w:t>международный</w:t>
      </w:r>
      <w:proofErr w:type="gramEnd"/>
      <w:r w:rsidRPr="000F390B">
        <w:rPr>
          <w:rFonts w:ascii="Times New Roman" w:hAnsi="Times New Roman"/>
          <w:bCs/>
          <w:sz w:val="28"/>
          <w:szCs w:val="28"/>
        </w:rPr>
        <w:t xml:space="preserve"> - 2, количество участников - 2 (0,3%) 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0F390B">
        <w:rPr>
          <w:rFonts w:cs="Times New Roman"/>
          <w:sz w:val="28"/>
          <w:szCs w:val="28"/>
        </w:rPr>
        <w:t xml:space="preserve">Одарённые ученики - Манукян Гор и Кузьменков Лев поощрены поездкой в Санкт-Петербург Министерском культуры и архивного дела в октябре. </w:t>
      </w:r>
      <w:proofErr w:type="gramEnd"/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В рамках концертной, просветительской деятельности в детской школе иску</w:t>
      </w:r>
      <w:proofErr w:type="gramStart"/>
      <w:r w:rsidRPr="000F390B">
        <w:rPr>
          <w:rFonts w:cs="Times New Roman"/>
          <w:sz w:val="28"/>
          <w:szCs w:val="28"/>
        </w:rPr>
        <w:t>сств пр</w:t>
      </w:r>
      <w:proofErr w:type="gramEnd"/>
      <w:r w:rsidRPr="000F390B">
        <w:rPr>
          <w:rFonts w:cs="Times New Roman"/>
          <w:sz w:val="28"/>
          <w:szCs w:val="28"/>
        </w:rPr>
        <w:t>оведены следующие мероприятия: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патриотический час «Ленинград» ко дню 81-летия со дня освобождения Ленинграда от фашистской блокады;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концерт учащихся музыкальных отделений «Защитникам отечества посвящается»;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концерт учащихся музыкальных отделений к международному женскому Дню;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творческий вечер учащихся музыкальных отделений «Посвящение в юные музыканты»;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музыкальная встреча учащихся музыкальных отделений «Весёлые ноты» для учащихся образовательных школ;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концерт учащихся преподавателя фортепианного отделения Боровской Л.А.;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концерт учащихся преподавателя фортепианного отделения Артюхова Д.В.;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праздничный концерт, посвященный Дню весны и труда фортепианного народного отделений;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праздничный концерт, посвященный празднованию Великой Победы, фортепианного и народного отделений для жителей и гостей города;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отчетный концерт народного отделения;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отчетный концерт фортепианного и хорового отделения;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праздничный концерт ко Дню музыки «Пусть музыка звучит»;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праздничный концерт ко Дню отца «Музыка во славу отцов»;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праздничный концерт ко Дню матери «Любимой маме»;</w:t>
      </w:r>
    </w:p>
    <w:p w:rsidR="007633E5" w:rsidRPr="000F390B" w:rsidRDefault="007633E5" w:rsidP="00CA43CA">
      <w:pPr>
        <w:pStyle w:val="af7"/>
        <w:widowControl/>
        <w:numPr>
          <w:ilvl w:val="0"/>
          <w:numId w:val="23"/>
        </w:numPr>
        <w:tabs>
          <w:tab w:val="left" w:pos="-2977"/>
          <w:tab w:val="left" w:pos="284"/>
          <w:tab w:val="left" w:pos="993"/>
        </w:tabs>
        <w:suppressAutoHyphens w:val="0"/>
        <w:ind w:left="0"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новогодний праздничный концерт «Новый год к нам мчится».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bookmarkStart w:id="4" w:name="_Hlk219710616"/>
      <w:r w:rsidRPr="000F390B">
        <w:rPr>
          <w:rFonts w:cs="Times New Roman"/>
          <w:sz w:val="28"/>
          <w:szCs w:val="28"/>
          <w:lang w:eastAsia="ru-RU"/>
        </w:rPr>
        <w:t>В мае в честь 80-летия Победы в Выставочном зале ДШИ открыта выставка –</w:t>
      </w:r>
      <w:r w:rsidRPr="000F390B">
        <w:rPr>
          <w:rFonts w:cs="Times New Roman"/>
          <w:sz w:val="28"/>
          <w:szCs w:val="28"/>
        </w:rPr>
        <w:t xml:space="preserve"> экспозиция художественных работ учащихся и преподавателей «Победный май».</w:t>
      </w:r>
    </w:p>
    <w:p w:rsidR="007633E5" w:rsidRPr="000F390B" w:rsidRDefault="007633E5" w:rsidP="00CA43CA">
      <w:pPr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 xml:space="preserve">За отчетный период всего было организовано 16 выставок. </w:t>
      </w:r>
    </w:p>
    <w:bookmarkEnd w:id="4"/>
    <w:p w:rsidR="00B765C4" w:rsidRPr="00454B9D" w:rsidRDefault="00B765C4" w:rsidP="00CA43CA">
      <w:pPr>
        <w:tabs>
          <w:tab w:val="left" w:pos="-2977"/>
          <w:tab w:val="left" w:pos="284"/>
        </w:tabs>
        <w:ind w:left="709"/>
        <w:jc w:val="both"/>
        <w:rPr>
          <w:rFonts w:cs="Times New Roman"/>
          <w:sz w:val="28"/>
          <w:szCs w:val="28"/>
        </w:rPr>
      </w:pPr>
    </w:p>
    <w:p w:rsidR="002A2DDA" w:rsidRDefault="002A2DDA" w:rsidP="00CA43CA">
      <w:pPr>
        <w:ind w:firstLine="709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E9497F">
        <w:rPr>
          <w:rFonts w:cs="Times New Roman"/>
          <w:b/>
          <w:bCs/>
          <w:color w:val="000000"/>
          <w:sz w:val="28"/>
          <w:szCs w:val="28"/>
        </w:rPr>
        <w:t>18. Сохранение, использование и популяризация объектов культурного наследия (памятники истории и культуры), находящиеся в собственности городского округа, 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</w:t>
      </w:r>
    </w:p>
    <w:p w:rsidR="007633E5" w:rsidRPr="000F390B" w:rsidRDefault="007633E5" w:rsidP="00CA43CA">
      <w:pPr>
        <w:tabs>
          <w:tab w:val="left" w:pos="1134"/>
        </w:tabs>
        <w:ind w:firstLine="680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lastRenderedPageBreak/>
        <w:t xml:space="preserve">Одной из приоритетных задач органов местного самоуправления является сохранение объектов культурного наследия и военно-мемориальных объектов, находящихся на территории Дальнереченского городского округа. </w:t>
      </w:r>
    </w:p>
    <w:p w:rsidR="007633E5" w:rsidRPr="000F390B" w:rsidRDefault="007633E5" w:rsidP="00CA43CA">
      <w:pPr>
        <w:tabs>
          <w:tab w:val="left" w:pos="1134"/>
        </w:tabs>
        <w:ind w:firstLine="680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Благодаря тесному взаимодействию между учреждениями культуры, молодежному совету, волонтерскому корпусу, совету ветеранов, общественными организациями, предприятиями города проводятся совместные мероприятия по сохранению памятников. В 2025 году проводились акции, субботник «Всероссийский день заботы о памятниках истории и культуры». В акции приняли участие волонтеры, сотрудники культуры, была проведена экскурсия по памятным местам города.</w:t>
      </w:r>
    </w:p>
    <w:p w:rsidR="007633E5" w:rsidRPr="000F390B" w:rsidRDefault="007633E5" w:rsidP="00CA43CA">
      <w:pPr>
        <w:tabs>
          <w:tab w:val="left" w:pos="709"/>
          <w:tab w:val="left" w:pos="851"/>
          <w:tab w:val="left" w:pos="4100"/>
        </w:tabs>
        <w:ind w:firstLine="680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 xml:space="preserve">В 2025 году были проведены текущие ремонты: мемориальный комплекс дальнереченцам, погибшим в годы Великой Отечественной войны; мемориальный комплекс воинам, погибшим в борьбе с японскими милитаристами в 1945г., мемориальные комплексы воинам-пограничникам (три памятника), братская могила партизан, погибших в борьбе за Советскую власть; мемориал воинам-землякам, погибших под Смоленском в годы ВОВ сумму </w:t>
      </w:r>
      <w:r w:rsidRPr="00E9497F">
        <w:rPr>
          <w:rFonts w:cs="Times New Roman"/>
          <w:sz w:val="28"/>
          <w:szCs w:val="28"/>
        </w:rPr>
        <w:t>750</w:t>
      </w:r>
      <w:r w:rsidR="00E9497F" w:rsidRPr="00E9497F">
        <w:rPr>
          <w:rFonts w:cs="Times New Roman"/>
          <w:sz w:val="28"/>
          <w:szCs w:val="28"/>
        </w:rPr>
        <w:t>,</w:t>
      </w:r>
      <w:r w:rsidRPr="00E9497F">
        <w:rPr>
          <w:rFonts w:cs="Times New Roman"/>
          <w:sz w:val="28"/>
          <w:szCs w:val="28"/>
        </w:rPr>
        <w:t>00</w:t>
      </w:r>
      <w:r w:rsidR="00E9497F" w:rsidRPr="00E9497F">
        <w:rPr>
          <w:rFonts w:cs="Times New Roman"/>
          <w:sz w:val="28"/>
          <w:szCs w:val="28"/>
        </w:rPr>
        <w:t xml:space="preserve"> тыс.</w:t>
      </w:r>
      <w:r w:rsidRPr="00E9497F">
        <w:rPr>
          <w:rFonts w:cs="Times New Roman"/>
          <w:sz w:val="28"/>
          <w:szCs w:val="28"/>
        </w:rPr>
        <w:t xml:space="preserve"> руб.</w:t>
      </w:r>
      <w:r w:rsidRPr="000F390B">
        <w:rPr>
          <w:rFonts w:cs="Times New Roman"/>
          <w:sz w:val="28"/>
          <w:szCs w:val="28"/>
        </w:rPr>
        <w:t xml:space="preserve"> За счет внебюджетных средств  - Братская могила русских и корейских партизан, павших в боях за Советское Приморье.</w:t>
      </w:r>
    </w:p>
    <w:p w:rsidR="007633E5" w:rsidRPr="000F390B" w:rsidRDefault="007633E5" w:rsidP="00CA43CA">
      <w:pPr>
        <w:tabs>
          <w:tab w:val="left" w:pos="709"/>
          <w:tab w:val="left" w:pos="851"/>
          <w:tab w:val="left" w:pos="4100"/>
        </w:tabs>
        <w:ind w:firstLine="680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 xml:space="preserve">Проведены мероприятия по благоустройству всех памятных мест на сумму </w:t>
      </w:r>
      <w:r w:rsidR="00E9497F" w:rsidRPr="00E9497F">
        <w:rPr>
          <w:rFonts w:cs="Times New Roman"/>
          <w:sz w:val="28"/>
          <w:szCs w:val="28"/>
        </w:rPr>
        <w:t>600,</w:t>
      </w:r>
      <w:r w:rsidRPr="00E9497F">
        <w:rPr>
          <w:rFonts w:cs="Times New Roman"/>
          <w:sz w:val="28"/>
          <w:szCs w:val="28"/>
        </w:rPr>
        <w:t>00</w:t>
      </w:r>
      <w:r w:rsidR="00E9497F" w:rsidRPr="00E9497F">
        <w:rPr>
          <w:rFonts w:cs="Times New Roman"/>
          <w:sz w:val="28"/>
          <w:szCs w:val="28"/>
        </w:rPr>
        <w:t xml:space="preserve"> </w:t>
      </w:r>
      <w:proofErr w:type="gramStart"/>
      <w:r w:rsidR="00E9497F" w:rsidRPr="00E9497F">
        <w:rPr>
          <w:rFonts w:cs="Times New Roman"/>
          <w:sz w:val="28"/>
          <w:szCs w:val="28"/>
        </w:rPr>
        <w:t>тыс</w:t>
      </w:r>
      <w:proofErr w:type="gramEnd"/>
      <w:r w:rsidR="00E9497F" w:rsidRPr="00E9497F">
        <w:rPr>
          <w:rFonts w:cs="Times New Roman"/>
          <w:sz w:val="28"/>
          <w:szCs w:val="28"/>
        </w:rPr>
        <w:t xml:space="preserve"> руб</w:t>
      </w:r>
      <w:r w:rsidRPr="00E9497F">
        <w:rPr>
          <w:rFonts w:cs="Times New Roman"/>
          <w:sz w:val="28"/>
          <w:szCs w:val="28"/>
        </w:rPr>
        <w:t>.</w:t>
      </w:r>
      <w:r w:rsidRPr="000F390B">
        <w:rPr>
          <w:rFonts w:cs="Times New Roman"/>
          <w:sz w:val="28"/>
          <w:szCs w:val="28"/>
        </w:rPr>
        <w:t xml:space="preserve"> </w:t>
      </w:r>
    </w:p>
    <w:p w:rsidR="002A2DDA" w:rsidRPr="00454B9D" w:rsidRDefault="002A2DDA" w:rsidP="00CA43CA">
      <w:pPr>
        <w:ind w:firstLine="709"/>
        <w:jc w:val="both"/>
        <w:textAlignment w:val="baseline"/>
        <w:rPr>
          <w:rFonts w:eastAsiaTheme="minorHAnsi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883F2F" w:rsidRPr="00454B9D" w:rsidRDefault="00883F2F" w:rsidP="00CA43CA">
      <w:pPr>
        <w:ind w:firstLine="733"/>
        <w:jc w:val="both"/>
        <w:rPr>
          <w:rFonts w:cs="Times New Roman"/>
          <w:b/>
          <w:sz w:val="28"/>
          <w:szCs w:val="28"/>
        </w:rPr>
      </w:pPr>
      <w:r w:rsidRPr="00E9497F">
        <w:rPr>
          <w:rFonts w:cs="Times New Roman"/>
          <w:b/>
          <w:sz w:val="28"/>
          <w:szCs w:val="28"/>
        </w:rPr>
        <w:t>19. Обеспечение условий для развития на территории городского округа физической культуры и массового спорта, организация проведения официальных физкультурно-оздоровительных и спортивных мероприятий городского округа</w:t>
      </w:r>
    </w:p>
    <w:p w:rsidR="001F1A78" w:rsidRPr="00454B9D" w:rsidRDefault="001F1A78" w:rsidP="00CA43CA">
      <w:pPr>
        <w:ind w:firstLine="733"/>
        <w:jc w:val="both"/>
        <w:rPr>
          <w:rFonts w:cs="Times New Roman"/>
          <w:b/>
          <w:color w:val="C00000"/>
          <w:sz w:val="28"/>
          <w:szCs w:val="28"/>
        </w:rPr>
      </w:pPr>
    </w:p>
    <w:p w:rsidR="00143D1F" w:rsidRPr="000F390B" w:rsidRDefault="00143D1F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390B">
        <w:rPr>
          <w:rFonts w:ascii="Times New Roman" w:hAnsi="Times New Roman"/>
          <w:sz w:val="28"/>
          <w:szCs w:val="28"/>
        </w:rPr>
        <w:t>В</w:t>
      </w:r>
      <w:proofErr w:type="gramEnd"/>
      <w:r w:rsidR="00EB26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390B">
        <w:rPr>
          <w:rFonts w:ascii="Times New Roman" w:hAnsi="Times New Roman"/>
          <w:sz w:val="28"/>
          <w:szCs w:val="28"/>
        </w:rPr>
        <w:t>Дальнереченском</w:t>
      </w:r>
      <w:proofErr w:type="gramEnd"/>
      <w:r w:rsidRPr="000F390B">
        <w:rPr>
          <w:rFonts w:ascii="Times New Roman" w:hAnsi="Times New Roman"/>
          <w:sz w:val="28"/>
          <w:szCs w:val="28"/>
        </w:rPr>
        <w:t xml:space="preserve"> городском округе за 2025 г. проведено </w:t>
      </w:r>
      <w:r w:rsidRPr="000F390B">
        <w:rPr>
          <w:rFonts w:ascii="Times New Roman" w:hAnsi="Times New Roman"/>
          <w:snapToGrid w:val="0"/>
          <w:sz w:val="28"/>
          <w:szCs w:val="28"/>
        </w:rPr>
        <w:t xml:space="preserve">66 мероприятий муниципального уровня и </w:t>
      </w:r>
      <w:r w:rsidRPr="000F390B">
        <w:rPr>
          <w:rFonts w:ascii="Times New Roman" w:hAnsi="Times New Roman"/>
          <w:sz w:val="28"/>
          <w:szCs w:val="28"/>
        </w:rPr>
        <w:t xml:space="preserve">11 спортивно-массовых мероприятиях краевого, регионального и федерального уровня, где приняли участие 5380 спортсменов. </w:t>
      </w:r>
    </w:p>
    <w:p w:rsidR="00143D1F" w:rsidRPr="000F390B" w:rsidRDefault="00143D1F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F390B">
        <w:rPr>
          <w:rFonts w:ascii="Times New Roman" w:hAnsi="Times New Roman"/>
          <w:b/>
          <w:sz w:val="28"/>
          <w:szCs w:val="28"/>
        </w:rPr>
        <w:t>Футбольная команда «Старт»</w:t>
      </w:r>
      <w:r w:rsidRPr="000F390B">
        <w:rPr>
          <w:rFonts w:ascii="Times New Roman" w:hAnsi="Times New Roman"/>
          <w:sz w:val="28"/>
          <w:szCs w:val="28"/>
        </w:rPr>
        <w:t xml:space="preserve"> заняла первое место в Первенстве Приморского края по футболу (3 лига) футзал, также  стала </w:t>
      </w:r>
      <w:r w:rsidRPr="000F390B">
        <w:rPr>
          <w:rFonts w:ascii="Times New Roman" w:hAnsi="Times New Roman"/>
          <w:sz w:val="28"/>
          <w:szCs w:val="28"/>
          <w:shd w:val="clear" w:color="auto" w:fill="FFFFFF"/>
        </w:rPr>
        <w:t>Чемпионом Первенства Приморского края по футболу 2 лиги.</w:t>
      </w:r>
    </w:p>
    <w:p w:rsidR="00143D1F" w:rsidRPr="000F390B" w:rsidRDefault="00143D1F" w:rsidP="00CA43CA">
      <w:pPr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  <w:shd w:val="clear" w:color="auto" w:fill="FFFFFF"/>
        </w:rPr>
        <w:t>Рукопашный бой.</w:t>
      </w:r>
      <w:r w:rsidR="00E9497F">
        <w:rPr>
          <w:rFonts w:cs="Times New Roman"/>
          <w:b/>
          <w:sz w:val="28"/>
          <w:szCs w:val="28"/>
          <w:shd w:val="clear" w:color="auto" w:fill="FFFFFF"/>
        </w:rPr>
        <w:t xml:space="preserve"> </w:t>
      </w:r>
      <w:r w:rsidRPr="000F390B">
        <w:rPr>
          <w:rFonts w:cs="Times New Roman"/>
          <w:sz w:val="28"/>
          <w:szCs w:val="28"/>
          <w:shd w:val="clear" w:color="auto" w:fill="FFFFFF"/>
        </w:rPr>
        <w:t xml:space="preserve">Дягель Артем бронзовый призер  Первенства мира по рукопашному бою, проходившего  в Кыргызской Республике, город Бишкек, с 1 по 6 апреля. Лавриненко Станислав, Куцый Павел – </w:t>
      </w:r>
      <w:r w:rsidRPr="000F390B">
        <w:rPr>
          <w:rFonts w:cs="Times New Roman"/>
          <w:sz w:val="28"/>
          <w:szCs w:val="28"/>
          <w:lang w:eastAsia="ru-RU"/>
        </w:rPr>
        <w:t>серебряные призёры всероссийских соревнований «Лига победителей», проходившие в г</w:t>
      </w:r>
      <w:proofErr w:type="gramStart"/>
      <w:r w:rsidRPr="000F390B">
        <w:rPr>
          <w:rFonts w:cs="Times New Roman"/>
          <w:sz w:val="28"/>
          <w:szCs w:val="28"/>
          <w:lang w:eastAsia="ru-RU"/>
        </w:rPr>
        <w:t>.Х</w:t>
      </w:r>
      <w:proofErr w:type="gramEnd"/>
      <w:r w:rsidRPr="000F390B">
        <w:rPr>
          <w:rFonts w:cs="Times New Roman"/>
          <w:sz w:val="28"/>
          <w:szCs w:val="28"/>
          <w:lang w:eastAsia="ru-RU"/>
        </w:rPr>
        <w:t>абаровск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0F390B">
        <w:rPr>
          <w:rFonts w:cs="Times New Roman"/>
          <w:b/>
          <w:sz w:val="28"/>
          <w:szCs w:val="28"/>
          <w:shd w:val="clear" w:color="auto" w:fill="FFFFFF"/>
        </w:rPr>
        <w:t>Волейбол.</w:t>
      </w:r>
      <w:r w:rsidRPr="000F390B">
        <w:rPr>
          <w:rFonts w:cs="Times New Roman"/>
          <w:sz w:val="28"/>
          <w:szCs w:val="28"/>
          <w:shd w:val="clear" w:color="auto" w:fill="FFFFFF"/>
        </w:rPr>
        <w:t xml:space="preserve"> Иванов Глеб, Кутырин Сергей - бронзовые призеры сборной Приморского края Первенства Дальневосточного федерального округа по волейболу среди юношей и девушек до 19 лет прошедшего в Якутске, столице Республики Саха (Якутия), где проходил ключевой спортивный турнир Дальнего Востока.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sz w:val="28"/>
          <w:szCs w:val="28"/>
          <w:lang w:eastAsia="ru-RU"/>
        </w:rPr>
        <w:t xml:space="preserve">Иванов Глеб и Дешко Владимир – победители отборочного межрегионального этапа Финала летней спартакиады учащихся России по </w:t>
      </w:r>
      <w:r w:rsidRPr="000F390B">
        <w:rPr>
          <w:rFonts w:cs="Times New Roman"/>
          <w:sz w:val="28"/>
          <w:szCs w:val="28"/>
          <w:lang w:eastAsia="ru-RU"/>
        </w:rPr>
        <w:lastRenderedPageBreak/>
        <w:t>пляжному волейболу среди юношей до 20 лет (2006-07 гг.р) в г</w:t>
      </w:r>
      <w:proofErr w:type="gramStart"/>
      <w:r w:rsidRPr="000F390B">
        <w:rPr>
          <w:rFonts w:cs="Times New Roman"/>
          <w:sz w:val="28"/>
          <w:szCs w:val="28"/>
          <w:lang w:eastAsia="ru-RU"/>
        </w:rPr>
        <w:t>.Л</w:t>
      </w:r>
      <w:proofErr w:type="gramEnd"/>
      <w:r w:rsidRPr="000F390B">
        <w:rPr>
          <w:rFonts w:cs="Times New Roman"/>
          <w:sz w:val="28"/>
          <w:szCs w:val="28"/>
          <w:lang w:eastAsia="ru-RU"/>
        </w:rPr>
        <w:t>есозаводске.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0F390B">
        <w:rPr>
          <w:rFonts w:cs="Times New Roman"/>
          <w:sz w:val="28"/>
          <w:szCs w:val="28"/>
          <w:shd w:val="clear" w:color="auto" w:fill="FFFFFF"/>
        </w:rPr>
        <w:t>Женская</w:t>
      </w:r>
      <w:proofErr w:type="gramEnd"/>
      <w:r w:rsidRPr="000F390B">
        <w:rPr>
          <w:rFonts w:cs="Times New Roman"/>
          <w:sz w:val="28"/>
          <w:szCs w:val="28"/>
          <w:shd w:val="clear" w:color="auto" w:fill="FFFFFF"/>
        </w:rPr>
        <w:t xml:space="preserve"> и мужская команды по волейболу заняли 1 место в Краевых соревнованиях по волейболу, приуроченных к празднованию 80-летия В</w:t>
      </w:r>
      <w:r w:rsidR="00E9497F">
        <w:rPr>
          <w:rFonts w:cs="Times New Roman"/>
          <w:sz w:val="28"/>
          <w:szCs w:val="28"/>
          <w:shd w:val="clear" w:color="auto" w:fill="FFFFFF"/>
        </w:rPr>
        <w:t xml:space="preserve">еликой Победы, проходившие  в </w:t>
      </w:r>
      <w:r w:rsidRPr="000F390B">
        <w:rPr>
          <w:rFonts w:cs="Times New Roman"/>
          <w:sz w:val="28"/>
          <w:szCs w:val="28"/>
          <w:shd w:val="clear" w:color="auto" w:fill="FFFFFF"/>
        </w:rPr>
        <w:t>пгт Кировский Приморского края. Чемпионы</w:t>
      </w:r>
      <w:r w:rsidR="00E9497F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0F390B">
        <w:rPr>
          <w:rFonts w:cs="Times New Roman"/>
          <w:sz w:val="28"/>
          <w:szCs w:val="28"/>
          <w:shd w:val="clear" w:color="auto" w:fill="FFFFFF"/>
        </w:rPr>
        <w:t>в краевых соревнованиях «Лига Севера».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  <w:lang w:eastAsia="ru-RU"/>
        </w:rPr>
        <w:t>Киокусинкай</w:t>
      </w:r>
      <w:r w:rsidRPr="000F390B">
        <w:rPr>
          <w:rFonts w:cs="Times New Roman"/>
          <w:sz w:val="28"/>
          <w:szCs w:val="28"/>
          <w:lang w:eastAsia="ru-RU"/>
        </w:rPr>
        <w:t>. Андреева Дарья, Бородин Захар - победители международного турнира по киокусинкай каратэ «MoscowCup 2025», который прошел в Москве. Бородин Захар победитель всероссийских соревнований онлай ката-2025.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  <w:lang w:eastAsia="ru-RU"/>
        </w:rPr>
        <w:t>Кикбоксинг.</w:t>
      </w:r>
      <w:r w:rsidR="00E9497F">
        <w:rPr>
          <w:rFonts w:cs="Times New Roman"/>
          <w:b/>
          <w:sz w:val="28"/>
          <w:szCs w:val="28"/>
          <w:lang w:eastAsia="ru-RU"/>
        </w:rPr>
        <w:t xml:space="preserve"> </w:t>
      </w:r>
      <w:r w:rsidRPr="000F390B">
        <w:rPr>
          <w:rFonts w:cs="Times New Roman"/>
          <w:sz w:val="28"/>
          <w:szCs w:val="28"/>
        </w:rPr>
        <w:t xml:space="preserve">Бондарчук Максим бронзовый призер  </w:t>
      </w:r>
      <w:r w:rsidRPr="000F390B">
        <w:rPr>
          <w:rFonts w:cs="Times New Roman"/>
          <w:sz w:val="28"/>
          <w:szCs w:val="28"/>
          <w:shd w:val="clear" w:color="auto" w:fill="FFFFFF"/>
        </w:rPr>
        <w:t>Всероссийских соревнований в рамках Кубка России по кикбоксингу по всем дисциплинам, которые прошли в Омске.</w:t>
      </w:r>
      <w:r w:rsidR="00E9497F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0F390B">
        <w:rPr>
          <w:rFonts w:cs="Times New Roman"/>
          <w:sz w:val="28"/>
          <w:szCs w:val="28"/>
          <w:lang w:eastAsia="ru-RU"/>
        </w:rPr>
        <w:t>Заяц Матвей-победитель, Аршакян</w:t>
      </w:r>
      <w:proofErr w:type="gramStart"/>
      <w:r w:rsidRPr="000F390B">
        <w:rPr>
          <w:rFonts w:cs="Times New Roman"/>
          <w:sz w:val="28"/>
          <w:szCs w:val="28"/>
          <w:lang w:eastAsia="ru-RU"/>
        </w:rPr>
        <w:t xml:space="preserve"> Д</w:t>
      </w:r>
      <w:proofErr w:type="gramEnd"/>
      <w:r w:rsidRPr="000F390B">
        <w:rPr>
          <w:rFonts w:cs="Times New Roman"/>
          <w:sz w:val="28"/>
          <w:szCs w:val="28"/>
          <w:lang w:eastAsia="ru-RU"/>
        </w:rPr>
        <w:t>авит - серебряный призер, Зиненко Даниил - бронзовый призер Чемпионата и Первенства Дальневосточного федерального округа по кикбоксингу в дисциплине «лайт-контакт», прошедшего в Хабаровске. Заяц Матвей победитель Первенства России по кикбоксингу в Новосибирске.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  <w:lang w:eastAsia="ru-RU"/>
        </w:rPr>
        <w:t>Киокусинкай.</w:t>
      </w:r>
      <w:r w:rsidR="00E9497F">
        <w:rPr>
          <w:rFonts w:cs="Times New Roman"/>
          <w:b/>
          <w:sz w:val="28"/>
          <w:szCs w:val="28"/>
          <w:lang w:eastAsia="ru-RU"/>
        </w:rPr>
        <w:t xml:space="preserve"> </w:t>
      </w:r>
      <w:r w:rsidRPr="000F390B">
        <w:rPr>
          <w:rFonts w:cs="Times New Roman"/>
          <w:sz w:val="28"/>
          <w:szCs w:val="28"/>
          <w:lang w:eastAsia="ru-RU"/>
        </w:rPr>
        <w:t>Горбуля Диана, Набока Алиса, Першина Анна - победители, Климчук Иван</w:t>
      </w:r>
      <w:proofErr w:type="gramStart"/>
      <w:r w:rsidRPr="000F390B">
        <w:rPr>
          <w:rFonts w:cs="Times New Roman"/>
          <w:sz w:val="28"/>
          <w:szCs w:val="28"/>
          <w:lang w:eastAsia="ru-RU"/>
        </w:rPr>
        <w:t xml:space="preserve"> ,</w:t>
      </w:r>
      <w:proofErr w:type="gramEnd"/>
      <w:r w:rsidRPr="000F390B">
        <w:rPr>
          <w:rFonts w:cs="Times New Roman"/>
          <w:sz w:val="28"/>
          <w:szCs w:val="28"/>
          <w:lang w:eastAsia="ru-RU"/>
        </w:rPr>
        <w:t xml:space="preserve">Климчук Юлия-серебряные  призеры, Набока Максим, Сафонова Вероника - бронзовые призеры Открытого турнира по фуллконтакт каратэ, проходившего  в Славянке. Чемпионы </w:t>
      </w:r>
      <w:r w:rsidRPr="000F390B">
        <w:rPr>
          <w:rFonts w:cs="Times New Roman"/>
          <w:sz w:val="28"/>
          <w:szCs w:val="28"/>
          <w:shd w:val="clear" w:color="auto" w:fill="FFFFFF"/>
        </w:rPr>
        <w:t xml:space="preserve">Первенства по фулл-контакту каратэ Приморья </w:t>
      </w:r>
      <w:r w:rsidRPr="000F390B">
        <w:rPr>
          <w:rFonts w:cs="Times New Roman"/>
          <w:sz w:val="28"/>
          <w:szCs w:val="28"/>
          <w:lang w:eastAsia="ru-RU"/>
        </w:rPr>
        <w:t>- Набока Максим, Горбуля Диана, Климчук Иван.</w:t>
      </w:r>
    </w:p>
    <w:p w:rsidR="00143D1F" w:rsidRPr="000F390B" w:rsidRDefault="00143D1F" w:rsidP="00CA43CA">
      <w:pPr>
        <w:ind w:firstLine="708"/>
        <w:jc w:val="both"/>
        <w:rPr>
          <w:rFonts w:cs="Times New Roman"/>
          <w:b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  <w:lang w:eastAsia="ru-RU"/>
        </w:rPr>
        <w:t xml:space="preserve">Тхэквандо. </w:t>
      </w:r>
      <w:r w:rsidRPr="000F390B">
        <w:rPr>
          <w:rFonts w:cs="Times New Roman"/>
          <w:sz w:val="28"/>
          <w:szCs w:val="28"/>
          <w:lang w:eastAsia="ru-RU"/>
        </w:rPr>
        <w:t>Обладатель кубка России по  тхэквондо  ГТФ, прошедшего в г.</w:t>
      </w:r>
      <w:r w:rsidR="00E9497F">
        <w:rPr>
          <w:rFonts w:cs="Times New Roman"/>
          <w:sz w:val="28"/>
          <w:szCs w:val="28"/>
          <w:lang w:eastAsia="ru-RU"/>
        </w:rPr>
        <w:t xml:space="preserve"> </w:t>
      </w:r>
      <w:r w:rsidRPr="000F390B">
        <w:rPr>
          <w:rFonts w:cs="Times New Roman"/>
          <w:sz w:val="28"/>
          <w:szCs w:val="28"/>
          <w:lang w:eastAsia="ru-RU"/>
        </w:rPr>
        <w:t>Грозный Чеченской республики  - Анаркулов</w:t>
      </w:r>
      <w:r w:rsidR="00E9497F">
        <w:rPr>
          <w:rFonts w:cs="Times New Roman"/>
          <w:sz w:val="28"/>
          <w:szCs w:val="28"/>
          <w:lang w:eastAsia="ru-RU"/>
        </w:rPr>
        <w:t xml:space="preserve"> </w:t>
      </w:r>
      <w:r w:rsidRPr="000F390B">
        <w:rPr>
          <w:rFonts w:cs="Times New Roman"/>
          <w:sz w:val="28"/>
          <w:szCs w:val="28"/>
          <w:lang w:eastAsia="ru-RU"/>
        </w:rPr>
        <w:t xml:space="preserve">Линар. 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  <w:lang w:eastAsia="ru-RU"/>
        </w:rPr>
        <w:t>Самбо.</w:t>
      </w:r>
      <w:r w:rsidRPr="000F390B">
        <w:rPr>
          <w:rFonts w:cs="Times New Roman"/>
          <w:sz w:val="28"/>
          <w:szCs w:val="28"/>
          <w:lang w:eastAsia="ru-RU"/>
        </w:rPr>
        <w:t xml:space="preserve"> Белов Захар, Шаповалов Артем, Гетьман Глеб – серебряные призеры всероссийского турнира по самбо «Кубок пяти морей Росрыболовства» во Владивостоке, Белова Арина, Микрюков Роман, Селишин Арсений – бронзовые призеры. Селишин Арсений – победитель турнира Дальнего Востока.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0F390B">
        <w:rPr>
          <w:rFonts w:cs="Times New Roman"/>
          <w:b/>
          <w:sz w:val="28"/>
          <w:szCs w:val="28"/>
          <w:shd w:val="clear" w:color="auto" w:fill="FFFFFF"/>
        </w:rPr>
        <w:t>Исмагилова Н. Л.</w:t>
      </w:r>
      <w:r w:rsidRPr="000F390B">
        <w:rPr>
          <w:rFonts w:cs="Times New Roman"/>
          <w:sz w:val="28"/>
          <w:szCs w:val="28"/>
          <w:shd w:val="clear" w:color="auto" w:fill="FFFFFF"/>
        </w:rPr>
        <w:t xml:space="preserve"> – тренер – преподаватель детской спортивной школы стала победителем краевого и федерального этапа Всероссийского конкурса «100 лучших товаров России», разработанная ей программа «Фитнес-аэробика для детей от 6 до 17 лет» была признана одной из лучших!   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0F390B">
        <w:rPr>
          <w:rFonts w:cs="Times New Roman"/>
          <w:sz w:val="28"/>
          <w:szCs w:val="28"/>
          <w:shd w:val="clear" w:color="auto" w:fill="FFFFFF"/>
        </w:rPr>
        <w:t xml:space="preserve">  Команда нашего муниципалитета стала лучшей командой региона участие в Чемпионате Росси по фоновой ходьбе.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0F390B">
        <w:rPr>
          <w:rFonts w:cs="Times New Roman"/>
          <w:b/>
          <w:sz w:val="28"/>
          <w:szCs w:val="28"/>
        </w:rPr>
        <w:t>Тяжелая атлетика</w:t>
      </w:r>
      <w:r w:rsidRPr="000F390B">
        <w:rPr>
          <w:rFonts w:cs="Times New Roman"/>
          <w:sz w:val="28"/>
          <w:szCs w:val="28"/>
        </w:rPr>
        <w:t>.</w:t>
      </w:r>
      <w:r w:rsidR="00E9497F">
        <w:rPr>
          <w:rFonts w:cs="Times New Roman"/>
          <w:sz w:val="28"/>
          <w:szCs w:val="28"/>
        </w:rPr>
        <w:t xml:space="preserve"> </w:t>
      </w:r>
      <w:r w:rsidRPr="000F390B">
        <w:rPr>
          <w:rFonts w:cs="Times New Roman"/>
          <w:sz w:val="28"/>
          <w:szCs w:val="28"/>
        </w:rPr>
        <w:t>Чемпионы</w:t>
      </w:r>
      <w:r w:rsidR="00E9497F">
        <w:rPr>
          <w:rFonts w:cs="Times New Roman"/>
          <w:sz w:val="28"/>
          <w:szCs w:val="28"/>
        </w:rPr>
        <w:t xml:space="preserve"> </w:t>
      </w:r>
      <w:r w:rsidRPr="000F390B">
        <w:rPr>
          <w:rFonts w:cs="Times New Roman"/>
          <w:sz w:val="28"/>
          <w:szCs w:val="28"/>
        </w:rPr>
        <w:t xml:space="preserve">Приморкого края, Дальневосточного Федерального округа; Кукушкин Иван,  Поляков Роман,  Коваленко Никита,  Немудрий Максим, Коваленко Вероника, Андронова Вероника, </w:t>
      </w:r>
      <w:r w:rsidRPr="000F390B">
        <w:rPr>
          <w:rFonts w:cs="Times New Roman"/>
          <w:sz w:val="28"/>
          <w:szCs w:val="28"/>
          <w:lang w:eastAsia="ru-RU"/>
        </w:rPr>
        <w:t>Победители в тяжелой атлетике в Первенстве Дальневосточного федерального округа, проходившего в городе Холмске (Сахалинская область) - Максим Немудрий и Абилов</w:t>
      </w:r>
      <w:r w:rsidR="00E9497F">
        <w:rPr>
          <w:rFonts w:cs="Times New Roman"/>
          <w:sz w:val="28"/>
          <w:szCs w:val="28"/>
          <w:lang w:eastAsia="ru-RU"/>
        </w:rPr>
        <w:t xml:space="preserve"> </w:t>
      </w:r>
      <w:r w:rsidRPr="000F390B">
        <w:rPr>
          <w:rFonts w:cs="Times New Roman"/>
          <w:sz w:val="28"/>
          <w:szCs w:val="28"/>
          <w:lang w:eastAsia="ru-RU"/>
        </w:rPr>
        <w:t>Алим.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21 августа</w:t>
      </w:r>
      <w:r w:rsidR="000F390B">
        <w:rPr>
          <w:rFonts w:cs="Times New Roman"/>
          <w:sz w:val="28"/>
          <w:szCs w:val="28"/>
        </w:rPr>
        <w:t xml:space="preserve"> 2025 года</w:t>
      </w:r>
      <w:r w:rsidRPr="000F390B">
        <w:rPr>
          <w:rFonts w:cs="Times New Roman"/>
          <w:sz w:val="28"/>
          <w:szCs w:val="28"/>
        </w:rPr>
        <w:t xml:space="preserve"> прошла </w:t>
      </w:r>
      <w:r w:rsidRPr="000F390B">
        <w:rPr>
          <w:rStyle w:val="affa"/>
          <w:rFonts w:cs="Times New Roman"/>
          <w:sz w:val="28"/>
          <w:szCs w:val="28"/>
        </w:rPr>
        <w:t>Факельная</w:t>
      </w:r>
      <w:r w:rsidRPr="000F390B">
        <w:rPr>
          <w:rFonts w:cs="Times New Roman"/>
          <w:b/>
          <w:sz w:val="28"/>
          <w:szCs w:val="28"/>
        </w:rPr>
        <w:t xml:space="preserve"> эстафета «Бег гармонии»,</w:t>
      </w:r>
      <w:r w:rsidR="00E9497F">
        <w:rPr>
          <w:rFonts w:cs="Times New Roman"/>
          <w:b/>
          <w:sz w:val="28"/>
          <w:szCs w:val="28"/>
        </w:rPr>
        <w:t xml:space="preserve"> </w:t>
      </w:r>
      <w:r w:rsidRPr="000F390B">
        <w:rPr>
          <w:rStyle w:val="affa"/>
          <w:rFonts w:cs="Times New Roman"/>
          <w:sz w:val="28"/>
          <w:szCs w:val="28"/>
        </w:rPr>
        <w:t>заженный факел Гармонии, пронесли по европейской части России, Сибири, Забайкалью и Дальнему Востоку, с забегом в г</w:t>
      </w:r>
      <w:proofErr w:type="gramStart"/>
      <w:r w:rsidRPr="000F390B">
        <w:rPr>
          <w:rStyle w:val="affa"/>
          <w:rFonts w:cs="Times New Roman"/>
          <w:sz w:val="28"/>
          <w:szCs w:val="28"/>
        </w:rPr>
        <w:t>.Д</w:t>
      </w:r>
      <w:proofErr w:type="gramEnd"/>
      <w:r w:rsidRPr="000F390B">
        <w:rPr>
          <w:rStyle w:val="affa"/>
          <w:rFonts w:cs="Times New Roman"/>
          <w:sz w:val="28"/>
          <w:szCs w:val="28"/>
        </w:rPr>
        <w:t>альнереченск.</w:t>
      </w:r>
      <w:r w:rsidRPr="000F390B">
        <w:rPr>
          <w:rFonts w:cs="Times New Roman"/>
          <w:sz w:val="28"/>
          <w:szCs w:val="28"/>
        </w:rPr>
        <w:t xml:space="preserve"> В эстафете приняли участие   команды спортивных клубов, ветераны спорта, тренера и </w:t>
      </w:r>
      <w:r w:rsidRPr="000F390B">
        <w:rPr>
          <w:rFonts w:cs="Times New Roman"/>
          <w:sz w:val="28"/>
          <w:szCs w:val="28"/>
        </w:rPr>
        <w:lastRenderedPageBreak/>
        <w:t>семейные команды  нашего города и жители Дальнереченска количество участников – 100 человек.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 xml:space="preserve">В сентябре проведена  </w:t>
      </w:r>
      <w:r w:rsidRPr="000F390B">
        <w:rPr>
          <w:rFonts w:cs="Times New Roman"/>
          <w:b/>
          <w:sz w:val="28"/>
          <w:szCs w:val="28"/>
        </w:rPr>
        <w:t>Всероссийская акция «10000 шагов к жизни»</w:t>
      </w:r>
      <w:r w:rsidRPr="000F390B">
        <w:rPr>
          <w:rFonts w:cs="Times New Roman"/>
          <w:sz w:val="28"/>
          <w:szCs w:val="28"/>
        </w:rPr>
        <w:t xml:space="preserve"> в рамках Всероссийского проекта «Каждому муниципалитету – умный маршрут здоровья», приуроченной к Всемирному дню Сердца, количество участников около 300 человек.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0F390B">
        <w:rPr>
          <w:rFonts w:cs="Times New Roman"/>
          <w:sz w:val="28"/>
          <w:szCs w:val="28"/>
          <w:shd w:val="clear" w:color="auto" w:fill="FFFFFF"/>
        </w:rPr>
        <w:t xml:space="preserve">В апреле  проведена </w:t>
      </w:r>
      <w:r w:rsidRPr="000F390B">
        <w:rPr>
          <w:rFonts w:cs="Times New Roman"/>
          <w:b/>
          <w:sz w:val="28"/>
          <w:szCs w:val="28"/>
          <w:shd w:val="clear" w:color="auto" w:fill="FFFFFF"/>
        </w:rPr>
        <w:t>Всероссийская Акция «10000 шагов к жизни</w:t>
      </w:r>
      <w:proofErr w:type="gramStart"/>
      <w:r w:rsidRPr="000F390B">
        <w:rPr>
          <w:rFonts w:cs="Times New Roman"/>
          <w:b/>
          <w:sz w:val="28"/>
          <w:szCs w:val="28"/>
          <w:shd w:val="clear" w:color="auto" w:fill="FFFFFF"/>
        </w:rPr>
        <w:t>»в</w:t>
      </w:r>
      <w:proofErr w:type="gramEnd"/>
      <w:r w:rsidRPr="000F390B">
        <w:rPr>
          <w:rFonts w:cs="Times New Roman"/>
          <w:b/>
          <w:sz w:val="28"/>
          <w:szCs w:val="28"/>
          <w:shd w:val="clear" w:color="auto" w:fill="FFFFFF"/>
        </w:rPr>
        <w:t xml:space="preserve"> рамках международной акции Здоровье для всех сердец</w:t>
      </w:r>
      <w:r w:rsidRPr="000F390B">
        <w:rPr>
          <w:rFonts w:cs="Times New Roman"/>
          <w:sz w:val="28"/>
          <w:szCs w:val="28"/>
          <w:shd w:val="clear" w:color="auto" w:fill="FFFFFF"/>
        </w:rPr>
        <w:t>, где приняли участие работники предприятий, молодежь, население города всех возрастов. В акции приняли участие 550 человек.</w:t>
      </w:r>
    </w:p>
    <w:p w:rsidR="00143D1F" w:rsidRPr="000F390B" w:rsidRDefault="00143D1F" w:rsidP="00CA43CA">
      <w:pPr>
        <w:pStyle w:val="af7"/>
        <w:ind w:left="0"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0F390B">
        <w:rPr>
          <w:rFonts w:cs="Times New Roman"/>
          <w:sz w:val="28"/>
          <w:szCs w:val="28"/>
          <w:shd w:val="clear" w:color="auto" w:fill="FFFFFF"/>
        </w:rPr>
        <w:t>В апреле в Дальнереченске  принимали «</w:t>
      </w:r>
      <w:r w:rsidRPr="000F390B">
        <w:rPr>
          <w:rFonts w:cs="Times New Roman"/>
          <w:b/>
          <w:sz w:val="28"/>
          <w:szCs w:val="28"/>
          <w:shd w:val="clear" w:color="auto" w:fill="FFFFFF"/>
        </w:rPr>
        <w:t>Эстафету Победы</w:t>
      </w:r>
      <w:r w:rsidRPr="000F390B">
        <w:rPr>
          <w:rFonts w:cs="Times New Roman"/>
          <w:sz w:val="28"/>
          <w:szCs w:val="28"/>
          <w:shd w:val="clear" w:color="auto" w:fill="FFFFFF"/>
        </w:rPr>
        <w:t>», наши спортсмены приняли участие в гонке ГТО.</w:t>
      </w:r>
    </w:p>
    <w:p w:rsidR="00143D1F" w:rsidRPr="000F390B" w:rsidRDefault="00143D1F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F390B">
        <w:rPr>
          <w:rFonts w:ascii="Times New Roman" w:hAnsi="Times New Roman"/>
          <w:sz w:val="28"/>
          <w:szCs w:val="28"/>
        </w:rPr>
        <w:t>В зимнее время работают: лыжная база, 4   сезонных катков (городской стадион, микрорайон ЛДК, с</w:t>
      </w:r>
      <w:proofErr w:type="gramStart"/>
      <w:r w:rsidRPr="000F390B">
        <w:rPr>
          <w:rFonts w:ascii="Times New Roman" w:hAnsi="Times New Roman"/>
          <w:sz w:val="28"/>
          <w:szCs w:val="28"/>
        </w:rPr>
        <w:t>.Л</w:t>
      </w:r>
      <w:proofErr w:type="gramEnd"/>
      <w:r w:rsidRPr="000F390B">
        <w:rPr>
          <w:rFonts w:ascii="Times New Roman" w:hAnsi="Times New Roman"/>
          <w:sz w:val="28"/>
          <w:szCs w:val="28"/>
        </w:rPr>
        <w:t>азо, на территории МБОУ СОШ № 6). На лыжной базе, городском стадионе, катке с. Лазо, в микрорайоне ЛДК – организован бесплатный прокат спортивного оборудования (лыжи, коньки). Бесплатным прокатом лыж на базе «Графская» воспользовались 3400 человек. Лыжную базу посетили около 4200 человек. Катки посетили около 5000 человек.</w:t>
      </w:r>
    </w:p>
    <w:p w:rsidR="00143D1F" w:rsidRDefault="00143D1F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390B">
        <w:rPr>
          <w:rFonts w:ascii="Times New Roman" w:hAnsi="Times New Roman"/>
          <w:b/>
          <w:sz w:val="28"/>
          <w:szCs w:val="28"/>
        </w:rPr>
        <w:t>На территории  Дальнереченского  городского округа работают:</w:t>
      </w:r>
    </w:p>
    <w:p w:rsidR="00DE59DE" w:rsidRPr="00DE59DE" w:rsidRDefault="00DE59DE" w:rsidP="00CA43CA">
      <w:pPr>
        <w:pStyle w:val="aa"/>
        <w:spacing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E59DE">
        <w:rPr>
          <w:rFonts w:ascii="Times New Roman" w:hAnsi="Times New Roman"/>
          <w:sz w:val="28"/>
          <w:szCs w:val="28"/>
        </w:rPr>
        <w:t>Чел.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61"/>
        <w:gridCol w:w="3979"/>
        <w:gridCol w:w="2639"/>
        <w:gridCol w:w="2092"/>
      </w:tblGrid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  <w:proofErr w:type="gramStart"/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 клуба, организации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Количество </w:t>
            </w:r>
            <w:proofErr w:type="gramStart"/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занимающихся</w:t>
            </w:r>
            <w:proofErr w:type="gramEnd"/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АНО «Академия Киокусинкай»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Курбанов С.</w:t>
            </w:r>
            <w:proofErr w:type="gramStart"/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К</w:t>
            </w:r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спортивный клуб  «Таекван-до»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Анаркулов  Ш.С.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47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0F390B">
              <w:rPr>
                <w:rFonts w:cs="Times New Roman"/>
                <w:sz w:val="26"/>
                <w:szCs w:val="26"/>
              </w:rPr>
              <w:t>Спортивная общественная организация «Федерация самбо и дзюдо</w:t>
            </w:r>
          </w:p>
          <w:p w:rsidR="00143D1F" w:rsidRPr="000F390B" w:rsidRDefault="00143D1F" w:rsidP="00CA43C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  <w:r w:rsidRPr="000F390B">
              <w:rPr>
                <w:rFonts w:cs="Times New Roman"/>
                <w:sz w:val="26"/>
                <w:szCs w:val="26"/>
              </w:rPr>
              <w:t>Дальнереченского городского округа и Дальнереченского</w:t>
            </w:r>
          </w:p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</w:rPr>
              <w:t>муниципального района Приморского края</w:t>
            </w: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Гетьман 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</w:rPr>
              <w:t>Общественная организация «Клуб Единоборств «Пересвет» г</w:t>
            </w:r>
            <w:proofErr w:type="gramStart"/>
            <w:r w:rsidRPr="000F390B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0F390B">
              <w:rPr>
                <w:rFonts w:ascii="Times New Roman" w:hAnsi="Times New Roman"/>
                <w:sz w:val="26"/>
                <w:szCs w:val="26"/>
              </w:rPr>
              <w:t>альнереченска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Дягель П.И.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155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</w:rPr>
              <w:t>Общественная организация «Спортивный клуб «Ударник»г</w:t>
            </w:r>
            <w:proofErr w:type="gramStart"/>
            <w:r w:rsidRPr="000F390B">
              <w:rPr>
                <w:rFonts w:ascii="Times New Roman" w:hAnsi="Times New Roman"/>
                <w:sz w:val="26"/>
                <w:szCs w:val="26"/>
              </w:rPr>
              <w:t>.Д</w:t>
            </w:r>
            <w:proofErr w:type="gramEnd"/>
            <w:r w:rsidRPr="000F390B">
              <w:rPr>
                <w:rFonts w:ascii="Times New Roman" w:hAnsi="Times New Roman"/>
                <w:sz w:val="26"/>
                <w:szCs w:val="26"/>
              </w:rPr>
              <w:t>альнереченска и Дальнереченского городского округа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Малышко А.А.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42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Платинум Спорт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ИП Маркинга Д.Б.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143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СК «Святогор»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Гуйо М.В.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</w:tr>
      <w:tr w:rsidR="00143D1F" w:rsidRPr="000F390B" w:rsidTr="00143D1F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СК «Хаски»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Болдин А.Ю.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F390B" w:rsidRDefault="00143D1F" w:rsidP="00CA43CA">
            <w:pPr>
              <w:pStyle w:val="aa"/>
              <w:spacing w:before="0"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0F390B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</w:tr>
    </w:tbl>
    <w:p w:rsidR="00143D1F" w:rsidRPr="000F390B" w:rsidRDefault="00143D1F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90B">
        <w:rPr>
          <w:rFonts w:ascii="Times New Roman" w:hAnsi="Times New Roman"/>
          <w:sz w:val="28"/>
          <w:szCs w:val="28"/>
        </w:rPr>
        <w:t>Созданы и работают двадцать две федерации по видам спорта.</w:t>
      </w:r>
    </w:p>
    <w:p w:rsidR="00143D1F" w:rsidRPr="000F390B" w:rsidRDefault="00143D1F" w:rsidP="00CA43CA">
      <w:pPr>
        <w:ind w:firstLine="709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kern w:val="2"/>
          <w:sz w:val="28"/>
          <w:szCs w:val="28"/>
        </w:rPr>
        <w:t xml:space="preserve">Обеспеченность физкультурными кадрами в городском округе </w:t>
      </w:r>
      <w:r w:rsidRPr="000F390B">
        <w:rPr>
          <w:rFonts w:cs="Times New Roman"/>
          <w:sz w:val="28"/>
          <w:szCs w:val="28"/>
        </w:rPr>
        <w:t xml:space="preserve">Обеспеченность физкультурными кадрами в городском округе составляет 34 </w:t>
      </w:r>
      <w:r w:rsidRPr="000F390B">
        <w:rPr>
          <w:rFonts w:cs="Times New Roman"/>
          <w:sz w:val="28"/>
          <w:szCs w:val="28"/>
        </w:rPr>
        <w:lastRenderedPageBreak/>
        <w:t xml:space="preserve">человека, из них 14 учителей общеобразовательных учреждений, 1 преподаватель   колледжа, 10 тренеров-преподавателей ДЮСШ, 7 работников детских спортивных  клубов, 2 работника управления. </w:t>
      </w:r>
    </w:p>
    <w:p w:rsidR="00143D1F" w:rsidRPr="000F390B" w:rsidRDefault="00143D1F" w:rsidP="00CA43CA">
      <w:pPr>
        <w:ind w:firstLine="709"/>
        <w:jc w:val="both"/>
        <w:rPr>
          <w:rFonts w:cs="Times New Roman"/>
          <w:kern w:val="2"/>
          <w:sz w:val="28"/>
          <w:szCs w:val="28"/>
        </w:rPr>
      </w:pPr>
      <w:r w:rsidRPr="000F390B">
        <w:rPr>
          <w:rFonts w:cs="Times New Roman"/>
          <w:kern w:val="2"/>
          <w:sz w:val="28"/>
          <w:szCs w:val="28"/>
        </w:rPr>
        <w:t xml:space="preserve"> Большую помощь в организации спортивно-массовой работы оказывают внештатные работники предприятий и организаций, общественные организации. </w:t>
      </w:r>
    </w:p>
    <w:p w:rsidR="00143D1F" w:rsidRPr="000F390B" w:rsidRDefault="00143D1F" w:rsidP="00CA43CA">
      <w:pPr>
        <w:ind w:right="140" w:firstLine="708"/>
        <w:jc w:val="both"/>
        <w:rPr>
          <w:rFonts w:cs="Times New Roman"/>
          <w:snapToGrid w:val="0"/>
          <w:kern w:val="0"/>
          <w:sz w:val="28"/>
          <w:szCs w:val="28"/>
          <w:lang w:eastAsia="en-US" w:bidi="ar-SA"/>
        </w:rPr>
      </w:pPr>
      <w:r w:rsidRPr="000F390B">
        <w:rPr>
          <w:rFonts w:cs="Times New Roman"/>
          <w:snapToGrid w:val="0"/>
          <w:sz w:val="28"/>
          <w:szCs w:val="28"/>
        </w:rPr>
        <w:t>Количество спортивных сооружений:</w:t>
      </w:r>
    </w:p>
    <w:p w:rsidR="00143D1F" w:rsidRPr="000F390B" w:rsidRDefault="00143D1F" w:rsidP="00CA43CA">
      <w:pPr>
        <w:ind w:right="140" w:firstLine="708"/>
        <w:jc w:val="both"/>
        <w:rPr>
          <w:rFonts w:eastAsia="Lucida Sans Unicode" w:cs="Times New Roman"/>
          <w:sz w:val="28"/>
          <w:szCs w:val="28"/>
        </w:rPr>
      </w:pPr>
      <w:r w:rsidRPr="000F390B">
        <w:rPr>
          <w:rFonts w:eastAsia="Lucida Sans Unicode" w:cs="Times New Roman"/>
          <w:sz w:val="28"/>
          <w:szCs w:val="28"/>
        </w:rPr>
        <w:t>1 стадион на 1500 мест, 9 спортивных залов общеобразовательных учреждений, 53 спортивных сооружения, с единовременной пропускной способностью – 1049 человек. Общая площадь спортивных залов составляет  4320кв</w:t>
      </w:r>
      <w:proofErr w:type="gramStart"/>
      <w:r w:rsidRPr="000F390B">
        <w:rPr>
          <w:rFonts w:eastAsia="Lucida Sans Unicode" w:cs="Times New Roman"/>
          <w:sz w:val="28"/>
          <w:szCs w:val="28"/>
        </w:rPr>
        <w:t>.м</w:t>
      </w:r>
      <w:proofErr w:type="gramEnd"/>
      <w:r w:rsidRPr="000F390B">
        <w:rPr>
          <w:rFonts w:eastAsia="Lucida Sans Unicode" w:cs="Times New Roman"/>
          <w:sz w:val="28"/>
          <w:szCs w:val="28"/>
        </w:rPr>
        <w:t>, плоскостных сооружений – 14800 кв.м.</w:t>
      </w:r>
    </w:p>
    <w:p w:rsidR="00143D1F" w:rsidRPr="000F390B" w:rsidRDefault="00143D1F" w:rsidP="00CA43CA">
      <w:pPr>
        <w:ind w:right="140" w:firstLine="708"/>
        <w:jc w:val="both"/>
        <w:rPr>
          <w:rFonts w:cs="Times New Roman"/>
          <w:snapToGrid w:val="0"/>
          <w:sz w:val="28"/>
          <w:szCs w:val="28"/>
        </w:rPr>
      </w:pPr>
      <w:r w:rsidRPr="000F390B">
        <w:rPr>
          <w:rFonts w:cs="Times New Roman"/>
          <w:snapToGrid w:val="0"/>
          <w:sz w:val="28"/>
          <w:szCs w:val="28"/>
        </w:rPr>
        <w:t>Проводится физкультурно-массовая работа по месту жительства (количество инструкторов привлеченных к работе с населением, охват населения). Привлечено 3 тренера, работаю секция волейбола, скандинавской ходьбы и лыжных гонок.  В секциях  занимаются 60 человек.</w:t>
      </w:r>
    </w:p>
    <w:p w:rsidR="00143D1F" w:rsidRPr="000F390B" w:rsidRDefault="00143D1F" w:rsidP="00CA43CA">
      <w:pPr>
        <w:ind w:right="140" w:firstLine="708"/>
        <w:jc w:val="both"/>
        <w:rPr>
          <w:rFonts w:cs="Times New Roman"/>
          <w:snapToGrid w:val="0"/>
          <w:sz w:val="28"/>
          <w:szCs w:val="28"/>
        </w:rPr>
      </w:pPr>
      <w:r w:rsidRPr="000F390B">
        <w:rPr>
          <w:rFonts w:cs="Times New Roman"/>
          <w:snapToGrid w:val="0"/>
          <w:sz w:val="28"/>
          <w:szCs w:val="28"/>
        </w:rPr>
        <w:t>Плановый показатель доли граждан систематически занимающихся физической культурой и спортом (3-79 лет) – 58,81%, фактический показатель – 60,57% (общая численность занимающегося населения 13070 человек). Приняли участие в сдаче  норм ГТО  887 человек.</w:t>
      </w:r>
    </w:p>
    <w:p w:rsidR="00143D1F" w:rsidRPr="000F390B" w:rsidRDefault="00143D1F" w:rsidP="00CA43CA">
      <w:pPr>
        <w:ind w:right="140" w:firstLine="708"/>
        <w:jc w:val="both"/>
        <w:rPr>
          <w:rFonts w:cs="Times New Roman"/>
          <w:snapToGrid w:val="0"/>
          <w:sz w:val="28"/>
          <w:szCs w:val="28"/>
        </w:rPr>
      </w:pPr>
      <w:r w:rsidRPr="000F390B">
        <w:rPr>
          <w:rFonts w:cs="Times New Roman"/>
          <w:snapToGrid w:val="0"/>
          <w:sz w:val="28"/>
          <w:szCs w:val="28"/>
        </w:rPr>
        <w:t>Ежемесячно отделом спорта и туризма проводятся дворовые игры.</w:t>
      </w:r>
    </w:p>
    <w:p w:rsidR="00143D1F" w:rsidRPr="000F390B" w:rsidRDefault="00143D1F" w:rsidP="00CA43CA">
      <w:pPr>
        <w:pStyle w:val="af7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 xml:space="preserve">Подготовлено спортсменов – разрядников за 2025 год   – 78 чел. </w:t>
      </w:r>
    </w:p>
    <w:p w:rsidR="00143D1F" w:rsidRPr="000F390B" w:rsidRDefault="00143D1F" w:rsidP="00CA43CA">
      <w:pPr>
        <w:ind w:firstLine="708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napToGrid w:val="0"/>
          <w:sz w:val="28"/>
          <w:szCs w:val="28"/>
        </w:rPr>
        <w:t xml:space="preserve">Для  </w:t>
      </w:r>
      <w:r w:rsidRPr="000F390B">
        <w:rPr>
          <w:rFonts w:cs="Times New Roman"/>
          <w:sz w:val="28"/>
          <w:szCs w:val="28"/>
        </w:rPr>
        <w:t>участников СВО, инвалидов, людей старше 50 лет, детей-инвалидов  проводятся занятия  общей физической культурой инструктором по спорту КГАУ «Центр адаптивной физической культуры и адаптивного спорта Приморского края». Общая численность занимающихся 35 человек, из них 2 участника СВО.</w:t>
      </w:r>
    </w:p>
    <w:p w:rsidR="00292A18" w:rsidRPr="00454B9D" w:rsidRDefault="00292A18" w:rsidP="00CA43CA">
      <w:pPr>
        <w:ind w:firstLine="733"/>
        <w:jc w:val="both"/>
        <w:rPr>
          <w:rFonts w:cs="Times New Roman"/>
          <w:b/>
          <w:color w:val="C00000"/>
          <w:sz w:val="28"/>
          <w:szCs w:val="28"/>
        </w:rPr>
      </w:pPr>
    </w:p>
    <w:p w:rsidR="00883F2F" w:rsidRPr="00454B9D" w:rsidRDefault="00883F2F" w:rsidP="00CA43CA">
      <w:pPr>
        <w:ind w:firstLine="700"/>
        <w:jc w:val="both"/>
        <w:rPr>
          <w:rFonts w:cs="Times New Roman"/>
          <w:b/>
          <w:sz w:val="28"/>
          <w:szCs w:val="28"/>
        </w:rPr>
      </w:pPr>
      <w:r w:rsidRPr="00DE59DE">
        <w:rPr>
          <w:rFonts w:cs="Times New Roman"/>
          <w:b/>
          <w:sz w:val="28"/>
          <w:szCs w:val="28"/>
        </w:rPr>
        <w:t>20.Создание условий для массового отдыха жителей городского ок</w:t>
      </w:r>
      <w:r w:rsidR="00D21251" w:rsidRPr="00DE59DE">
        <w:rPr>
          <w:rFonts w:cs="Times New Roman"/>
          <w:b/>
          <w:sz w:val="28"/>
          <w:szCs w:val="28"/>
        </w:rPr>
        <w:t>руга и организация обустройства</w:t>
      </w:r>
      <w:r w:rsidRPr="00DE59DE">
        <w:rPr>
          <w:rFonts w:cs="Times New Roman"/>
          <w:b/>
          <w:sz w:val="28"/>
          <w:szCs w:val="28"/>
        </w:rPr>
        <w:t xml:space="preserve"> мест  массового отдыха населения</w:t>
      </w:r>
    </w:p>
    <w:p w:rsidR="00883F2F" w:rsidRPr="00454B9D" w:rsidRDefault="00883F2F" w:rsidP="00CA43CA">
      <w:pPr>
        <w:ind w:firstLine="700"/>
        <w:jc w:val="both"/>
        <w:rPr>
          <w:rFonts w:cs="Times New Roman"/>
          <w:b/>
          <w:sz w:val="28"/>
          <w:szCs w:val="28"/>
        </w:rPr>
      </w:pPr>
    </w:p>
    <w:p w:rsidR="00857415" w:rsidRPr="000F390B" w:rsidRDefault="00857415" w:rsidP="00CA43CA">
      <w:pPr>
        <w:ind w:firstLine="700"/>
        <w:jc w:val="both"/>
        <w:rPr>
          <w:rFonts w:cs="Times New Roman"/>
          <w:sz w:val="28"/>
          <w:szCs w:val="28"/>
        </w:rPr>
      </w:pPr>
      <w:r w:rsidRPr="000F390B">
        <w:rPr>
          <w:rFonts w:cs="Times New Roman"/>
          <w:sz w:val="28"/>
          <w:szCs w:val="28"/>
        </w:rPr>
        <w:t>В рамках национального проекта «Инфраструктура для жизни» по федеральной программе  «ФСГС» было благоустроенно 2 общественны</w:t>
      </w:r>
      <w:r w:rsidR="000F390B">
        <w:rPr>
          <w:rFonts w:cs="Times New Roman"/>
          <w:sz w:val="28"/>
          <w:szCs w:val="28"/>
        </w:rPr>
        <w:t xml:space="preserve">е территории: </w:t>
      </w:r>
      <w:r w:rsidRPr="000F390B">
        <w:rPr>
          <w:rFonts w:cs="Times New Roman"/>
          <w:sz w:val="28"/>
          <w:szCs w:val="28"/>
        </w:rPr>
        <w:t>Сквер с. Лазо ул.</w:t>
      </w:r>
      <w:r w:rsidR="000F390B">
        <w:rPr>
          <w:rFonts w:cs="Times New Roman"/>
          <w:sz w:val="28"/>
          <w:szCs w:val="28"/>
        </w:rPr>
        <w:t>С.Лазо - комплексное бла</w:t>
      </w:r>
      <w:r w:rsidRPr="000F390B">
        <w:rPr>
          <w:rFonts w:cs="Times New Roman"/>
          <w:sz w:val="28"/>
          <w:szCs w:val="28"/>
        </w:rPr>
        <w:t>гоустрой</w:t>
      </w:r>
      <w:r w:rsidR="000F390B">
        <w:rPr>
          <w:rFonts w:cs="Times New Roman"/>
          <w:sz w:val="28"/>
          <w:szCs w:val="28"/>
        </w:rPr>
        <w:t>ст</w:t>
      </w:r>
      <w:r w:rsidRPr="000F390B">
        <w:rPr>
          <w:rFonts w:cs="Times New Roman"/>
          <w:sz w:val="28"/>
          <w:szCs w:val="28"/>
        </w:rPr>
        <w:t>во</w:t>
      </w:r>
      <w:r w:rsidR="000F390B">
        <w:rPr>
          <w:rFonts w:cs="Times New Roman"/>
          <w:sz w:val="28"/>
          <w:szCs w:val="28"/>
        </w:rPr>
        <w:t>,</w:t>
      </w:r>
      <w:r w:rsidRPr="000F390B">
        <w:rPr>
          <w:rFonts w:cs="Times New Roman"/>
          <w:sz w:val="28"/>
          <w:szCs w:val="28"/>
        </w:rPr>
        <w:t xml:space="preserve"> и</w:t>
      </w:r>
      <w:r w:rsidR="000F390B">
        <w:rPr>
          <w:rFonts w:cs="Times New Roman"/>
          <w:sz w:val="28"/>
          <w:szCs w:val="28"/>
        </w:rPr>
        <w:t xml:space="preserve"> 3 этапа</w:t>
      </w:r>
      <w:r w:rsidRPr="000F390B">
        <w:rPr>
          <w:rFonts w:cs="Times New Roman"/>
          <w:sz w:val="28"/>
          <w:szCs w:val="28"/>
        </w:rPr>
        <w:t xml:space="preserve"> Детский Парк </w:t>
      </w:r>
      <w:r w:rsidR="000F390B">
        <w:rPr>
          <w:rFonts w:cs="Times New Roman"/>
          <w:sz w:val="28"/>
          <w:szCs w:val="28"/>
        </w:rPr>
        <w:t xml:space="preserve">по </w:t>
      </w:r>
      <w:r w:rsidRPr="000F390B">
        <w:rPr>
          <w:rFonts w:cs="Times New Roman"/>
          <w:sz w:val="28"/>
          <w:szCs w:val="28"/>
        </w:rPr>
        <w:t>ул</w:t>
      </w:r>
      <w:proofErr w:type="gramStart"/>
      <w:r w:rsidRPr="000F390B">
        <w:rPr>
          <w:rFonts w:cs="Times New Roman"/>
          <w:sz w:val="28"/>
          <w:szCs w:val="28"/>
        </w:rPr>
        <w:t>.Т</w:t>
      </w:r>
      <w:proofErr w:type="gramEnd"/>
      <w:r w:rsidRPr="000F390B">
        <w:rPr>
          <w:rFonts w:cs="Times New Roman"/>
          <w:sz w:val="28"/>
          <w:szCs w:val="28"/>
        </w:rPr>
        <w:t>ополиная (устройство фонтана, устрой</w:t>
      </w:r>
      <w:r w:rsidR="000F390B">
        <w:rPr>
          <w:rFonts w:cs="Times New Roman"/>
          <w:sz w:val="28"/>
          <w:szCs w:val="28"/>
        </w:rPr>
        <w:t>ст</w:t>
      </w:r>
      <w:r w:rsidRPr="000F390B">
        <w:rPr>
          <w:rFonts w:cs="Times New Roman"/>
          <w:sz w:val="28"/>
          <w:szCs w:val="28"/>
        </w:rPr>
        <w:t>во ограждение, озеленение территории).</w:t>
      </w:r>
    </w:p>
    <w:p w:rsidR="00CA43CA" w:rsidRDefault="00CA43CA" w:rsidP="00CA43CA">
      <w:pPr>
        <w:ind w:firstLine="7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883F2F" w:rsidRPr="00454B9D" w:rsidRDefault="000B407E" w:rsidP="00CA43CA">
      <w:pPr>
        <w:ind w:firstLine="700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DE59DE">
        <w:rPr>
          <w:rFonts w:cs="Times New Roman"/>
          <w:b/>
          <w:color w:val="000000" w:themeColor="text1"/>
          <w:sz w:val="28"/>
          <w:szCs w:val="28"/>
        </w:rPr>
        <w:t>22. Формирование и содержание муниципального архива</w:t>
      </w:r>
    </w:p>
    <w:p w:rsidR="00883F2F" w:rsidRPr="00454B9D" w:rsidRDefault="00883F2F" w:rsidP="00CA43CA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9169E2" w:rsidRPr="000D1EDE" w:rsidRDefault="009169E2" w:rsidP="00CA43CA">
      <w:pPr>
        <w:ind w:firstLine="709"/>
        <w:jc w:val="both"/>
        <w:rPr>
          <w:rFonts w:cs="Times New Roman"/>
          <w:kern w:val="2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Приоритетные направления работы архивного учреждения по итогам работы  за  202</w:t>
      </w:r>
      <w:r w:rsidR="007C4670" w:rsidRPr="000D1EDE">
        <w:rPr>
          <w:rFonts w:cs="Times New Roman"/>
          <w:sz w:val="28"/>
          <w:szCs w:val="28"/>
        </w:rPr>
        <w:t>5</w:t>
      </w:r>
      <w:r w:rsidRPr="000D1EDE">
        <w:rPr>
          <w:rFonts w:cs="Times New Roman"/>
          <w:sz w:val="28"/>
          <w:szCs w:val="28"/>
        </w:rPr>
        <w:t xml:space="preserve"> год:</w:t>
      </w:r>
    </w:p>
    <w:p w:rsidR="009169E2" w:rsidRPr="000D1EDE" w:rsidRDefault="00454B9D" w:rsidP="00CA43CA">
      <w:pPr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D1EDE">
        <w:rPr>
          <w:rFonts w:cs="Times New Roman"/>
          <w:sz w:val="28"/>
          <w:szCs w:val="28"/>
        </w:rPr>
        <w:t>-</w:t>
      </w:r>
      <w:r w:rsidR="009169E2" w:rsidRPr="000D1EDE">
        <w:rPr>
          <w:rFonts w:cs="Times New Roman"/>
          <w:sz w:val="28"/>
          <w:szCs w:val="28"/>
        </w:rPr>
        <w:t>формирование архивных фондов;</w:t>
      </w:r>
    </w:p>
    <w:p w:rsidR="009169E2" w:rsidRPr="000D1EDE" w:rsidRDefault="00454B9D" w:rsidP="00CA43CA">
      <w:pPr>
        <w:ind w:firstLine="709"/>
        <w:jc w:val="both"/>
        <w:rPr>
          <w:rFonts w:cs="Times New Roman"/>
          <w:kern w:val="2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-</w:t>
      </w:r>
      <w:r w:rsidR="009169E2" w:rsidRPr="000D1EDE">
        <w:rPr>
          <w:rFonts w:cs="Times New Roman"/>
          <w:sz w:val="28"/>
          <w:szCs w:val="28"/>
        </w:rPr>
        <w:t>хранение, комплектование, учет и испол</w:t>
      </w:r>
      <w:r w:rsidRPr="000D1EDE">
        <w:rPr>
          <w:rFonts w:cs="Times New Roman"/>
          <w:sz w:val="28"/>
          <w:szCs w:val="28"/>
        </w:rPr>
        <w:t>ьзование архивных документов и</w:t>
      </w:r>
      <w:r w:rsidR="009169E2" w:rsidRPr="000D1EDE">
        <w:rPr>
          <w:rFonts w:cs="Times New Roman"/>
          <w:sz w:val="28"/>
          <w:szCs w:val="28"/>
        </w:rPr>
        <w:t xml:space="preserve"> архивных фондов; </w:t>
      </w:r>
    </w:p>
    <w:p w:rsidR="009169E2" w:rsidRPr="000D1EDE" w:rsidRDefault="009169E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-своевременное и качественное исполнение запросов социальн</w:t>
      </w:r>
      <w:proofErr w:type="gramStart"/>
      <w:r w:rsidRPr="000D1EDE">
        <w:rPr>
          <w:rFonts w:cs="Times New Roman"/>
          <w:sz w:val="28"/>
          <w:szCs w:val="28"/>
        </w:rPr>
        <w:t>о-</w:t>
      </w:r>
      <w:proofErr w:type="gramEnd"/>
      <w:r w:rsidRPr="000D1EDE">
        <w:rPr>
          <w:rFonts w:cs="Times New Roman"/>
          <w:sz w:val="28"/>
          <w:szCs w:val="28"/>
        </w:rPr>
        <w:t xml:space="preserve"> правового и   тематического характера граждан и учреждений; </w:t>
      </w:r>
    </w:p>
    <w:p w:rsidR="009169E2" w:rsidRPr="000D1EDE" w:rsidRDefault="00454B9D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lastRenderedPageBreak/>
        <w:t>-</w:t>
      </w:r>
      <w:r w:rsidR="009169E2" w:rsidRPr="000D1EDE">
        <w:rPr>
          <w:rFonts w:cs="Times New Roman"/>
          <w:sz w:val="28"/>
          <w:szCs w:val="28"/>
        </w:rPr>
        <w:t>отбор на постоянное хранение документов учреждений, организаций и пред</w:t>
      </w:r>
      <w:r w:rsidR="007C4670" w:rsidRPr="000D1EDE">
        <w:rPr>
          <w:rFonts w:cs="Times New Roman"/>
          <w:sz w:val="28"/>
          <w:szCs w:val="28"/>
        </w:rPr>
        <w:t>приятий всех форм собственности;</w:t>
      </w:r>
    </w:p>
    <w:p w:rsidR="007C4670" w:rsidRPr="000D1EDE" w:rsidRDefault="007C467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-  работа по обмену электронными документами между Отделениями Фонда пенсионного и социального страхования Российской Федерации в единой системе ГИС ЕЦП, а также оказания </w:t>
      </w:r>
      <w:proofErr w:type="gramStart"/>
      <w:r w:rsidRPr="000D1EDE">
        <w:rPr>
          <w:rFonts w:cs="Times New Roman"/>
          <w:sz w:val="28"/>
          <w:szCs w:val="28"/>
        </w:rPr>
        <w:t>услуг</w:t>
      </w:r>
      <w:proofErr w:type="gramEnd"/>
      <w:r w:rsidRPr="000D1EDE">
        <w:rPr>
          <w:rFonts w:cs="Times New Roman"/>
          <w:sz w:val="28"/>
          <w:szCs w:val="28"/>
        </w:rPr>
        <w:t xml:space="preserve"> в электронной форме предоставляемые через ПГС и МФЦ;</w:t>
      </w:r>
    </w:p>
    <w:p w:rsidR="007C4670" w:rsidRPr="000D1EDE" w:rsidRDefault="007C467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     - обоснованных  жалоб  заявителей на полноту   и доступность  информации о порядке предоставления муниципальных услуг и на качество предоставления муниципальных услуг за год не поступало.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 2025  году   поступило   590   социально - правовых и тематических запросов, из них    10 - обращений граждан поступивших из-за рубежа.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По состоянию  на 01.01.2026 года  в архивном учреждении   на хранении  находится  22631 ед. хр.  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По  состоянию на 01.01.2026 года  в список  организаций-источников комплектования архивного учреждения  Дальнереченского городского округа входят 11 организаций, из них: 10- муниципальных, 1- краевая.  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 2025 году  на заседаниях экспертно-проверочной комиссии  Министерства культуры и  архивного дела  Приморского края  утверждены описи организаций, учреждений, отделов администрации Дальнереченского городского округа   за 2022-2024 года: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 -   управленческой  документации - 10   организаций  на  199  ед. хр.;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 -   по личному составу –  4 организации на 61 ед. хр.   </w:t>
      </w:r>
    </w:p>
    <w:p w:rsidR="00C467F0" w:rsidRPr="000D1EDE" w:rsidRDefault="00DE59DE" w:rsidP="00CA43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За отчетный период</w:t>
      </w:r>
      <w:r w:rsidR="00C467F0" w:rsidRPr="000D1EDE">
        <w:rPr>
          <w:rFonts w:cs="Times New Roman"/>
          <w:sz w:val="28"/>
          <w:szCs w:val="28"/>
        </w:rPr>
        <w:t xml:space="preserve">  на хранение в архив  поступило  от организа</w:t>
      </w:r>
      <w:r>
        <w:rPr>
          <w:rFonts w:cs="Times New Roman"/>
          <w:sz w:val="28"/>
          <w:szCs w:val="28"/>
        </w:rPr>
        <w:t>ций – источников комплектования</w:t>
      </w:r>
      <w:r w:rsidR="00C467F0" w:rsidRPr="000D1EDE">
        <w:rPr>
          <w:rFonts w:cs="Times New Roman"/>
          <w:sz w:val="28"/>
          <w:szCs w:val="28"/>
        </w:rPr>
        <w:t xml:space="preserve"> 181 ед. хр. управленческой документации, продолжалась  работа  по улучшению физического состояния </w:t>
      </w:r>
      <w:r>
        <w:rPr>
          <w:rFonts w:cs="Times New Roman"/>
          <w:sz w:val="28"/>
          <w:szCs w:val="28"/>
        </w:rPr>
        <w:t>документов, отремонтировано 37</w:t>
      </w:r>
      <w:r w:rsidR="00C467F0" w:rsidRPr="000D1EDE">
        <w:rPr>
          <w:rFonts w:cs="Times New Roman"/>
          <w:sz w:val="28"/>
          <w:szCs w:val="28"/>
        </w:rPr>
        <w:t xml:space="preserve"> дел на бумажной основе и    закартонировано  261 ед. хр. в приспособленные коробки.</w:t>
      </w:r>
    </w:p>
    <w:p w:rsidR="00C467F0" w:rsidRPr="000D1EDE" w:rsidRDefault="00C467F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 течение  года  заполнялся  и велся  реестр описей, база данных</w:t>
      </w:r>
      <w:r w:rsidR="00DE59DE">
        <w:rPr>
          <w:rFonts w:cs="Times New Roman"/>
          <w:sz w:val="28"/>
          <w:szCs w:val="28"/>
        </w:rPr>
        <w:t xml:space="preserve">  по всем архивным фондам, вели</w:t>
      </w:r>
      <w:r w:rsidRPr="000D1EDE">
        <w:rPr>
          <w:rFonts w:cs="Times New Roman"/>
          <w:sz w:val="28"/>
          <w:szCs w:val="28"/>
        </w:rPr>
        <w:t xml:space="preserve"> оцифр</w:t>
      </w:r>
      <w:r w:rsidR="00DE59DE">
        <w:rPr>
          <w:rFonts w:cs="Times New Roman"/>
          <w:sz w:val="28"/>
          <w:szCs w:val="28"/>
        </w:rPr>
        <w:t>овку (электронный вид)</w:t>
      </w:r>
      <w:r w:rsidRPr="000D1EDE">
        <w:rPr>
          <w:rFonts w:cs="Times New Roman"/>
          <w:sz w:val="28"/>
          <w:szCs w:val="28"/>
        </w:rPr>
        <w:t xml:space="preserve"> описей и документов управленческой документации (постановления) оцифровано 134 описи и 10 ед. хр. </w:t>
      </w:r>
    </w:p>
    <w:p w:rsidR="00C467F0" w:rsidRPr="000D1EDE" w:rsidRDefault="00DE59DE" w:rsidP="00CA43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течение 2025 года</w:t>
      </w:r>
      <w:r w:rsidR="00C467F0" w:rsidRPr="000D1EDE">
        <w:rPr>
          <w:rFonts w:cs="Times New Roman"/>
          <w:sz w:val="28"/>
          <w:szCs w:val="28"/>
        </w:rPr>
        <w:t xml:space="preserve"> архивным учреждением согласовано 4 номенклатур</w:t>
      </w:r>
      <w:r>
        <w:rPr>
          <w:rFonts w:cs="Times New Roman"/>
          <w:sz w:val="28"/>
          <w:szCs w:val="28"/>
        </w:rPr>
        <w:t>ы дел структурных подразделений</w:t>
      </w:r>
      <w:r w:rsidR="00C467F0" w:rsidRPr="000D1EDE">
        <w:rPr>
          <w:rFonts w:cs="Times New Roman"/>
          <w:sz w:val="28"/>
          <w:szCs w:val="28"/>
        </w:rPr>
        <w:t xml:space="preserve"> администрации Дальнереченского городского округа, организаций и учреждений.  </w:t>
      </w:r>
    </w:p>
    <w:p w:rsidR="007C4670" w:rsidRPr="000D1EDE" w:rsidRDefault="007C4670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 течени</w:t>
      </w:r>
      <w:proofErr w:type="gramStart"/>
      <w:r w:rsidRPr="000D1EDE">
        <w:rPr>
          <w:rFonts w:cs="Times New Roman"/>
          <w:sz w:val="28"/>
          <w:szCs w:val="28"/>
        </w:rPr>
        <w:t>и</w:t>
      </w:r>
      <w:proofErr w:type="gramEnd"/>
      <w:r w:rsidRPr="000D1EDE">
        <w:rPr>
          <w:rFonts w:cs="Times New Roman"/>
          <w:sz w:val="28"/>
          <w:szCs w:val="28"/>
        </w:rPr>
        <w:t xml:space="preserve"> года продолжалась работа по разме</w:t>
      </w:r>
      <w:r w:rsidR="00DE59DE">
        <w:rPr>
          <w:rFonts w:cs="Times New Roman"/>
          <w:sz w:val="28"/>
          <w:szCs w:val="28"/>
        </w:rPr>
        <w:t>щению информации на официальном</w:t>
      </w:r>
      <w:r w:rsidRPr="000D1EDE">
        <w:rPr>
          <w:rFonts w:cs="Times New Roman"/>
          <w:sz w:val="28"/>
          <w:szCs w:val="28"/>
        </w:rPr>
        <w:t xml:space="preserve"> сайта (</w:t>
      </w:r>
      <w:hyperlink r:id="rId12" w:history="1">
        <w:r w:rsidRPr="000D1EDE">
          <w:rPr>
            <w:rFonts w:cs="Times New Roman"/>
            <w:sz w:val="28"/>
            <w:szCs w:val="28"/>
          </w:rPr>
          <w:t>www.bus.goy.ru</w:t>
        </w:r>
      </w:hyperlink>
      <w:r w:rsidRPr="000D1EDE">
        <w:rPr>
          <w:rFonts w:cs="Times New Roman"/>
          <w:sz w:val="28"/>
          <w:szCs w:val="28"/>
        </w:rPr>
        <w:t>.) в соответствии с требованиями Федерального Закона.</w:t>
      </w:r>
    </w:p>
    <w:p w:rsidR="009169E2" w:rsidRPr="00C467F0" w:rsidRDefault="009169E2" w:rsidP="00CA43CA">
      <w:pPr>
        <w:jc w:val="both"/>
        <w:rPr>
          <w:rFonts w:cs="Times New Roman"/>
          <w:color w:val="00B050"/>
          <w:sz w:val="28"/>
          <w:szCs w:val="28"/>
        </w:rPr>
      </w:pPr>
    </w:p>
    <w:p w:rsidR="00D0057A" w:rsidRDefault="00D0057A" w:rsidP="00CA43CA">
      <w:pPr>
        <w:pStyle w:val="ab"/>
        <w:spacing w:after="0"/>
        <w:ind w:left="0" w:firstLine="720"/>
        <w:jc w:val="both"/>
        <w:rPr>
          <w:rFonts w:cs="Times New Roman"/>
          <w:b/>
          <w:bCs/>
          <w:sz w:val="28"/>
          <w:szCs w:val="28"/>
        </w:rPr>
      </w:pPr>
      <w:r w:rsidRPr="00DE59DE">
        <w:rPr>
          <w:rFonts w:cs="Times New Roman"/>
          <w:b/>
          <w:bCs/>
          <w:sz w:val="28"/>
          <w:szCs w:val="28"/>
        </w:rPr>
        <w:t>23. Организация ритуальных услуг и содержание мест захоронения</w:t>
      </w:r>
    </w:p>
    <w:p w:rsidR="00CA43CA" w:rsidRPr="00454B9D" w:rsidRDefault="00CA43CA" w:rsidP="00CA43CA">
      <w:pPr>
        <w:pStyle w:val="ab"/>
        <w:spacing w:after="0"/>
        <w:ind w:left="0" w:firstLine="720"/>
        <w:jc w:val="both"/>
        <w:rPr>
          <w:rFonts w:cs="Times New Roman"/>
          <w:b/>
          <w:bCs/>
          <w:sz w:val="28"/>
          <w:szCs w:val="28"/>
        </w:rPr>
      </w:pPr>
    </w:p>
    <w:p w:rsidR="00857415" w:rsidRPr="000D1EDE" w:rsidRDefault="00857415" w:rsidP="00CA43CA">
      <w:pPr>
        <w:pStyle w:val="120"/>
        <w:shd w:val="clear" w:color="auto" w:fill="FFFFFF"/>
        <w:spacing w:line="240" w:lineRule="auto"/>
        <w:ind w:left="0" w:firstLine="7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EDE">
        <w:rPr>
          <w:rFonts w:ascii="Times New Roman" w:hAnsi="Times New Roman" w:cs="Times New Roman"/>
          <w:sz w:val="28"/>
          <w:szCs w:val="28"/>
        </w:rPr>
        <w:t xml:space="preserve">Услуги по захоронению на территории Дальнереченского городского округа оказывают ИП Гаснаш, ИП Плешкова, ИП Устюгов.  По содержанию территории городского кладбища – ИП Эзау С.Ю.. </w:t>
      </w:r>
    </w:p>
    <w:p w:rsidR="00857415" w:rsidRPr="000D1EDE" w:rsidRDefault="00DE59DE" w:rsidP="00CA43CA">
      <w:pPr>
        <w:pStyle w:val="120"/>
        <w:shd w:val="clear" w:color="auto" w:fill="FFFFFF"/>
        <w:spacing w:after="0" w:line="240" w:lineRule="auto"/>
        <w:ind w:left="0" w:firstLine="74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EDE">
        <w:rPr>
          <w:rFonts w:ascii="Times New Roman" w:hAnsi="Times New Roman" w:cs="Times New Roman"/>
          <w:sz w:val="28"/>
          <w:szCs w:val="28"/>
        </w:rPr>
        <w:t xml:space="preserve">За 2025 год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7415" w:rsidRPr="000D1EDE">
        <w:rPr>
          <w:rFonts w:ascii="Times New Roman" w:hAnsi="Times New Roman" w:cs="Times New Roman"/>
          <w:sz w:val="28"/>
          <w:szCs w:val="28"/>
        </w:rPr>
        <w:t>роведены работы по содержанию мест захоронения на территории Дальнереченского городского округа (в том числе с</w:t>
      </w:r>
      <w:proofErr w:type="gramStart"/>
      <w:r w:rsidR="00857415" w:rsidRPr="000D1ED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857415" w:rsidRPr="000D1EDE">
        <w:rPr>
          <w:rFonts w:ascii="Times New Roman" w:hAnsi="Times New Roman" w:cs="Times New Roman"/>
          <w:sz w:val="28"/>
          <w:szCs w:val="28"/>
        </w:rPr>
        <w:t xml:space="preserve">азо, </w:t>
      </w:r>
      <w:r w:rsidR="00857415" w:rsidRPr="000D1EDE">
        <w:rPr>
          <w:rFonts w:ascii="Times New Roman" w:hAnsi="Times New Roman" w:cs="Times New Roman"/>
          <w:sz w:val="28"/>
          <w:szCs w:val="28"/>
        </w:rPr>
        <w:lastRenderedPageBreak/>
        <w:t>с.Грушевое) на сумму 50 тыс. руб.</w:t>
      </w:r>
    </w:p>
    <w:p w:rsidR="00D0057A" w:rsidRPr="00454B9D" w:rsidRDefault="00D0057A" w:rsidP="00CA43CA">
      <w:pPr>
        <w:pStyle w:val="120"/>
        <w:shd w:val="clear" w:color="auto" w:fill="FFFFFF"/>
        <w:spacing w:after="0" w:line="240" w:lineRule="auto"/>
        <w:ind w:left="0" w:firstLine="74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057A" w:rsidRPr="00454B9D" w:rsidRDefault="00D0057A" w:rsidP="00CA43CA">
      <w:pPr>
        <w:shd w:val="clear" w:color="auto" w:fill="FFFFFF"/>
        <w:ind w:firstLine="717"/>
        <w:jc w:val="both"/>
        <w:rPr>
          <w:rFonts w:cs="Times New Roman"/>
          <w:b/>
          <w:bCs/>
          <w:iCs/>
          <w:sz w:val="28"/>
          <w:szCs w:val="28"/>
        </w:rPr>
      </w:pPr>
      <w:r w:rsidRPr="00DE59DE">
        <w:rPr>
          <w:rFonts w:cs="Times New Roman"/>
          <w:b/>
          <w:bCs/>
          <w:sz w:val="28"/>
          <w:szCs w:val="28"/>
        </w:rPr>
        <w:t>24. Участие в организации деятельности по накоплению (в том числе реальному накоплению), сбору, транспортированию, обработке, утилизации, обезвреживанию, захоронению твердых коммунальных отходов</w:t>
      </w:r>
    </w:p>
    <w:p w:rsidR="00D0057A" w:rsidRPr="00454B9D" w:rsidRDefault="00D0057A" w:rsidP="00CA43CA">
      <w:pPr>
        <w:shd w:val="clear" w:color="auto" w:fill="FFFFFF"/>
        <w:ind w:firstLine="567"/>
        <w:jc w:val="center"/>
        <w:rPr>
          <w:rFonts w:cs="Times New Roman"/>
          <w:b/>
          <w:bCs/>
          <w:sz w:val="28"/>
          <w:szCs w:val="28"/>
        </w:rPr>
      </w:pPr>
    </w:p>
    <w:p w:rsidR="00125572" w:rsidRPr="000D1EDE" w:rsidRDefault="00125572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0D1EDE">
        <w:rPr>
          <w:rFonts w:cs="Times New Roman"/>
          <w:bCs/>
          <w:sz w:val="28"/>
          <w:szCs w:val="28"/>
        </w:rPr>
        <w:t>В 2025 году реконструировано 5 Контейнерных  площадок  (ул. Победы,</w:t>
      </w:r>
      <w:r w:rsidR="00DE59DE">
        <w:rPr>
          <w:rFonts w:cs="Times New Roman"/>
          <w:bCs/>
          <w:sz w:val="28"/>
          <w:szCs w:val="28"/>
        </w:rPr>
        <w:t xml:space="preserve"> </w:t>
      </w:r>
      <w:r w:rsidRPr="000D1EDE">
        <w:rPr>
          <w:rFonts w:cs="Times New Roman"/>
          <w:bCs/>
          <w:sz w:val="28"/>
          <w:szCs w:val="28"/>
        </w:rPr>
        <w:t>4, ул. Графское (парк), ул. Береговая (пляж), ул. Каменушка,  ул</w:t>
      </w:r>
      <w:proofErr w:type="gramStart"/>
      <w:r w:rsidRPr="000D1EDE">
        <w:rPr>
          <w:rFonts w:cs="Times New Roman"/>
          <w:bCs/>
          <w:sz w:val="28"/>
          <w:szCs w:val="28"/>
        </w:rPr>
        <w:t>.В</w:t>
      </w:r>
      <w:proofErr w:type="gramEnd"/>
      <w:r w:rsidRPr="000D1EDE">
        <w:rPr>
          <w:rFonts w:cs="Times New Roman"/>
          <w:bCs/>
          <w:sz w:val="28"/>
          <w:szCs w:val="28"/>
        </w:rPr>
        <w:t>ладивостокская ,1А. ) и установлено 7 новых КП (Снеговая, 2, Краснофлотская,  23, Строительная, 10, Рабочая, 27А, Некрасова, 2, Тополиная (парк),Графское «Лыжная база»).</w:t>
      </w:r>
    </w:p>
    <w:p w:rsidR="00125572" w:rsidRPr="000D1EDE" w:rsidRDefault="00125572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proofErr w:type="gramStart"/>
      <w:r w:rsidRPr="000D1EDE">
        <w:rPr>
          <w:rFonts w:cs="Times New Roman"/>
          <w:bCs/>
          <w:sz w:val="28"/>
          <w:szCs w:val="28"/>
        </w:rPr>
        <w:t>Приобретено и расставлено 193 новых индивид</w:t>
      </w:r>
      <w:r w:rsidR="000D1EDE">
        <w:rPr>
          <w:rFonts w:cs="Times New Roman"/>
          <w:bCs/>
          <w:sz w:val="28"/>
          <w:szCs w:val="28"/>
        </w:rPr>
        <w:t>уальных пластиковых контейнеров</w:t>
      </w:r>
      <w:r w:rsidRPr="000D1EDE">
        <w:rPr>
          <w:rFonts w:cs="Times New Roman"/>
          <w:bCs/>
          <w:sz w:val="28"/>
          <w:szCs w:val="28"/>
        </w:rPr>
        <w:t xml:space="preserve"> для частного сектора: (ул. Южная, Киевская, Приморская, Минская, Дальневосточная, Светлая, Шевченко).</w:t>
      </w:r>
      <w:proofErr w:type="gramEnd"/>
      <w:r w:rsidRPr="000D1EDE">
        <w:rPr>
          <w:rFonts w:cs="Times New Roman"/>
          <w:bCs/>
          <w:sz w:val="28"/>
          <w:szCs w:val="28"/>
        </w:rPr>
        <w:t xml:space="preserve"> В 2026 году данная работа будет продолжена.</w:t>
      </w:r>
    </w:p>
    <w:p w:rsidR="00125572" w:rsidRPr="00125572" w:rsidRDefault="00125572" w:rsidP="00CA43CA">
      <w:pPr>
        <w:ind w:firstLine="709"/>
        <w:jc w:val="both"/>
        <w:rPr>
          <w:rFonts w:cs="Times New Roman"/>
          <w:bCs/>
          <w:color w:val="00B050"/>
          <w:sz w:val="28"/>
          <w:szCs w:val="28"/>
        </w:rPr>
      </w:pPr>
      <w:r w:rsidRPr="000D1EDE">
        <w:rPr>
          <w:rFonts w:cs="Times New Roman"/>
          <w:bCs/>
          <w:sz w:val="28"/>
          <w:szCs w:val="28"/>
        </w:rPr>
        <w:t>Установлено 29 систем  видеонаблюдения.</w:t>
      </w:r>
      <w:r w:rsidRPr="00125572">
        <w:rPr>
          <w:rFonts w:cs="Times New Roman"/>
          <w:bCs/>
          <w:color w:val="00B050"/>
          <w:sz w:val="28"/>
          <w:szCs w:val="28"/>
        </w:rPr>
        <w:tab/>
      </w:r>
    </w:p>
    <w:p w:rsidR="00D0057A" w:rsidRPr="00081268" w:rsidRDefault="00D0057A" w:rsidP="00CA43CA">
      <w:pPr>
        <w:ind w:firstLine="709"/>
        <w:rPr>
          <w:rFonts w:cs="Times New Roman"/>
          <w:sz w:val="28"/>
          <w:szCs w:val="28"/>
        </w:rPr>
      </w:pPr>
    </w:p>
    <w:p w:rsidR="00D0057A" w:rsidRPr="00454B9D" w:rsidRDefault="00D0057A" w:rsidP="00CA43CA">
      <w:pPr>
        <w:ind w:firstLine="709"/>
        <w:jc w:val="both"/>
        <w:rPr>
          <w:rFonts w:cs="Times New Roman"/>
          <w:b/>
          <w:color w:val="FF0000"/>
          <w:sz w:val="28"/>
          <w:szCs w:val="28"/>
        </w:rPr>
      </w:pPr>
      <w:r w:rsidRPr="00DE59DE">
        <w:rPr>
          <w:rFonts w:cs="Times New Roman"/>
          <w:b/>
          <w:sz w:val="28"/>
          <w:szCs w:val="28"/>
        </w:rPr>
        <w:t xml:space="preserve">25. Утверждение правил благоустройства территории городского округа, </w:t>
      </w:r>
      <w:proofErr w:type="gramStart"/>
      <w:r w:rsidRPr="00DE59DE">
        <w:rPr>
          <w:rFonts w:cs="Times New Roman"/>
          <w:b/>
          <w:sz w:val="28"/>
          <w:szCs w:val="28"/>
        </w:rPr>
        <w:t>устанавливающих</w:t>
      </w:r>
      <w:proofErr w:type="gramEnd"/>
      <w:r w:rsidRPr="00DE59DE">
        <w:rPr>
          <w:rFonts w:cs="Times New Roman"/>
          <w:b/>
          <w:sz w:val="28"/>
          <w:szCs w:val="28"/>
        </w:rPr>
        <w:t xml:space="preserve"> в том числе требования по содержанию зданий (включая жилые дома)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</w:t>
      </w:r>
      <w:r w:rsidRPr="00DE59DE">
        <w:rPr>
          <w:rFonts w:cs="Times New Roman"/>
          <w:b/>
          <w:color w:val="000000"/>
          <w:sz w:val="28"/>
          <w:szCs w:val="28"/>
        </w:rPr>
        <w:t xml:space="preserve"> организация благоустройства территории городского округ</w:t>
      </w:r>
      <w:proofErr w:type="gramStart"/>
      <w:r w:rsidRPr="00DE59DE">
        <w:rPr>
          <w:rFonts w:cs="Times New Roman"/>
          <w:b/>
          <w:color w:val="000000"/>
          <w:sz w:val="28"/>
          <w:szCs w:val="28"/>
        </w:rPr>
        <w:t>а(</w:t>
      </w:r>
      <w:proofErr w:type="gramEnd"/>
      <w:r w:rsidRPr="00DE59DE">
        <w:rPr>
          <w:rFonts w:cs="Times New Roman"/>
          <w:b/>
          <w:color w:val="000000"/>
          <w:sz w:val="28"/>
          <w:szCs w:val="28"/>
        </w:rPr>
        <w:t xml:space="preserve"> включая освещение улиц, озеленение территории, установку указателей с наименованием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</w:t>
      </w:r>
    </w:p>
    <w:p w:rsidR="00D0057A" w:rsidRPr="00454B9D" w:rsidRDefault="00D0057A" w:rsidP="00CA43CA">
      <w:pPr>
        <w:ind w:firstLine="709"/>
        <w:jc w:val="both"/>
        <w:rPr>
          <w:rFonts w:cs="Times New Roman"/>
          <w:sz w:val="28"/>
          <w:szCs w:val="28"/>
        </w:rPr>
      </w:pP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Правила по организации благоустройства и содержанию территории Дальнереченского городского округа утверждены решением Думы Дальнереченского городского округа от 09 апреля 2019 года № 28.</w:t>
      </w:r>
    </w:p>
    <w:p w:rsidR="00125572" w:rsidRPr="000D1EDE" w:rsidRDefault="00125572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D1EDE">
        <w:rPr>
          <w:rFonts w:cs="Times New Roman"/>
          <w:bCs/>
          <w:sz w:val="28"/>
          <w:szCs w:val="28"/>
        </w:rPr>
        <w:t xml:space="preserve">В рамках осуществления муниципального </w:t>
      </w:r>
      <w:r w:rsidRPr="000D1EDE">
        <w:rPr>
          <w:rFonts w:cs="Times New Roman"/>
          <w:sz w:val="28"/>
          <w:szCs w:val="28"/>
          <w:shd w:val="clear" w:color="auto" w:fill="FFFFFF"/>
        </w:rPr>
        <w:t xml:space="preserve">контроля в сфере благоустройства в 2025 году плановые проверки в отношении юридических лиц, индивидуальных предпринимателей, физических лиц не проводились. </w:t>
      </w:r>
    </w:p>
    <w:p w:rsidR="00125572" w:rsidRPr="000D1EDE" w:rsidRDefault="00125572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0D1EDE">
        <w:rPr>
          <w:rFonts w:cs="Times New Roman"/>
          <w:sz w:val="28"/>
          <w:szCs w:val="28"/>
          <w:shd w:val="clear" w:color="auto" w:fill="FFFFFF"/>
        </w:rPr>
        <w:t>В целях профилактики рисков причинения вреда (ущерба) охраняемым законом ценностям контрольным органом проводилось информирование контролируемых лиц по вопросам соблюдения обязательных требований законодательства в сфере благоустройства посредством размещения информации на офи</w:t>
      </w:r>
      <w:r w:rsidR="000D1EDE">
        <w:rPr>
          <w:rFonts w:cs="Times New Roman"/>
          <w:sz w:val="28"/>
          <w:szCs w:val="28"/>
          <w:shd w:val="clear" w:color="auto" w:fill="FFFFFF"/>
        </w:rPr>
        <w:t>циальном сайте администрации Дальнереченского городского округа</w:t>
      </w:r>
      <w:r w:rsidRPr="000D1EDE">
        <w:rPr>
          <w:rFonts w:cs="Times New Roman"/>
          <w:sz w:val="28"/>
          <w:szCs w:val="28"/>
          <w:shd w:val="clear" w:color="auto" w:fill="FFFFFF"/>
        </w:rPr>
        <w:t xml:space="preserve">, социальных сетях. </w:t>
      </w:r>
    </w:p>
    <w:p w:rsidR="00125572" w:rsidRPr="000D1EDE" w:rsidRDefault="00125572" w:rsidP="00CA43CA">
      <w:pPr>
        <w:shd w:val="clear" w:color="auto" w:fill="FFFFFF"/>
        <w:ind w:firstLine="709"/>
        <w:jc w:val="both"/>
        <w:rPr>
          <w:rFonts w:cs="Times New Roman"/>
          <w:bCs/>
          <w:sz w:val="28"/>
          <w:szCs w:val="28"/>
        </w:rPr>
      </w:pPr>
      <w:r w:rsidRPr="000D1EDE">
        <w:rPr>
          <w:rFonts w:cs="Times New Roman"/>
          <w:sz w:val="28"/>
          <w:szCs w:val="28"/>
          <w:shd w:val="clear" w:color="auto" w:fill="FFFFFF"/>
        </w:rPr>
        <w:lastRenderedPageBreak/>
        <w:t>Кроме того, должностными лицами осуществлялся мониторинг за соблюдением обязательных требований, по результатам которого контролируемым лицам направлялись информационные письма по соблюдению обязательных требований.</w:t>
      </w:r>
    </w:p>
    <w:p w:rsidR="00125572" w:rsidRPr="000D1EDE" w:rsidRDefault="00125572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Организована следующая работа по благоустройству: </w:t>
      </w:r>
    </w:p>
    <w:p w:rsidR="00125572" w:rsidRPr="000D1EDE" w:rsidRDefault="00125572" w:rsidP="00CA43CA">
      <w:pPr>
        <w:shd w:val="clear" w:color="auto" w:fill="FFFFFF"/>
        <w:ind w:firstLine="709"/>
        <w:jc w:val="both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Благоустройство и озеленение</w:t>
      </w: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Проведена работа по валке деревьев, обрезке веток и стрижке кустарников на территории Дальнереченского городского округа на 260,669 тыс. руб. </w:t>
      </w: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Выполнены работы по текущему содержанию территории и улиц Дальнереченского городского округа, в том числе покос травы на сумму 6,3 млн. руб.</w:t>
      </w: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Выдано 71 разрешений на санитарную обрезку и валку деревьев</w:t>
      </w:r>
      <w:r w:rsidR="000D1EDE">
        <w:rPr>
          <w:rFonts w:cs="Times New Roman"/>
          <w:sz w:val="28"/>
          <w:szCs w:val="28"/>
        </w:rPr>
        <w:t>.</w:t>
      </w: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Выдано 43 ордеров на производство земляных работ</w:t>
      </w:r>
      <w:r w:rsidR="000D1EDE">
        <w:rPr>
          <w:rFonts w:cs="Times New Roman"/>
          <w:sz w:val="28"/>
          <w:szCs w:val="28"/>
        </w:rPr>
        <w:t>.</w:t>
      </w:r>
    </w:p>
    <w:p w:rsidR="00125572" w:rsidRPr="000D1EDE" w:rsidRDefault="00125572" w:rsidP="00CA43CA">
      <w:pPr>
        <w:ind w:firstLine="709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Малые архитектурные формы</w:t>
      </w:r>
    </w:p>
    <w:p w:rsid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 2025 году были закончены работы по благоустройству общественной территории Сквер г. Дальнереченск, ул. Ленина (сквер у церкви)-  сумма составила – 2</w:t>
      </w:r>
      <w:r w:rsidRPr="000D1EDE">
        <w:rPr>
          <w:rFonts w:cs="Times New Roman"/>
          <w:sz w:val="28"/>
          <w:szCs w:val="28"/>
          <w:lang w:val="en-US"/>
        </w:rPr>
        <w:t> </w:t>
      </w:r>
      <w:r w:rsidRPr="000D1EDE">
        <w:rPr>
          <w:rFonts w:cs="Times New Roman"/>
          <w:sz w:val="28"/>
          <w:szCs w:val="28"/>
        </w:rPr>
        <w:t>464 тыс. руб. (установка лавочек и урн, а</w:t>
      </w:r>
      <w:proofErr w:type="gramStart"/>
      <w:r w:rsidRPr="000D1EDE">
        <w:rPr>
          <w:rFonts w:cs="Times New Roman"/>
          <w:sz w:val="28"/>
          <w:szCs w:val="28"/>
          <w:lang w:val="en-US"/>
        </w:rPr>
        <w:t>c</w:t>
      </w:r>
      <w:proofErr w:type="gramEnd"/>
      <w:r w:rsidRPr="000D1EDE">
        <w:rPr>
          <w:rFonts w:cs="Times New Roman"/>
          <w:sz w:val="28"/>
          <w:szCs w:val="28"/>
        </w:rPr>
        <w:t>фальтирование и установка бордюрного камня).</w:t>
      </w: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31 инициативных групп приняли участие в конкурсе, 5 из них получили субсидию в размере 4,8 млн. руб. Проекты направлены на благоустройство придомовых территорий, установку детских площадок, устройство, асфальтирование и установка бордюрного камня.</w:t>
      </w:r>
    </w:p>
    <w:p w:rsidR="00125572" w:rsidRPr="000D1EDE" w:rsidRDefault="00125572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Меропри</w:t>
      </w:r>
      <w:r w:rsidR="000D1EDE">
        <w:rPr>
          <w:rFonts w:cs="Times New Roman"/>
          <w:b/>
          <w:sz w:val="28"/>
          <w:szCs w:val="28"/>
        </w:rPr>
        <w:t>ятия по освещению территории Дальнереченского городского округа</w:t>
      </w:r>
    </w:p>
    <w:p w:rsidR="00125572" w:rsidRPr="000D1EDE" w:rsidRDefault="00125572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Проведены работы по техническому обслуживанию и ремонту уличного освещения (установка и замена светильников СКУ-100, СКУ-50, замена проводов СИП) </w:t>
      </w:r>
    </w:p>
    <w:tbl>
      <w:tblPr>
        <w:tblW w:w="9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0"/>
        <w:gridCol w:w="1727"/>
        <w:gridCol w:w="1213"/>
      </w:tblGrid>
      <w:tr w:rsidR="00125572" w:rsidRPr="000D1EDE" w:rsidTr="00125572">
        <w:trPr>
          <w:trHeight w:val="521"/>
        </w:trPr>
        <w:tc>
          <w:tcPr>
            <w:tcW w:w="9336" w:type="dxa"/>
            <w:gridSpan w:val="3"/>
            <w:noWrap/>
            <w:vAlign w:val="center"/>
            <w:hideMark/>
          </w:tcPr>
          <w:p w:rsidR="00125572" w:rsidRPr="000D1EDE" w:rsidRDefault="00125572" w:rsidP="00CA43CA">
            <w:pPr>
              <w:jc w:val="center"/>
              <w:rPr>
                <w:rFonts w:cs="Times New Roman"/>
                <w:b/>
                <w:bCs/>
                <w:kern w:val="2"/>
                <w:sz w:val="28"/>
                <w:szCs w:val="28"/>
              </w:rPr>
            </w:pPr>
            <w:r w:rsidRPr="000D1EDE">
              <w:rPr>
                <w:rFonts w:cs="Times New Roman"/>
                <w:b/>
                <w:bCs/>
                <w:sz w:val="28"/>
                <w:szCs w:val="28"/>
              </w:rPr>
              <w:t>Уличное освещение 202</w:t>
            </w:r>
            <w:r w:rsidR="00EB26E1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0D1EDE">
              <w:rPr>
                <w:rFonts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125572" w:rsidRPr="000D1EDE" w:rsidTr="00125572">
        <w:trPr>
          <w:trHeight w:val="302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125572" w:rsidRPr="000D1EDE" w:rsidRDefault="00125572" w:rsidP="00CA43CA">
            <w:pPr>
              <w:jc w:val="center"/>
              <w:rPr>
                <w:rFonts w:cs="Times New Roman"/>
                <w:b/>
                <w:kern w:val="2"/>
              </w:rPr>
            </w:pPr>
            <w:r w:rsidRPr="000D1EDE">
              <w:rPr>
                <w:rFonts w:cs="Times New Roman"/>
                <w:b/>
              </w:rPr>
              <w:t>адрес (улица)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jc w:val="center"/>
              <w:rPr>
                <w:rFonts w:cs="Times New Roman"/>
                <w:b/>
                <w:kern w:val="2"/>
              </w:rPr>
            </w:pPr>
            <w:r w:rsidRPr="000D1EDE">
              <w:rPr>
                <w:rFonts w:cs="Times New Roman"/>
                <w:b/>
              </w:rPr>
              <w:t>светильник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jc w:val="center"/>
              <w:rPr>
                <w:rFonts w:cs="Times New Roman"/>
                <w:b/>
                <w:kern w:val="2"/>
              </w:rPr>
            </w:pPr>
            <w:r w:rsidRPr="000D1EDE">
              <w:rPr>
                <w:rFonts w:cs="Times New Roman"/>
                <w:b/>
              </w:rPr>
              <w:t>кол-во</w:t>
            </w:r>
          </w:p>
        </w:tc>
      </w:tr>
      <w:tr w:rsidR="00125572" w:rsidRPr="000D1EDE" w:rsidTr="00125572">
        <w:trPr>
          <w:trHeight w:val="25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rPr>
                <w:rFonts w:cs="Times New Roman"/>
                <w:kern w:val="2"/>
              </w:rPr>
            </w:pPr>
            <w:r w:rsidRPr="000D1EDE">
              <w:rPr>
                <w:rFonts w:cs="Times New Roman"/>
              </w:rPr>
              <w:t>, ул</w:t>
            </w:r>
            <w:proofErr w:type="gramStart"/>
            <w:r w:rsidRPr="000D1EDE">
              <w:rPr>
                <w:rFonts w:cs="Times New Roman"/>
              </w:rPr>
              <w:t>.К</w:t>
            </w:r>
            <w:proofErr w:type="gramEnd"/>
            <w:r w:rsidRPr="000D1EDE">
              <w:rPr>
                <w:rFonts w:cs="Times New Roman"/>
              </w:rPr>
              <w:t>отовского, ул. Блюхера, ул.Г.Даманского, ул.Победы, ул.Ленина, ул. Дальнереченская, ул.М.Личенко, ул.Уссурийская, ул.Дальневосточная, ул. Октяборьская, ул 45 лет Октября,ул. Партизанская, ул.Свободы, ул. Ленина, ул.Тухачевского, ул.Кустарная,ул.Владивостокская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rPr>
                <w:rFonts w:cs="Times New Roman"/>
                <w:kern w:val="2"/>
              </w:rPr>
            </w:pPr>
            <w:r w:rsidRPr="000D1EDE">
              <w:rPr>
                <w:rFonts w:cs="Times New Roman"/>
              </w:rPr>
              <w:t>СКУ-100</w:t>
            </w:r>
          </w:p>
          <w:p w:rsidR="00125572" w:rsidRPr="000D1EDE" w:rsidRDefault="00125572" w:rsidP="00CA43CA">
            <w:pPr>
              <w:rPr>
                <w:rFonts w:cs="Times New Roman"/>
                <w:kern w:val="2"/>
              </w:rPr>
            </w:pPr>
            <w:r w:rsidRPr="000D1EDE">
              <w:rPr>
                <w:rFonts w:cs="Times New Roman"/>
              </w:rPr>
              <w:t>СКУ-50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jc w:val="right"/>
              <w:rPr>
                <w:rFonts w:cs="Times New Roman"/>
                <w:kern w:val="2"/>
              </w:rPr>
            </w:pPr>
            <w:r w:rsidRPr="000D1EDE">
              <w:rPr>
                <w:rFonts w:cs="Times New Roman"/>
              </w:rPr>
              <w:t>140</w:t>
            </w:r>
          </w:p>
          <w:p w:rsidR="00125572" w:rsidRPr="000D1EDE" w:rsidRDefault="00125572" w:rsidP="00CA43CA">
            <w:pPr>
              <w:jc w:val="right"/>
              <w:rPr>
                <w:rFonts w:cs="Times New Roman"/>
                <w:kern w:val="2"/>
              </w:rPr>
            </w:pPr>
            <w:r w:rsidRPr="000D1EDE">
              <w:rPr>
                <w:rFonts w:cs="Times New Roman"/>
              </w:rPr>
              <w:t>130</w:t>
            </w:r>
          </w:p>
        </w:tc>
      </w:tr>
      <w:tr w:rsidR="00125572" w:rsidRPr="000D1EDE" w:rsidTr="00125572">
        <w:trPr>
          <w:trHeight w:val="27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jc w:val="right"/>
              <w:rPr>
                <w:rFonts w:cs="Times New Roman"/>
                <w:b/>
                <w:bCs/>
                <w:kern w:val="2"/>
              </w:rPr>
            </w:pPr>
            <w:r w:rsidRPr="000D1EDE">
              <w:rPr>
                <w:rFonts w:cs="Times New Roman"/>
                <w:b/>
                <w:bCs/>
              </w:rPr>
              <w:t>Итого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rPr>
                <w:rFonts w:cs="Times New Roman"/>
                <w:kern w:val="2"/>
              </w:rPr>
            </w:pPr>
            <w:r w:rsidRPr="000D1EDE">
              <w:rPr>
                <w:rFonts w:cs="Times New Roman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25572" w:rsidRPr="000D1EDE" w:rsidRDefault="00125572" w:rsidP="00CA43CA">
            <w:pPr>
              <w:jc w:val="center"/>
              <w:rPr>
                <w:rFonts w:cs="Times New Roman"/>
                <w:b/>
                <w:bCs/>
                <w:kern w:val="2"/>
              </w:rPr>
            </w:pPr>
            <w:r w:rsidRPr="000D1EDE">
              <w:rPr>
                <w:rFonts w:cs="Times New Roman"/>
                <w:b/>
                <w:bCs/>
              </w:rPr>
              <w:t>270</w:t>
            </w:r>
          </w:p>
        </w:tc>
      </w:tr>
    </w:tbl>
    <w:p w:rsidR="00893771" w:rsidRPr="00081268" w:rsidRDefault="00893771" w:rsidP="00CA43CA">
      <w:pPr>
        <w:rPr>
          <w:rFonts w:cs="Times New Roman"/>
          <w:kern w:val="2"/>
          <w:sz w:val="28"/>
          <w:szCs w:val="28"/>
        </w:rPr>
      </w:pPr>
    </w:p>
    <w:p w:rsidR="00B80BC4" w:rsidRPr="00081268" w:rsidRDefault="00883F2F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081268">
        <w:rPr>
          <w:rFonts w:cs="Times New Roman"/>
          <w:b/>
          <w:bCs/>
          <w:sz w:val="28"/>
          <w:szCs w:val="28"/>
        </w:rPr>
        <w:t xml:space="preserve">26. </w:t>
      </w:r>
      <w:proofErr w:type="gramStart"/>
      <w:r w:rsidR="00B80BC4" w:rsidRPr="00081268">
        <w:rPr>
          <w:rFonts w:cs="Times New Roman"/>
          <w:b/>
          <w:bCs/>
          <w:sz w:val="28"/>
          <w:szCs w:val="28"/>
        </w:rPr>
        <w:t>У</w:t>
      </w:r>
      <w:r w:rsidR="00B80BC4" w:rsidRPr="00081268">
        <w:rPr>
          <w:rFonts w:cs="Times New Roman"/>
          <w:b/>
          <w:sz w:val="28"/>
          <w:szCs w:val="28"/>
          <w:lang w:eastAsia="ru-RU"/>
        </w:rPr>
        <w:t>тверждение генеральных планов муниципального, городского округа, правил землепользования и застройки, утверждение подготовленной на основе генеральных планов муниципального, городского округа документации по планировке территории, выдача градостроительного плана земельного участка, расположенного в границах городского округа, выдача разрешений на строительство (за исключением случаев, предусмотренных Градостроительным </w:t>
      </w:r>
      <w:hyperlink r:id="rId13" w:anchor="dst306" w:history="1">
        <w:r w:rsidR="00B80BC4" w:rsidRPr="00081268">
          <w:rPr>
            <w:rFonts w:cs="Times New Roman"/>
            <w:b/>
            <w:sz w:val="28"/>
            <w:szCs w:val="28"/>
            <w:lang w:eastAsia="ru-RU"/>
          </w:rPr>
          <w:t>кодексом</w:t>
        </w:r>
      </w:hyperlink>
      <w:r w:rsidR="00B80BC4" w:rsidRPr="00081268">
        <w:rPr>
          <w:rFonts w:cs="Times New Roman"/>
          <w:b/>
          <w:sz w:val="28"/>
          <w:szCs w:val="28"/>
          <w:lang w:eastAsia="ru-RU"/>
        </w:rPr>
        <w:t xml:space="preserve"> Российской Федерации, иными </w:t>
      </w:r>
      <w:r w:rsidR="00B80BC4" w:rsidRPr="00081268">
        <w:rPr>
          <w:rFonts w:cs="Times New Roman"/>
          <w:b/>
          <w:sz w:val="28"/>
          <w:szCs w:val="28"/>
          <w:lang w:eastAsia="ru-RU"/>
        </w:rPr>
        <w:lastRenderedPageBreak/>
        <w:t>федеральными законами), разрешений на ввод объектов в эксплуатацию при осуществлении строительства, реконструкции объектов капитальногостроительства</w:t>
      </w:r>
      <w:proofErr w:type="gramEnd"/>
      <w:r w:rsidR="00B80BC4" w:rsidRPr="00081268">
        <w:rPr>
          <w:rFonts w:cs="Times New Roman"/>
          <w:b/>
          <w:sz w:val="28"/>
          <w:szCs w:val="28"/>
          <w:lang w:eastAsia="ru-RU"/>
        </w:rPr>
        <w:t xml:space="preserve">, </w:t>
      </w:r>
      <w:proofErr w:type="gramStart"/>
      <w:r w:rsidR="00B80BC4" w:rsidRPr="00081268">
        <w:rPr>
          <w:rFonts w:cs="Times New Roman"/>
          <w:b/>
          <w:sz w:val="28"/>
          <w:szCs w:val="28"/>
          <w:lang w:eastAsia="ru-RU"/>
        </w:rPr>
        <w:t>расположенных на территории муниципального, городского округа, утверждение местных нормативов градостроительного проектирования муниципального, городского округа, ведение информационной системы обеспечения градостроительной деятельности, осуществляемой на территории муниципального, городского округа, резервирование земель и изъятие земельных участков в границах муниципального, городского округа для муниципальных нужд, осуществление муниципального земельного контроля в границах муниципального, городского округа, осуществл</w:t>
      </w:r>
      <w:r w:rsidR="00547529">
        <w:rPr>
          <w:rFonts w:cs="Times New Roman"/>
          <w:b/>
          <w:sz w:val="28"/>
          <w:szCs w:val="28"/>
          <w:lang w:eastAsia="ru-RU"/>
        </w:rPr>
        <w:t xml:space="preserve">ение в случаях, предусмотренных </w:t>
      </w:r>
      <w:r w:rsidR="00B80BC4" w:rsidRPr="00081268">
        <w:rPr>
          <w:rFonts w:cs="Times New Roman"/>
          <w:b/>
          <w:sz w:val="28"/>
          <w:szCs w:val="28"/>
          <w:lang w:eastAsia="ru-RU"/>
        </w:rPr>
        <w:t>Градостроительным </w:t>
      </w:r>
      <w:hyperlink r:id="rId14" w:anchor="dst583" w:history="1">
        <w:r w:rsidR="00B80BC4" w:rsidRPr="00081268">
          <w:rPr>
            <w:rFonts w:cs="Times New Roman"/>
            <w:b/>
            <w:sz w:val="28"/>
            <w:szCs w:val="28"/>
            <w:lang w:eastAsia="ru-RU"/>
          </w:rPr>
          <w:t>кодексом</w:t>
        </w:r>
      </w:hyperlink>
      <w:r w:rsidR="00B80BC4" w:rsidRPr="00081268">
        <w:rPr>
          <w:rFonts w:cs="Times New Roman"/>
          <w:b/>
          <w:sz w:val="28"/>
          <w:szCs w:val="28"/>
          <w:lang w:eastAsia="ru-RU"/>
        </w:rPr>
        <w:t> Российской Федерации, осмотров зданий, сооружений</w:t>
      </w:r>
      <w:proofErr w:type="gramEnd"/>
      <w:r w:rsidR="00B80BC4" w:rsidRPr="00081268">
        <w:rPr>
          <w:rFonts w:cs="Times New Roman"/>
          <w:b/>
          <w:sz w:val="28"/>
          <w:szCs w:val="28"/>
          <w:lang w:eastAsia="ru-RU"/>
        </w:rPr>
        <w:t xml:space="preserve"> </w:t>
      </w:r>
      <w:proofErr w:type="gramStart"/>
      <w:r w:rsidR="00B80BC4" w:rsidRPr="00081268">
        <w:rPr>
          <w:rFonts w:cs="Times New Roman"/>
          <w:b/>
          <w:sz w:val="28"/>
          <w:szCs w:val="28"/>
          <w:lang w:eastAsia="ru-RU"/>
        </w:rPr>
        <w:t>и выдача рекомендаций об устранении выявленных в ходе таких осмотров нарушений, направление </w:t>
      </w:r>
      <w:hyperlink r:id="rId15" w:anchor="dst100080" w:history="1">
        <w:r w:rsidR="00B80BC4" w:rsidRPr="00081268">
          <w:rPr>
            <w:rFonts w:cs="Times New Roman"/>
            <w:b/>
            <w:sz w:val="28"/>
            <w:szCs w:val="28"/>
            <w:lang w:eastAsia="ru-RU"/>
          </w:rPr>
          <w:t>уведомления</w:t>
        </w:r>
      </w:hyperlink>
      <w:r w:rsidR="00B80BC4" w:rsidRPr="00081268">
        <w:rPr>
          <w:rFonts w:cs="Times New Roman"/>
          <w:b/>
          <w:sz w:val="28"/>
          <w:szCs w:val="28"/>
          <w:lang w:eastAsia="ru-RU"/>
        </w:rPr>
        <w:t> о соответствии указанных в </w:t>
      </w:r>
      <w:hyperlink r:id="rId16" w:anchor="dst100017" w:history="1">
        <w:r w:rsidR="00B80BC4" w:rsidRPr="00081268">
          <w:rPr>
            <w:rFonts w:cs="Times New Roman"/>
            <w:b/>
            <w:sz w:val="28"/>
            <w:szCs w:val="28"/>
            <w:lang w:eastAsia="ru-RU"/>
          </w:rPr>
          <w:t>уведомлении</w:t>
        </w:r>
      </w:hyperlink>
      <w:r w:rsidR="00B80BC4" w:rsidRPr="00081268">
        <w:rPr>
          <w:rFonts w:cs="Times New Roman"/>
          <w:b/>
          <w:sz w:val="28"/>
          <w:szCs w:val="28"/>
          <w:lang w:eastAsia="ru-RU"/>
        </w:rPr>
        <w:t> 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 </w:t>
      </w:r>
      <w:hyperlink r:id="rId17" w:anchor="dst100092" w:history="1">
        <w:r w:rsidR="00B80BC4" w:rsidRPr="00081268">
          <w:rPr>
            <w:rFonts w:cs="Times New Roman"/>
            <w:b/>
            <w:sz w:val="28"/>
            <w:szCs w:val="28"/>
            <w:lang w:eastAsia="ru-RU"/>
          </w:rPr>
          <w:t>уведомления</w:t>
        </w:r>
      </w:hyperlink>
      <w:r w:rsidR="00B80BC4" w:rsidRPr="00081268">
        <w:rPr>
          <w:rFonts w:cs="Times New Roman"/>
          <w:b/>
          <w:sz w:val="28"/>
          <w:szCs w:val="28"/>
          <w:lang w:eastAsia="ru-RU"/>
        </w:rPr>
        <w:t> о несоответствии указанных в уведомлении о планируемом строительстве параметров объекта индивидуального жилищного строительства илисадового дома</w:t>
      </w:r>
      <w:proofErr w:type="gramEnd"/>
      <w:r w:rsidR="00B80BC4" w:rsidRPr="00081268">
        <w:rPr>
          <w:rFonts w:cs="Times New Roman"/>
          <w:b/>
          <w:sz w:val="28"/>
          <w:szCs w:val="28"/>
          <w:lang w:eastAsia="ru-RU"/>
        </w:rPr>
        <w:t xml:space="preserve"> </w:t>
      </w:r>
      <w:proofErr w:type="gramStart"/>
      <w:r w:rsidR="00B80BC4" w:rsidRPr="00081268">
        <w:rPr>
          <w:rFonts w:cs="Times New Roman"/>
          <w:b/>
          <w:sz w:val="28"/>
          <w:szCs w:val="28"/>
          <w:lang w:eastAsia="ru-RU"/>
        </w:rPr>
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муниципальных, городских округов, принятие всоответствии с гражданским</w:t>
      </w:r>
      <w:proofErr w:type="gramEnd"/>
      <w:r w:rsidR="00B80BC4" w:rsidRPr="00081268">
        <w:rPr>
          <w:rFonts w:cs="Times New Roman"/>
          <w:b/>
          <w:sz w:val="28"/>
          <w:szCs w:val="28"/>
          <w:lang w:eastAsia="ru-RU"/>
        </w:rPr>
        <w:t xml:space="preserve"> </w:t>
      </w:r>
      <w:proofErr w:type="gramStart"/>
      <w:r w:rsidR="00B80BC4" w:rsidRPr="00081268">
        <w:rPr>
          <w:rFonts w:cs="Times New Roman"/>
          <w:b/>
          <w:sz w:val="28"/>
          <w:szCs w:val="28"/>
          <w:lang w:eastAsia="ru-RU"/>
        </w:rPr>
        <w:t>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 </w:t>
      </w:r>
      <w:hyperlink r:id="rId18" w:history="1">
        <w:r w:rsidR="00B80BC4" w:rsidRPr="00081268">
          <w:rPr>
            <w:rFonts w:cs="Times New Roman"/>
            <w:b/>
            <w:sz w:val="28"/>
            <w:szCs w:val="28"/>
            <w:lang w:eastAsia="ru-RU"/>
          </w:rPr>
          <w:t>кодексом</w:t>
        </w:r>
      </w:hyperlink>
      <w:r w:rsidR="00B80BC4" w:rsidRPr="00081268">
        <w:rPr>
          <w:rFonts w:cs="Times New Roman"/>
          <w:b/>
          <w:sz w:val="28"/>
          <w:szCs w:val="28"/>
          <w:lang w:eastAsia="ru-RU"/>
        </w:rPr>
        <w:t> Российской Федерации</w:t>
      </w:r>
      <w:proofErr w:type="gramEnd"/>
    </w:p>
    <w:p w:rsidR="000D1EDE" w:rsidRDefault="000D1EDE" w:rsidP="00CA43CA">
      <w:pPr>
        <w:ind w:firstLine="709"/>
        <w:jc w:val="both"/>
        <w:rPr>
          <w:rFonts w:cs="Times New Roman"/>
          <w:color w:val="FF0000"/>
          <w:sz w:val="28"/>
          <w:szCs w:val="28"/>
        </w:rPr>
      </w:pPr>
    </w:p>
    <w:p w:rsidR="00AB24EF" w:rsidRPr="000D1EDE" w:rsidRDefault="00547529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На основании муниципального контракта от 23.06</w:t>
      </w:r>
      <w:r w:rsidR="00EB26E1">
        <w:rPr>
          <w:rFonts w:cs="Times New Roman"/>
          <w:sz w:val="28"/>
          <w:szCs w:val="28"/>
        </w:rPr>
        <w:t>.</w:t>
      </w:r>
      <w:r w:rsidRPr="000D1EDE">
        <w:rPr>
          <w:rFonts w:cs="Times New Roman"/>
          <w:sz w:val="28"/>
          <w:szCs w:val="28"/>
        </w:rPr>
        <w:t xml:space="preserve">2025 года проведена работа по внесению изменений в генеральный план Дальнереченского городского округа, утвержденный решением Думы Дальнереченского городского округа от 25.12.2012 года (с изменениями от 2018 года) в части </w:t>
      </w:r>
      <w:r w:rsidRPr="000D1EDE">
        <w:rPr>
          <w:rFonts w:cs="Times New Roman"/>
          <w:sz w:val="28"/>
          <w:szCs w:val="28"/>
        </w:rPr>
        <w:lastRenderedPageBreak/>
        <w:t>приведения границ городского округа в соответствие со сведениями ЕГРН, в том числе путем изменения границ города в районе аэропорта и с</w:t>
      </w:r>
      <w:proofErr w:type="gramStart"/>
      <w:r w:rsidRPr="000D1EDE">
        <w:rPr>
          <w:rFonts w:cs="Times New Roman"/>
          <w:sz w:val="28"/>
          <w:szCs w:val="28"/>
        </w:rPr>
        <w:t>.Л</w:t>
      </w:r>
      <w:proofErr w:type="gramEnd"/>
      <w:r w:rsidRPr="000D1EDE">
        <w:rPr>
          <w:rFonts w:cs="Times New Roman"/>
          <w:sz w:val="28"/>
          <w:szCs w:val="28"/>
        </w:rPr>
        <w:t>азо</w:t>
      </w:r>
      <w:r w:rsidR="00AB24EF" w:rsidRPr="000D1EDE">
        <w:rPr>
          <w:rFonts w:cs="Times New Roman"/>
          <w:sz w:val="28"/>
          <w:szCs w:val="28"/>
        </w:rPr>
        <w:t>.</w:t>
      </w:r>
    </w:p>
    <w:p w:rsidR="00AB24EF" w:rsidRPr="000D1EDE" w:rsidRDefault="00AB24EF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Проведена работа по внесению изменений в Правила землепользования и застройки Дальнереченского городского округа (далее - ПЗиЗ), по предложениям заинтересованных лиц, в части изменения максимальных параметров земельных участков для отдельных территориальных зон, для возможности размещения социально значимых объектов капита</w:t>
      </w:r>
      <w:r w:rsidR="00DE59DE">
        <w:rPr>
          <w:rFonts w:cs="Times New Roman"/>
          <w:sz w:val="28"/>
          <w:szCs w:val="28"/>
        </w:rPr>
        <w:t>льного строительства. Изменения</w:t>
      </w:r>
      <w:r w:rsidRPr="000D1EDE">
        <w:rPr>
          <w:rFonts w:cs="Times New Roman"/>
          <w:sz w:val="28"/>
          <w:szCs w:val="28"/>
        </w:rPr>
        <w:t xml:space="preserve"> в ПЗиЗ утверждены постановлением администрации Дальнереченского городского округа от 27.03.2025 №503-па.</w:t>
      </w:r>
    </w:p>
    <w:p w:rsidR="00CE2E8E" w:rsidRPr="000D1EDE" w:rsidRDefault="00CA6E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За 202</w:t>
      </w:r>
      <w:r w:rsidR="00D21251" w:rsidRPr="000D1EDE">
        <w:rPr>
          <w:rFonts w:cs="Times New Roman"/>
          <w:sz w:val="28"/>
          <w:szCs w:val="28"/>
        </w:rPr>
        <w:t>5</w:t>
      </w:r>
      <w:r w:rsidRPr="000D1EDE">
        <w:rPr>
          <w:rFonts w:cs="Times New Roman"/>
          <w:sz w:val="28"/>
          <w:szCs w:val="28"/>
        </w:rPr>
        <w:t xml:space="preserve"> год</w:t>
      </w:r>
      <w:r w:rsidR="00CE2E8E" w:rsidRPr="000D1EDE">
        <w:rPr>
          <w:rFonts w:cs="Times New Roman"/>
          <w:sz w:val="28"/>
          <w:szCs w:val="28"/>
        </w:rPr>
        <w:t>, в рамках предоставления муниципальных услуг,</w:t>
      </w:r>
      <w:r w:rsidRPr="000D1EDE">
        <w:rPr>
          <w:rFonts w:cs="Times New Roman"/>
          <w:sz w:val="28"/>
          <w:szCs w:val="28"/>
        </w:rPr>
        <w:t xml:space="preserve"> отделом</w:t>
      </w:r>
      <w:r w:rsidR="00CE2E8E" w:rsidRPr="000D1EDE">
        <w:rPr>
          <w:rFonts w:cs="Times New Roman"/>
          <w:sz w:val="28"/>
          <w:szCs w:val="28"/>
        </w:rPr>
        <w:t xml:space="preserve"> архитектуры и градостроительства предоставлено услуг:</w:t>
      </w:r>
    </w:p>
    <w:p w:rsidR="00A51701" w:rsidRPr="000D1EDE" w:rsidRDefault="00CE2E8E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75</w:t>
      </w:r>
      <w:r w:rsidRPr="000D1EDE">
        <w:rPr>
          <w:rFonts w:cs="Times New Roman"/>
          <w:sz w:val="28"/>
          <w:szCs w:val="28"/>
        </w:rPr>
        <w:t xml:space="preserve"> – по уведомлениям о строительстве, окончании строительства, сносе объектов индивидуального жилищного строительства</w:t>
      </w:r>
      <w:r w:rsidR="00A51701" w:rsidRPr="000D1EDE">
        <w:rPr>
          <w:rFonts w:cs="Times New Roman"/>
          <w:sz w:val="28"/>
          <w:szCs w:val="28"/>
        </w:rPr>
        <w:t>;</w:t>
      </w:r>
    </w:p>
    <w:p w:rsidR="00A51701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27</w:t>
      </w:r>
      <w:r w:rsidRPr="000D1EDE">
        <w:rPr>
          <w:rFonts w:cs="Times New Roman"/>
          <w:sz w:val="28"/>
          <w:szCs w:val="28"/>
        </w:rPr>
        <w:t xml:space="preserve"> – о подготовке градостроительных планов земельных участков;</w:t>
      </w:r>
    </w:p>
    <w:p w:rsidR="00A51701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3</w:t>
      </w:r>
      <w:r w:rsidRPr="000D1EDE">
        <w:rPr>
          <w:rFonts w:cs="Times New Roman"/>
          <w:sz w:val="28"/>
          <w:szCs w:val="28"/>
        </w:rPr>
        <w:t xml:space="preserve"> – о разрешениях на строительство (реконструкцию) объектов капитального строительства;</w:t>
      </w:r>
    </w:p>
    <w:p w:rsidR="00A51701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2</w:t>
      </w:r>
      <w:r w:rsidRPr="000D1EDE">
        <w:rPr>
          <w:rFonts w:cs="Times New Roman"/>
          <w:sz w:val="28"/>
          <w:szCs w:val="28"/>
        </w:rPr>
        <w:t xml:space="preserve"> – о разрешениях на ввод в эксплуатацию объектов капитального строительства.</w:t>
      </w:r>
    </w:p>
    <w:p w:rsidR="00A51701" w:rsidRPr="000D1EDE" w:rsidRDefault="00A51701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Осуществлена постановка на кадастровый учет построенных (реконструированных) индивидуальных жилых домов, общей площадью </w:t>
      </w:r>
      <w:r w:rsidRPr="000D1EDE">
        <w:rPr>
          <w:rFonts w:cs="Times New Roman"/>
          <w:b/>
          <w:sz w:val="28"/>
          <w:szCs w:val="28"/>
        </w:rPr>
        <w:t>2883 кв.м.</w:t>
      </w:r>
    </w:p>
    <w:p w:rsidR="00A51701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Ведены в эксплуатацию объекты кап</w:t>
      </w:r>
      <w:r w:rsidR="001C0C4A" w:rsidRPr="000D1EDE">
        <w:rPr>
          <w:rFonts w:cs="Times New Roman"/>
          <w:sz w:val="28"/>
          <w:szCs w:val="28"/>
        </w:rPr>
        <w:t>итального строительства:</w:t>
      </w:r>
    </w:p>
    <w:p w:rsidR="00A51701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- Магазин смешанных товаров, ул. 50 лет Октября, д.34 (Шершнев);</w:t>
      </w:r>
    </w:p>
    <w:p w:rsidR="00A51701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>- Магазин непродовольственных товаров со стояночным боксом, ул. Волочаевская, д.4 (Оганесян).</w:t>
      </w:r>
    </w:p>
    <w:p w:rsidR="001C0C4A" w:rsidRPr="000D1EDE" w:rsidRDefault="00A51701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  Все услуги выполняются </w:t>
      </w:r>
      <w:r w:rsidR="001C0C4A" w:rsidRPr="000D1EDE">
        <w:rPr>
          <w:rFonts w:cs="Times New Roman"/>
          <w:sz w:val="28"/>
          <w:szCs w:val="28"/>
        </w:rPr>
        <w:t xml:space="preserve">в Региональной информационной системе обеспечения градостроительной деятельности (РИСОГД). </w:t>
      </w:r>
    </w:p>
    <w:p w:rsidR="001C0C4A" w:rsidRPr="000D1EDE" w:rsidRDefault="001C0C4A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В 2025 году в автоматизированном рабочем месте принято и отработано </w:t>
      </w:r>
      <w:r w:rsidRPr="000D1EDE">
        <w:rPr>
          <w:rFonts w:cs="Times New Roman"/>
          <w:b/>
          <w:sz w:val="28"/>
          <w:szCs w:val="28"/>
        </w:rPr>
        <w:t>139</w:t>
      </w:r>
      <w:r w:rsidRPr="000D1EDE">
        <w:rPr>
          <w:rFonts w:cs="Times New Roman"/>
          <w:sz w:val="28"/>
          <w:szCs w:val="28"/>
        </w:rPr>
        <w:t xml:space="preserve"> заявлений по предоставлению услуг, поступивших на </w:t>
      </w:r>
      <w:r w:rsidRPr="000D1EDE">
        <w:rPr>
          <w:rFonts w:cs="Times New Roman"/>
          <w:b/>
          <w:sz w:val="28"/>
          <w:szCs w:val="28"/>
        </w:rPr>
        <w:t>ЕПГУ. 449</w:t>
      </w:r>
      <w:r w:rsidRPr="000D1EDE">
        <w:rPr>
          <w:rFonts w:cs="Times New Roman"/>
          <w:sz w:val="28"/>
          <w:szCs w:val="28"/>
        </w:rPr>
        <w:t xml:space="preserve"> заявлений, поступивших через МФЦ и другими способами </w:t>
      </w:r>
      <w:proofErr w:type="gramStart"/>
      <w:r w:rsidRPr="000D1EDE">
        <w:rPr>
          <w:rFonts w:cs="Times New Roman"/>
          <w:sz w:val="28"/>
          <w:szCs w:val="28"/>
        </w:rPr>
        <w:t>внесены</w:t>
      </w:r>
      <w:proofErr w:type="gramEnd"/>
      <w:r w:rsidRPr="000D1EDE">
        <w:rPr>
          <w:rFonts w:cs="Times New Roman"/>
          <w:sz w:val="28"/>
          <w:szCs w:val="28"/>
        </w:rPr>
        <w:t xml:space="preserve"> в систему вручную и отработаны в цифровом формате. </w:t>
      </w:r>
    </w:p>
    <w:p w:rsidR="00AB24EF" w:rsidRPr="000D1EDE" w:rsidRDefault="001C0C4A" w:rsidP="00CA43CA">
      <w:pPr>
        <w:ind w:firstLine="709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По сведениям мониторинга качества размещенных документов Дальнереченский городской округ занимает 2 место с результатом </w:t>
      </w:r>
      <w:r w:rsidRPr="000D1EDE">
        <w:rPr>
          <w:rFonts w:cs="Times New Roman"/>
          <w:b/>
          <w:sz w:val="28"/>
          <w:szCs w:val="28"/>
        </w:rPr>
        <w:t>98</w:t>
      </w:r>
      <w:r w:rsidRPr="000D1EDE">
        <w:rPr>
          <w:rFonts w:cs="Times New Roman"/>
          <w:sz w:val="28"/>
          <w:szCs w:val="28"/>
        </w:rPr>
        <w:t xml:space="preserve">%. </w:t>
      </w:r>
    </w:p>
    <w:p w:rsidR="003E0625" w:rsidRPr="000D1EDE" w:rsidRDefault="00CA6E01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1EDE">
        <w:rPr>
          <w:rFonts w:ascii="Times New Roman" w:hAnsi="Times New Roman"/>
          <w:sz w:val="28"/>
          <w:szCs w:val="28"/>
        </w:rPr>
        <w:t xml:space="preserve">Принято </w:t>
      </w:r>
      <w:r w:rsidRPr="00EB26E1">
        <w:rPr>
          <w:rFonts w:ascii="Times New Roman" w:hAnsi="Times New Roman"/>
          <w:b/>
          <w:sz w:val="28"/>
          <w:szCs w:val="28"/>
        </w:rPr>
        <w:t>308</w:t>
      </w:r>
      <w:r w:rsidRPr="000D1EDE">
        <w:rPr>
          <w:rFonts w:ascii="Times New Roman" w:hAnsi="Times New Roman"/>
          <w:sz w:val="28"/>
          <w:szCs w:val="28"/>
        </w:rPr>
        <w:t xml:space="preserve"> постановлений о предварительном согласовании предоставления земельных участков, из них:</w:t>
      </w:r>
    </w:p>
    <w:p w:rsidR="00CA6E01" w:rsidRPr="000D1EDE" w:rsidRDefault="003E0625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1EDE">
        <w:rPr>
          <w:rFonts w:ascii="Times New Roman" w:hAnsi="Times New Roman"/>
          <w:sz w:val="28"/>
          <w:szCs w:val="28"/>
        </w:rPr>
        <w:t>- о предварительном согласовании предоставления земельных участков гражданам в рамках «гаражной амнистии»</w:t>
      </w:r>
      <w:r w:rsidR="00CA6E01" w:rsidRPr="000D1EDE">
        <w:rPr>
          <w:rFonts w:ascii="Times New Roman" w:hAnsi="Times New Roman"/>
          <w:sz w:val="28"/>
          <w:szCs w:val="28"/>
        </w:rPr>
        <w:t xml:space="preserve"> - </w:t>
      </w:r>
      <w:r w:rsidR="00CA6E01" w:rsidRPr="000D1EDE">
        <w:rPr>
          <w:rFonts w:ascii="Times New Roman" w:hAnsi="Times New Roman"/>
          <w:b/>
          <w:sz w:val="28"/>
          <w:szCs w:val="28"/>
        </w:rPr>
        <w:t>227</w:t>
      </w:r>
      <w:r w:rsidR="00CA6E01" w:rsidRPr="000D1EDE">
        <w:rPr>
          <w:rFonts w:ascii="Times New Roman" w:hAnsi="Times New Roman"/>
          <w:sz w:val="28"/>
          <w:szCs w:val="28"/>
        </w:rPr>
        <w:t>;</w:t>
      </w:r>
    </w:p>
    <w:p w:rsidR="00CA6E01" w:rsidRPr="000D1EDE" w:rsidRDefault="00CA6E01" w:rsidP="00CA43CA">
      <w:pPr>
        <w:pStyle w:val="aa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0D1EDE">
        <w:rPr>
          <w:rFonts w:ascii="Times New Roman" w:hAnsi="Times New Roman"/>
          <w:sz w:val="28"/>
          <w:szCs w:val="28"/>
        </w:rPr>
        <w:tab/>
      </w:r>
      <w:r w:rsidR="003E0625" w:rsidRPr="000D1EDE">
        <w:rPr>
          <w:rFonts w:ascii="Times New Roman" w:hAnsi="Times New Roman"/>
          <w:sz w:val="28"/>
          <w:szCs w:val="28"/>
        </w:rPr>
        <w:t xml:space="preserve">- </w:t>
      </w:r>
      <w:r w:rsidRPr="000D1EDE">
        <w:rPr>
          <w:rFonts w:ascii="Times New Roman" w:hAnsi="Times New Roman"/>
          <w:sz w:val="28"/>
          <w:szCs w:val="28"/>
        </w:rPr>
        <w:t xml:space="preserve">о </w:t>
      </w:r>
      <w:r w:rsidR="00E70667" w:rsidRPr="000D1EDE">
        <w:rPr>
          <w:rFonts w:ascii="Times New Roman" w:hAnsi="Times New Roman"/>
          <w:sz w:val="28"/>
          <w:szCs w:val="28"/>
        </w:rPr>
        <w:t>предварительном согласовании предоставления</w:t>
      </w:r>
      <w:r w:rsidR="003E0625" w:rsidRPr="000D1EDE">
        <w:rPr>
          <w:rFonts w:ascii="Times New Roman" w:hAnsi="Times New Roman"/>
          <w:sz w:val="28"/>
          <w:szCs w:val="28"/>
        </w:rPr>
        <w:t xml:space="preserve"> земельных</w:t>
      </w:r>
      <w:r w:rsidRPr="000D1EDE">
        <w:rPr>
          <w:rFonts w:ascii="Times New Roman" w:hAnsi="Times New Roman"/>
          <w:sz w:val="28"/>
          <w:szCs w:val="28"/>
        </w:rPr>
        <w:t xml:space="preserve"> участк</w:t>
      </w:r>
      <w:r w:rsidR="003E0625" w:rsidRPr="000D1EDE">
        <w:rPr>
          <w:rFonts w:ascii="Times New Roman" w:hAnsi="Times New Roman"/>
          <w:sz w:val="28"/>
          <w:szCs w:val="28"/>
        </w:rPr>
        <w:t xml:space="preserve">ов, под </w:t>
      </w:r>
      <w:proofErr w:type="gramStart"/>
      <w:r w:rsidR="003E0625" w:rsidRPr="000D1EDE">
        <w:rPr>
          <w:rFonts w:ascii="Times New Roman" w:hAnsi="Times New Roman"/>
          <w:sz w:val="28"/>
          <w:szCs w:val="28"/>
        </w:rPr>
        <w:t>индивидуальное</w:t>
      </w:r>
      <w:proofErr w:type="gramEnd"/>
      <w:r w:rsidR="003E0625" w:rsidRPr="000D1EDE">
        <w:rPr>
          <w:rFonts w:ascii="Times New Roman" w:hAnsi="Times New Roman"/>
          <w:sz w:val="28"/>
          <w:szCs w:val="28"/>
        </w:rPr>
        <w:t xml:space="preserve"> жилищное строительство–</w:t>
      </w:r>
      <w:r w:rsidR="00E70667" w:rsidRPr="000D1EDE">
        <w:rPr>
          <w:rFonts w:ascii="Times New Roman" w:hAnsi="Times New Roman"/>
          <w:b/>
          <w:sz w:val="28"/>
          <w:szCs w:val="28"/>
        </w:rPr>
        <w:t>81</w:t>
      </w:r>
      <w:r w:rsidR="003E0625" w:rsidRPr="000D1EDE">
        <w:rPr>
          <w:rFonts w:ascii="Times New Roman" w:hAnsi="Times New Roman"/>
          <w:sz w:val="28"/>
          <w:szCs w:val="28"/>
        </w:rPr>
        <w:t>;</w:t>
      </w:r>
    </w:p>
    <w:p w:rsidR="003E0625" w:rsidRPr="000D1EDE" w:rsidRDefault="003E0625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1EDE">
        <w:rPr>
          <w:rFonts w:ascii="Times New Roman" w:hAnsi="Times New Roman"/>
          <w:sz w:val="28"/>
          <w:szCs w:val="28"/>
        </w:rPr>
        <w:t>- об утверждении схем расположения земельных участков.</w:t>
      </w:r>
    </w:p>
    <w:p w:rsidR="00CA6E01" w:rsidRPr="000D1EDE" w:rsidRDefault="00CA6E01" w:rsidP="00CA43CA">
      <w:pPr>
        <w:ind w:firstLine="142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ab/>
        <w:t xml:space="preserve">Проведено </w:t>
      </w:r>
      <w:r w:rsidR="00CE2E8E" w:rsidRPr="000D1EDE">
        <w:rPr>
          <w:rFonts w:cs="Times New Roman"/>
          <w:sz w:val="28"/>
          <w:szCs w:val="28"/>
        </w:rPr>
        <w:t>10</w:t>
      </w:r>
      <w:r w:rsidRPr="000D1EDE">
        <w:rPr>
          <w:rFonts w:cs="Times New Roman"/>
          <w:sz w:val="28"/>
          <w:szCs w:val="28"/>
        </w:rPr>
        <w:t xml:space="preserve"> заседаний Комиссии по вопросам согласования переустройства и (или) перепланировки помещений в МКД. Принято </w:t>
      </w:r>
      <w:r w:rsidR="00CE2E8E" w:rsidRPr="000D1EDE">
        <w:rPr>
          <w:rFonts w:cs="Times New Roman"/>
          <w:sz w:val="28"/>
          <w:szCs w:val="28"/>
        </w:rPr>
        <w:t>12</w:t>
      </w:r>
      <w:r w:rsidRPr="000D1EDE">
        <w:rPr>
          <w:rFonts w:cs="Times New Roman"/>
          <w:sz w:val="28"/>
          <w:szCs w:val="28"/>
        </w:rPr>
        <w:t xml:space="preserve"> решений о </w:t>
      </w:r>
      <w:r w:rsidR="00E70667" w:rsidRPr="000D1EDE">
        <w:rPr>
          <w:rFonts w:cs="Times New Roman"/>
          <w:sz w:val="28"/>
          <w:szCs w:val="28"/>
        </w:rPr>
        <w:t>согласовании переустройства</w:t>
      </w:r>
      <w:r w:rsidRPr="000D1EDE">
        <w:rPr>
          <w:rFonts w:cs="Times New Roman"/>
          <w:sz w:val="28"/>
          <w:szCs w:val="28"/>
        </w:rPr>
        <w:t xml:space="preserve"> и (</w:t>
      </w:r>
      <w:proofErr w:type="gramStart"/>
      <w:r w:rsidRPr="000D1EDE">
        <w:rPr>
          <w:rFonts w:cs="Times New Roman"/>
          <w:sz w:val="28"/>
          <w:szCs w:val="28"/>
        </w:rPr>
        <w:t xml:space="preserve">или) </w:t>
      </w:r>
      <w:proofErr w:type="gramEnd"/>
      <w:r w:rsidRPr="000D1EDE">
        <w:rPr>
          <w:rFonts w:cs="Times New Roman"/>
          <w:sz w:val="28"/>
          <w:szCs w:val="28"/>
        </w:rPr>
        <w:t xml:space="preserve">перепланировки, принято 3 решения о переводе нежилых помещений в жилые. </w:t>
      </w:r>
    </w:p>
    <w:p w:rsidR="00CA6E01" w:rsidRPr="000D1EDE" w:rsidRDefault="00CA6E01" w:rsidP="00CA43CA">
      <w:pPr>
        <w:ind w:firstLine="142"/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ab/>
        <w:t>Оформлено 1</w:t>
      </w:r>
      <w:r w:rsidR="00CE2E8E" w:rsidRPr="000D1EDE">
        <w:rPr>
          <w:rFonts w:cs="Times New Roman"/>
          <w:sz w:val="28"/>
          <w:szCs w:val="28"/>
        </w:rPr>
        <w:t>5</w:t>
      </w:r>
      <w:r w:rsidRPr="000D1EDE">
        <w:rPr>
          <w:rFonts w:cs="Times New Roman"/>
          <w:sz w:val="28"/>
          <w:szCs w:val="28"/>
        </w:rPr>
        <w:t xml:space="preserve"> актов приемочной комиссии </w:t>
      </w:r>
      <w:r w:rsidR="00E70667" w:rsidRPr="000D1EDE">
        <w:rPr>
          <w:rFonts w:cs="Times New Roman"/>
          <w:sz w:val="28"/>
          <w:szCs w:val="28"/>
        </w:rPr>
        <w:t>по рассмотрению,</w:t>
      </w:r>
      <w:r w:rsidRPr="000D1EDE">
        <w:rPr>
          <w:rFonts w:cs="Times New Roman"/>
          <w:sz w:val="28"/>
          <w:szCs w:val="28"/>
        </w:rPr>
        <w:t xml:space="preserve"> </w:t>
      </w:r>
      <w:r w:rsidRPr="000D1EDE">
        <w:rPr>
          <w:rFonts w:cs="Times New Roman"/>
          <w:sz w:val="28"/>
          <w:szCs w:val="28"/>
        </w:rPr>
        <w:lastRenderedPageBreak/>
        <w:t>завершенных перепланировкой и переустройством жилых и нежилых помещений в МКД с внесением сведений об изменении основных характеристик таких помещений в ЕГРН.</w:t>
      </w:r>
    </w:p>
    <w:p w:rsidR="00CA6E01" w:rsidRPr="000D1EDE" w:rsidRDefault="00CA6E01" w:rsidP="00CA43CA">
      <w:pPr>
        <w:ind w:firstLine="142"/>
        <w:jc w:val="both"/>
        <w:rPr>
          <w:rFonts w:cs="Times New Roman"/>
          <w:sz w:val="28"/>
          <w:szCs w:val="28"/>
          <w:lang w:eastAsia="ru-RU"/>
        </w:rPr>
      </w:pPr>
      <w:r w:rsidRPr="000D1EDE">
        <w:rPr>
          <w:rFonts w:cs="Times New Roman"/>
          <w:sz w:val="28"/>
          <w:szCs w:val="28"/>
        </w:rPr>
        <w:tab/>
      </w:r>
    </w:p>
    <w:p w:rsidR="00883F2F" w:rsidRPr="000D1EDE" w:rsidRDefault="00883F2F" w:rsidP="00CA43CA">
      <w:pPr>
        <w:ind w:firstLine="709"/>
        <w:jc w:val="center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Исполнение полномочий по владению, пользованию и распоряжению имуществом (земельные участки), находящимся в муниципальной собственности</w:t>
      </w:r>
    </w:p>
    <w:p w:rsidR="00DE791C" w:rsidRPr="000D1EDE" w:rsidRDefault="00DE791C" w:rsidP="00CA43CA">
      <w:pPr>
        <w:ind w:firstLine="709"/>
        <w:jc w:val="both"/>
        <w:rPr>
          <w:rFonts w:cs="Times New Roman"/>
          <w:kern w:val="2"/>
          <w:sz w:val="28"/>
          <w:szCs w:val="28"/>
        </w:rPr>
      </w:pPr>
      <w:r w:rsidRPr="000D1EDE">
        <w:rPr>
          <w:rFonts w:cs="Times New Roman"/>
          <w:sz w:val="28"/>
          <w:szCs w:val="28"/>
        </w:rPr>
        <w:t xml:space="preserve">Администрация Дальнереченского городского округа осуществляет предоставление земельных участков, находящихся в муниципальной собственности, а также земельных участков, государственная собственность на которые не разграничена на основании статьи 11 Земельного кодекса Российской Федерации, пункта 2 статьи 3.3 Федерального закона от 25.10.2001 № 137-ФЗ «О введении в действие Земельного кодекса Российской Федерации». </w:t>
      </w:r>
    </w:p>
    <w:p w:rsidR="00DE791C" w:rsidRPr="00DE59DE" w:rsidRDefault="00DE791C" w:rsidP="00CA43CA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0D1EDE">
        <w:rPr>
          <w:rFonts w:cs="Times New Roman"/>
          <w:sz w:val="28"/>
          <w:szCs w:val="28"/>
        </w:rPr>
        <w:tab/>
        <w:t xml:space="preserve">В бюджет Дальнереченского городского округа в 2025 году от продажи и сдачи в аренду земельных участков, размещения НТО, перераспределения земельных участков в бюджет поступило </w:t>
      </w:r>
      <w:r w:rsidR="0018682D" w:rsidRPr="00DE59DE">
        <w:rPr>
          <w:rFonts w:cs="Times New Roman"/>
          <w:sz w:val="28"/>
          <w:szCs w:val="28"/>
        </w:rPr>
        <w:t>11</w:t>
      </w:r>
      <w:r w:rsidR="00DE59DE" w:rsidRPr="00DE59DE">
        <w:rPr>
          <w:rFonts w:cs="Times New Roman"/>
          <w:sz w:val="28"/>
          <w:szCs w:val="28"/>
        </w:rPr>
        <w:t> </w:t>
      </w:r>
      <w:r w:rsidR="0018682D" w:rsidRPr="00DE59DE">
        <w:rPr>
          <w:rFonts w:cs="Times New Roman"/>
          <w:sz w:val="28"/>
          <w:szCs w:val="28"/>
        </w:rPr>
        <w:t>719</w:t>
      </w:r>
      <w:r w:rsidR="00DE59DE" w:rsidRPr="00DE59DE">
        <w:rPr>
          <w:rFonts w:cs="Times New Roman"/>
          <w:sz w:val="28"/>
          <w:szCs w:val="28"/>
        </w:rPr>
        <w:t>,583 тыс. руб.</w:t>
      </w:r>
      <w:r w:rsidRPr="00DE59DE">
        <w:rPr>
          <w:rFonts w:cs="Times New Roman"/>
          <w:sz w:val="28"/>
          <w:szCs w:val="28"/>
        </w:rPr>
        <w:t xml:space="preserve">, в том числе:  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 xml:space="preserve">- продажа земельных участков </w:t>
      </w:r>
      <w:r w:rsidR="0018682D" w:rsidRPr="00DE59DE">
        <w:rPr>
          <w:rFonts w:cs="Times New Roman"/>
          <w:sz w:val="28"/>
          <w:szCs w:val="28"/>
        </w:rPr>
        <w:t>–1411</w:t>
      </w:r>
      <w:r w:rsidR="00DE59DE" w:rsidRPr="00DE59DE">
        <w:rPr>
          <w:rFonts w:cs="Times New Roman"/>
          <w:sz w:val="28"/>
          <w:szCs w:val="28"/>
        </w:rPr>
        <w:t>,043 тыс.</w:t>
      </w:r>
      <w:r w:rsidRPr="00DE59DE">
        <w:rPr>
          <w:rFonts w:cs="Times New Roman"/>
          <w:sz w:val="28"/>
          <w:szCs w:val="28"/>
        </w:rPr>
        <w:t xml:space="preserve"> руб.: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 xml:space="preserve">  государственная неразграниченная собственность – </w:t>
      </w:r>
      <w:r w:rsidR="0018682D" w:rsidRPr="00DE59DE">
        <w:rPr>
          <w:rFonts w:cs="Times New Roman"/>
          <w:sz w:val="28"/>
          <w:szCs w:val="28"/>
        </w:rPr>
        <w:t>1405</w:t>
      </w:r>
      <w:r w:rsidR="00DE59DE" w:rsidRPr="00DE59DE">
        <w:rPr>
          <w:rFonts w:cs="Times New Roman"/>
          <w:sz w:val="28"/>
          <w:szCs w:val="28"/>
        </w:rPr>
        <w:t xml:space="preserve">,259 </w:t>
      </w:r>
      <w:proofErr w:type="gramStart"/>
      <w:r w:rsidR="00DE59DE" w:rsidRPr="00DE59DE">
        <w:rPr>
          <w:rFonts w:cs="Times New Roman"/>
          <w:sz w:val="28"/>
          <w:szCs w:val="28"/>
        </w:rPr>
        <w:t>тыс</w:t>
      </w:r>
      <w:proofErr w:type="gramEnd"/>
      <w:r w:rsidR="0018682D" w:rsidRPr="00DE59DE">
        <w:rPr>
          <w:rFonts w:cs="Times New Roman"/>
          <w:sz w:val="28"/>
          <w:szCs w:val="28"/>
        </w:rPr>
        <w:t xml:space="preserve"> руб.;</w:t>
      </w:r>
    </w:p>
    <w:p w:rsidR="00DE791C" w:rsidRPr="00DE59DE" w:rsidRDefault="00DE791C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DE59DE">
        <w:rPr>
          <w:rFonts w:cs="Times New Roman"/>
          <w:bCs/>
          <w:sz w:val="28"/>
          <w:szCs w:val="28"/>
        </w:rPr>
        <w:t xml:space="preserve">  муниципальная собственность </w:t>
      </w:r>
      <w:r w:rsidR="0018682D" w:rsidRPr="00DE59DE">
        <w:rPr>
          <w:rFonts w:cs="Times New Roman"/>
          <w:bCs/>
          <w:sz w:val="28"/>
          <w:szCs w:val="28"/>
        </w:rPr>
        <w:t>–5</w:t>
      </w:r>
      <w:r w:rsidR="00DE59DE" w:rsidRPr="00DE59DE">
        <w:rPr>
          <w:rFonts w:cs="Times New Roman"/>
          <w:bCs/>
          <w:sz w:val="28"/>
          <w:szCs w:val="28"/>
        </w:rPr>
        <w:t>,783 тыс.</w:t>
      </w:r>
      <w:r w:rsidR="0018682D" w:rsidRPr="00DE59DE">
        <w:rPr>
          <w:rFonts w:cs="Times New Roman"/>
          <w:bCs/>
          <w:sz w:val="28"/>
          <w:szCs w:val="28"/>
        </w:rPr>
        <w:t xml:space="preserve"> руб.;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>- аренда земельных участков - 9</w:t>
      </w:r>
      <w:r w:rsidR="00DE59DE" w:rsidRPr="00DE59DE">
        <w:rPr>
          <w:rFonts w:cs="Times New Roman"/>
          <w:sz w:val="28"/>
          <w:szCs w:val="28"/>
        </w:rPr>
        <w:t> </w:t>
      </w:r>
      <w:r w:rsidR="0018682D" w:rsidRPr="00DE59DE">
        <w:rPr>
          <w:rFonts w:cs="Times New Roman"/>
          <w:sz w:val="28"/>
          <w:szCs w:val="28"/>
        </w:rPr>
        <w:t>276</w:t>
      </w:r>
      <w:r w:rsidR="00DE59DE" w:rsidRPr="00DE59DE">
        <w:rPr>
          <w:rFonts w:cs="Times New Roman"/>
          <w:sz w:val="28"/>
          <w:szCs w:val="28"/>
        </w:rPr>
        <w:t>,759 тыс.</w:t>
      </w:r>
      <w:r w:rsidRPr="00DE59DE">
        <w:rPr>
          <w:rFonts w:cs="Times New Roman"/>
          <w:sz w:val="28"/>
          <w:szCs w:val="28"/>
        </w:rPr>
        <w:t xml:space="preserve"> руб. 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 xml:space="preserve">  государственная неразграниченная собственность – </w:t>
      </w:r>
      <w:r w:rsidR="0018682D" w:rsidRPr="00DE59DE">
        <w:rPr>
          <w:rFonts w:cs="Times New Roman"/>
          <w:sz w:val="28"/>
          <w:szCs w:val="28"/>
        </w:rPr>
        <w:t>8844</w:t>
      </w:r>
      <w:r w:rsidR="00DE59DE" w:rsidRPr="00DE59DE">
        <w:rPr>
          <w:rFonts w:cs="Times New Roman"/>
          <w:sz w:val="28"/>
          <w:szCs w:val="28"/>
        </w:rPr>
        <w:t>,752 тыс.</w:t>
      </w:r>
      <w:r w:rsidR="0018682D" w:rsidRPr="00DE59DE">
        <w:rPr>
          <w:rFonts w:cs="Times New Roman"/>
          <w:sz w:val="28"/>
          <w:szCs w:val="28"/>
        </w:rPr>
        <w:t xml:space="preserve"> руб.;</w:t>
      </w:r>
    </w:p>
    <w:p w:rsidR="00DE791C" w:rsidRPr="00DE59DE" w:rsidRDefault="00DE791C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DE59DE">
        <w:rPr>
          <w:rFonts w:cs="Times New Roman"/>
          <w:bCs/>
          <w:sz w:val="28"/>
          <w:szCs w:val="28"/>
        </w:rPr>
        <w:t xml:space="preserve">  муниципальная собственность </w:t>
      </w:r>
      <w:r w:rsidR="0018682D" w:rsidRPr="00DE59DE">
        <w:rPr>
          <w:rFonts w:cs="Times New Roman"/>
          <w:bCs/>
          <w:sz w:val="28"/>
          <w:szCs w:val="28"/>
        </w:rPr>
        <w:t>–432</w:t>
      </w:r>
      <w:r w:rsidR="00DE59DE" w:rsidRPr="00DE59DE">
        <w:rPr>
          <w:rFonts w:cs="Times New Roman"/>
          <w:bCs/>
          <w:sz w:val="28"/>
          <w:szCs w:val="28"/>
        </w:rPr>
        <w:t>,006 тыс.</w:t>
      </w:r>
      <w:r w:rsidR="0018682D" w:rsidRPr="00DE59DE">
        <w:rPr>
          <w:rFonts w:cs="Times New Roman"/>
          <w:bCs/>
          <w:sz w:val="28"/>
          <w:szCs w:val="28"/>
        </w:rPr>
        <w:t xml:space="preserve"> руб.;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 xml:space="preserve">- размещение НТО </w:t>
      </w:r>
      <w:r w:rsidR="0018682D" w:rsidRPr="00DE59DE">
        <w:rPr>
          <w:rFonts w:cs="Times New Roman"/>
          <w:sz w:val="28"/>
          <w:szCs w:val="28"/>
        </w:rPr>
        <w:t>–462</w:t>
      </w:r>
      <w:r w:rsidR="00DE59DE" w:rsidRPr="00DE59DE">
        <w:rPr>
          <w:rFonts w:cs="Times New Roman"/>
          <w:sz w:val="28"/>
          <w:szCs w:val="28"/>
        </w:rPr>
        <w:t>,296 тыс.</w:t>
      </w:r>
      <w:r w:rsidRPr="00DE59DE">
        <w:rPr>
          <w:rFonts w:cs="Times New Roman"/>
          <w:sz w:val="28"/>
          <w:szCs w:val="28"/>
        </w:rPr>
        <w:t xml:space="preserve"> руб.</w:t>
      </w:r>
      <w:r w:rsidR="0018682D" w:rsidRPr="00DE59DE">
        <w:rPr>
          <w:rFonts w:cs="Times New Roman"/>
          <w:sz w:val="28"/>
          <w:szCs w:val="28"/>
        </w:rPr>
        <w:t>;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>- плата за увеличение земельных участков, находящихся в частной собственности в результате перераспределения – 558</w:t>
      </w:r>
      <w:r w:rsidR="00DE59DE" w:rsidRPr="00DE59DE">
        <w:rPr>
          <w:rFonts w:cs="Times New Roman"/>
          <w:sz w:val="28"/>
          <w:szCs w:val="28"/>
        </w:rPr>
        <w:t>,287 тыс.</w:t>
      </w:r>
      <w:r w:rsidRPr="00DE59DE">
        <w:rPr>
          <w:rFonts w:cs="Times New Roman"/>
          <w:sz w:val="28"/>
          <w:szCs w:val="28"/>
        </w:rPr>
        <w:t xml:space="preserve"> руб.</w:t>
      </w:r>
    </w:p>
    <w:p w:rsidR="00DE791C" w:rsidRPr="00DE59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r w:rsidRPr="00DE59DE">
        <w:rPr>
          <w:rFonts w:cs="Times New Roman"/>
          <w:sz w:val="28"/>
          <w:szCs w:val="28"/>
        </w:rPr>
        <w:t>- плата за использование земельных участков по разрешениям – 11</w:t>
      </w:r>
      <w:r w:rsidR="00DE59DE" w:rsidRPr="00DE59DE">
        <w:rPr>
          <w:rFonts w:cs="Times New Roman"/>
          <w:sz w:val="28"/>
          <w:szCs w:val="28"/>
        </w:rPr>
        <w:t>,194 тыс.</w:t>
      </w:r>
      <w:r w:rsidRPr="00DE59DE">
        <w:rPr>
          <w:rFonts w:cs="Times New Roman"/>
          <w:sz w:val="28"/>
          <w:szCs w:val="28"/>
        </w:rPr>
        <w:t xml:space="preserve"> руб.</w:t>
      </w:r>
      <w:r w:rsidR="0018682D" w:rsidRPr="00DE59DE">
        <w:rPr>
          <w:rFonts w:cs="Times New Roman"/>
          <w:sz w:val="28"/>
          <w:szCs w:val="28"/>
        </w:rPr>
        <w:t>;</w:t>
      </w:r>
    </w:p>
    <w:p w:rsidR="0018682D" w:rsidRPr="000D1EDE" w:rsidRDefault="00DE59DE" w:rsidP="00CA43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сервитут – 0,0027 тыс.</w:t>
      </w:r>
      <w:r w:rsidR="0018682D" w:rsidRPr="00DE59DE">
        <w:rPr>
          <w:rFonts w:cs="Times New Roman"/>
          <w:sz w:val="28"/>
          <w:szCs w:val="28"/>
        </w:rPr>
        <w:t xml:space="preserve"> руб.</w:t>
      </w:r>
    </w:p>
    <w:p w:rsidR="00DE791C" w:rsidRPr="000D1EDE" w:rsidRDefault="00DE791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0D1EDE">
        <w:rPr>
          <w:rFonts w:cs="Times New Roman"/>
          <w:sz w:val="28"/>
          <w:szCs w:val="28"/>
        </w:rPr>
        <w:t>В 2025 году земельные участки предоставлялись в аренду, собственность за плату, бесплатно, в результате перераспределения земель, государственная собственность на которые не разграничена и земельных участков, находящихся в частной собственности, устанавливались публичные сервитуты, выдавались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сервитута:</w:t>
      </w:r>
      <w:proofErr w:type="gramEnd"/>
    </w:p>
    <w:p w:rsidR="007C4F39" w:rsidRPr="000D1EDE" w:rsidRDefault="007C4F39" w:rsidP="00CA43CA">
      <w:pPr>
        <w:numPr>
          <w:ilvl w:val="0"/>
          <w:numId w:val="26"/>
        </w:numPr>
        <w:jc w:val="both"/>
        <w:rPr>
          <w:rFonts w:eastAsia="Lucida Sans Unicode" w:cs="Times New Roman"/>
          <w:b/>
          <w:i/>
          <w:sz w:val="28"/>
          <w:szCs w:val="28"/>
          <w:u w:val="single"/>
        </w:rPr>
      </w:pPr>
      <w:r w:rsidRPr="000D1EDE">
        <w:rPr>
          <w:rFonts w:eastAsia="Lucida Sans Unicode" w:cs="Times New Roman"/>
          <w:b/>
          <w:i/>
          <w:sz w:val="28"/>
          <w:szCs w:val="28"/>
          <w:u w:val="single"/>
        </w:rPr>
        <w:t>В собственность за плату: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b/>
          <w:sz w:val="28"/>
          <w:szCs w:val="28"/>
        </w:rPr>
        <w:t xml:space="preserve">113 земельных участков (заключены договоры купли-продажи) </w:t>
      </w:r>
      <w:r w:rsidRPr="000D1EDE">
        <w:rPr>
          <w:rFonts w:eastAsia="Lucida Sans Unicode" w:cs="Times New Roman"/>
          <w:sz w:val="28"/>
          <w:szCs w:val="28"/>
        </w:rPr>
        <w:t xml:space="preserve">на 50,67% больше по сравнению с 2024 годом (75 земельных участков).  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На 71,21 % больше по сравнению с 2023 годом (66 земельных участков).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b/>
          <w:sz w:val="28"/>
          <w:szCs w:val="28"/>
        </w:rPr>
      </w:pPr>
      <w:r w:rsidRPr="000D1EDE">
        <w:rPr>
          <w:rFonts w:eastAsia="Lucida Sans Unicode" w:cs="Times New Roman"/>
          <w:b/>
          <w:sz w:val="28"/>
          <w:szCs w:val="28"/>
        </w:rPr>
        <w:t>Общая площадь 10 1053 кв.м. (10,1га)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 на 6,44 % больше по сравнению с 2024 годом - 94 942 кв.м. 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lastRenderedPageBreak/>
        <w:t xml:space="preserve"> на 46,55 % меньше по сравнению с 2023 годом - 189 061 кв.м., за счет продажи земельных участков большей площадью. 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Подано на регистрацию 113 заявлений о регистрации права собственности.</w:t>
      </w:r>
    </w:p>
    <w:p w:rsidR="007C4F39" w:rsidRPr="000D1EDE" w:rsidRDefault="007C4F39" w:rsidP="00CA43CA">
      <w:pPr>
        <w:numPr>
          <w:ilvl w:val="0"/>
          <w:numId w:val="26"/>
        </w:numPr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b/>
          <w:i/>
          <w:sz w:val="28"/>
          <w:szCs w:val="28"/>
          <w:u w:val="single"/>
        </w:rPr>
        <w:t>В собственность бесплатно:</w:t>
      </w:r>
    </w:p>
    <w:p w:rsidR="007C4F39" w:rsidRPr="000D1EDE" w:rsidRDefault="007C4F39" w:rsidP="00CA43CA">
      <w:pPr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D1EDE">
        <w:rPr>
          <w:rFonts w:eastAsia="Lucida Sans Unicode" w:cs="Times New Roman"/>
          <w:sz w:val="28"/>
          <w:szCs w:val="28"/>
        </w:rPr>
        <w:t xml:space="preserve">гражданам, имеющим в собственности жилые дома,  право на которые   возникло до 2001 года </w:t>
      </w:r>
      <w:r w:rsidRPr="000D1EDE">
        <w:rPr>
          <w:rFonts w:cs="Times New Roman"/>
          <w:kern w:val="0"/>
          <w:sz w:val="28"/>
          <w:szCs w:val="28"/>
          <w:lang w:eastAsia="ru-RU" w:bidi="ar-SA"/>
        </w:rPr>
        <w:t>(п. 4 ст. 3 Федерального закона от 25.10.2001 № 137-ФЗ «О введении в действие Земельного кодекса Российской Федерации»):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b/>
          <w:sz w:val="28"/>
          <w:szCs w:val="28"/>
        </w:rPr>
      </w:pPr>
      <w:r w:rsidRPr="000D1EDE">
        <w:rPr>
          <w:rFonts w:eastAsia="Lucida Sans Unicode" w:cs="Times New Roman"/>
          <w:b/>
          <w:sz w:val="28"/>
          <w:szCs w:val="28"/>
        </w:rPr>
        <w:t>35 земельных участков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на 52,17 % больше по сравнению с 2024 годом - 23 земельных участков.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на 84,21 % больше по сравнению с 2023 годом – 19 земельных участков. 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b/>
          <w:sz w:val="28"/>
          <w:szCs w:val="28"/>
        </w:rPr>
      </w:pPr>
      <w:r w:rsidRPr="000D1EDE">
        <w:rPr>
          <w:rFonts w:eastAsia="Lucida Sans Unicode" w:cs="Times New Roman"/>
          <w:b/>
          <w:sz w:val="28"/>
          <w:szCs w:val="28"/>
        </w:rPr>
        <w:t xml:space="preserve">Общая площадь 34618 кв.м. 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на 45,63 больше по сравнению с 2024 годом - общая площадь 23 771 кв.м.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на 30,33% больше по сравнению с 2023 годом – общая  площадь 26 562 кв.м.</w:t>
      </w:r>
    </w:p>
    <w:p w:rsidR="007C4F39" w:rsidRPr="000D1EDE" w:rsidRDefault="007C4F39" w:rsidP="00CA43CA">
      <w:pPr>
        <w:pStyle w:val="af7"/>
        <w:numPr>
          <w:ilvl w:val="0"/>
          <w:numId w:val="26"/>
        </w:numPr>
        <w:ind w:left="0" w:firstLine="709"/>
        <w:jc w:val="both"/>
        <w:rPr>
          <w:rFonts w:cs="Times New Roman"/>
          <w:sz w:val="28"/>
          <w:szCs w:val="28"/>
          <w:u w:val="single"/>
        </w:rPr>
      </w:pPr>
      <w:r w:rsidRPr="000D1EDE">
        <w:rPr>
          <w:rFonts w:cs="Times New Roman"/>
          <w:b/>
          <w:sz w:val="28"/>
          <w:szCs w:val="28"/>
          <w:u w:val="single"/>
        </w:rPr>
        <w:t>В собственность за плату гражданам в соответствии со статьей 39.28 Земельного кодекса РФ – в результате перераспределения - увеличение площади земельного участка, находящегося  в частной собственности, в результате перераспределения с земельными участками, находящимися в государственной неразграниченной собственности.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22 земельных участков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на 340% больше по сравнению с 2024 годом (5 земельных участков). Сумма 229</w:t>
      </w:r>
      <w:r w:rsidR="00DE59DE">
        <w:rPr>
          <w:rFonts w:eastAsia="Lucida Sans Unicode" w:cs="Times New Roman"/>
          <w:sz w:val="28"/>
          <w:szCs w:val="28"/>
        </w:rPr>
        <w:t>,744 тыс.</w:t>
      </w:r>
      <w:r w:rsidRPr="000D1EDE">
        <w:rPr>
          <w:rFonts w:eastAsia="Lucida Sans Unicode" w:cs="Times New Roman"/>
          <w:sz w:val="28"/>
          <w:szCs w:val="28"/>
        </w:rPr>
        <w:t xml:space="preserve"> руб.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Общая площадь земельных участков, находящихся в частной собственности увеличилась на 5832 кв.м., с 17662,50 до 23496,50 кв.м.</w:t>
      </w:r>
    </w:p>
    <w:p w:rsidR="007C4F39" w:rsidRPr="000D1EDE" w:rsidRDefault="007C4F39" w:rsidP="00CA43CA">
      <w:pPr>
        <w:numPr>
          <w:ilvl w:val="0"/>
          <w:numId w:val="26"/>
        </w:numPr>
        <w:jc w:val="both"/>
        <w:rPr>
          <w:rFonts w:eastAsia="Lucida Sans Unicode" w:cs="Times New Roman"/>
          <w:b/>
          <w:sz w:val="28"/>
          <w:szCs w:val="28"/>
          <w:u w:val="single"/>
        </w:rPr>
      </w:pPr>
      <w:r w:rsidRPr="000D1EDE">
        <w:rPr>
          <w:rFonts w:eastAsia="Lucida Sans Unicode" w:cs="Times New Roman"/>
          <w:b/>
          <w:sz w:val="28"/>
          <w:szCs w:val="28"/>
          <w:u w:val="single"/>
        </w:rPr>
        <w:t>В аренду на торгах: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6 земельных участков для строительства объектов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На 500% больше по сравнению с 2024 годом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1  земельный участок общей площадью 500 кв.м. предоставлен посредством электронного аукциона (для целей, не связанных со строительством, бытовое обслуживание).</w:t>
      </w:r>
    </w:p>
    <w:p w:rsidR="007C4F39" w:rsidRPr="000D1EDE" w:rsidRDefault="007C4F39" w:rsidP="00CA43CA">
      <w:pPr>
        <w:numPr>
          <w:ilvl w:val="0"/>
          <w:numId w:val="26"/>
        </w:numPr>
        <w:jc w:val="both"/>
        <w:rPr>
          <w:rFonts w:eastAsia="Lucida Sans Unicode" w:cs="Times New Roman"/>
          <w:b/>
          <w:sz w:val="28"/>
          <w:szCs w:val="28"/>
          <w:u w:val="single"/>
        </w:rPr>
      </w:pPr>
      <w:r w:rsidRPr="000D1EDE">
        <w:rPr>
          <w:rFonts w:eastAsia="Lucida Sans Unicode" w:cs="Times New Roman"/>
          <w:b/>
          <w:sz w:val="28"/>
          <w:szCs w:val="28"/>
          <w:u w:val="single"/>
        </w:rPr>
        <w:t>В аренду без торгов: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Перезаключено 3 договора аренды земельных участков на новый срок: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- с физическими лицами – 3 договора аренды земельных участков;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- с юридическими лицами (ИП) – 0 договоров аренды земельных участков.</w:t>
      </w:r>
    </w:p>
    <w:p w:rsidR="007C4F39" w:rsidRPr="000D1EDE" w:rsidRDefault="007C4F39" w:rsidP="00CA43CA">
      <w:pPr>
        <w:numPr>
          <w:ilvl w:val="0"/>
          <w:numId w:val="26"/>
        </w:numPr>
        <w:jc w:val="both"/>
        <w:rPr>
          <w:rFonts w:eastAsia="Lucida Sans Unicode" w:cs="Times New Roman"/>
          <w:b/>
          <w:sz w:val="28"/>
          <w:szCs w:val="28"/>
          <w:u w:val="single"/>
        </w:rPr>
      </w:pPr>
      <w:r w:rsidRPr="000D1EDE">
        <w:rPr>
          <w:rFonts w:eastAsia="Lucida Sans Unicode" w:cs="Times New Roman"/>
          <w:b/>
          <w:sz w:val="28"/>
          <w:szCs w:val="28"/>
          <w:u w:val="single"/>
        </w:rPr>
        <w:t>В постоянное бессрочное пользование:</w:t>
      </w:r>
    </w:p>
    <w:p w:rsidR="007C4F39" w:rsidRPr="000D1EDE" w:rsidRDefault="007C4F39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1 земельный участок</w:t>
      </w:r>
      <w:r w:rsidR="00CB5FCA">
        <w:rPr>
          <w:rFonts w:eastAsia="Lucida Sans Unicode" w:cs="Times New Roman"/>
          <w:sz w:val="28"/>
          <w:szCs w:val="28"/>
        </w:rPr>
        <w:t>,</w:t>
      </w:r>
      <w:r w:rsidRPr="000D1EDE">
        <w:rPr>
          <w:rFonts w:eastAsia="Lucida Sans Unicode" w:cs="Times New Roman"/>
          <w:sz w:val="28"/>
          <w:szCs w:val="28"/>
        </w:rPr>
        <w:t xml:space="preserve"> площадью 6212 кв.м. МБОУ </w:t>
      </w:r>
      <w:proofErr w:type="gramStart"/>
      <w:r w:rsidRPr="000D1EDE">
        <w:rPr>
          <w:rFonts w:eastAsia="Lucida Sans Unicode" w:cs="Times New Roman"/>
          <w:sz w:val="28"/>
          <w:szCs w:val="28"/>
        </w:rPr>
        <w:t>ДО</w:t>
      </w:r>
      <w:proofErr w:type="gramEnd"/>
      <w:r w:rsidRPr="000D1EDE">
        <w:rPr>
          <w:rFonts w:eastAsia="Lucida Sans Unicode" w:cs="Times New Roman"/>
          <w:sz w:val="28"/>
          <w:szCs w:val="28"/>
        </w:rPr>
        <w:t xml:space="preserve"> «Детско-юношеская спортивна школа», для размещения ФОК.</w:t>
      </w:r>
    </w:p>
    <w:p w:rsidR="007C4F39" w:rsidRPr="000D1EDE" w:rsidRDefault="007C4F39" w:rsidP="00CA43CA">
      <w:pPr>
        <w:pStyle w:val="af7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cs="Times New Roman"/>
          <w:b/>
          <w:sz w:val="28"/>
          <w:szCs w:val="28"/>
          <w:u w:val="single"/>
        </w:rPr>
      </w:pPr>
      <w:r w:rsidRPr="000D1EDE">
        <w:rPr>
          <w:rFonts w:cs="Times New Roman"/>
          <w:b/>
          <w:sz w:val="28"/>
          <w:szCs w:val="28"/>
          <w:u w:val="single"/>
        </w:rPr>
        <w:t>Прекращение права постоянного бессрочного пользования земельным участком:</w:t>
      </w:r>
    </w:p>
    <w:p w:rsidR="007C4F39" w:rsidRPr="000D1EDE" w:rsidRDefault="007C4F39" w:rsidP="00CA43CA">
      <w:pPr>
        <w:ind w:firstLine="106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1 земельный участок, площадью 2160700 кв.м. ФГУП </w:t>
      </w:r>
      <w:r w:rsidRPr="000D1EDE">
        <w:rPr>
          <w:rFonts w:eastAsia="Lucida Sans Unicode" w:cs="Times New Roman"/>
          <w:sz w:val="28"/>
          <w:szCs w:val="28"/>
        </w:rPr>
        <w:lastRenderedPageBreak/>
        <w:t>«Дальневосточная железная дорога»</w:t>
      </w:r>
    </w:p>
    <w:p w:rsidR="007C4F39" w:rsidRPr="000D1EDE" w:rsidRDefault="007C4F39" w:rsidP="00CA43CA">
      <w:pPr>
        <w:numPr>
          <w:ilvl w:val="0"/>
          <w:numId w:val="26"/>
        </w:numPr>
        <w:ind w:left="0" w:right="14" w:firstLine="709"/>
        <w:rPr>
          <w:rFonts w:cs="Times New Roman"/>
          <w:kern w:val="0"/>
          <w:sz w:val="28"/>
          <w:szCs w:val="28"/>
          <w:u w:val="single"/>
          <w:lang w:eastAsia="en-US" w:bidi="ar-SA"/>
        </w:rPr>
      </w:pPr>
      <w:r w:rsidRPr="000D1EDE">
        <w:rPr>
          <w:rFonts w:eastAsia="Lucida Sans Unicode" w:cs="Times New Roman"/>
          <w:b/>
          <w:sz w:val="28"/>
          <w:szCs w:val="28"/>
          <w:u w:val="single"/>
        </w:rPr>
        <w:t>В безвозмездное пользование для сельскохозяйственного использования:</w:t>
      </w:r>
    </w:p>
    <w:p w:rsidR="007C4F39" w:rsidRPr="000D1EDE" w:rsidRDefault="007C4F39" w:rsidP="00CA43CA">
      <w:pPr>
        <w:ind w:right="14" w:firstLine="709"/>
        <w:rPr>
          <w:rFonts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Lucida Sans Unicode" w:cs="Times New Roman"/>
          <w:sz w:val="28"/>
          <w:szCs w:val="28"/>
        </w:rPr>
        <w:t xml:space="preserve">5 земельных участков, общей площадью 2727212 кв.м. (272,7212 га).  </w:t>
      </w:r>
      <w:r w:rsidRPr="000D1EDE">
        <w:rPr>
          <w:rFonts w:cs="Times New Roman"/>
          <w:kern w:val="0"/>
          <w:sz w:val="28"/>
          <w:szCs w:val="28"/>
          <w:lang w:eastAsia="en-US" w:bidi="ar-SA"/>
        </w:rPr>
        <w:t xml:space="preserve"> Основание: подпункт 6 пункта 2 статьи 39.10 Земельного кодекса Российской Федерации, статья 18 Закона Приморского края от 29.12.2003 № 90-КЗ «О регулировании земельных отношений в Приморском крае».</w:t>
      </w:r>
    </w:p>
    <w:p w:rsidR="007C4F39" w:rsidRPr="000D1EDE" w:rsidRDefault="007C4F39" w:rsidP="00CA43CA">
      <w:pPr>
        <w:pStyle w:val="af7"/>
        <w:numPr>
          <w:ilvl w:val="0"/>
          <w:numId w:val="26"/>
        </w:numPr>
        <w:ind w:left="0" w:firstLine="709"/>
        <w:jc w:val="both"/>
        <w:rPr>
          <w:rFonts w:cs="Times New Roman"/>
          <w:b/>
          <w:kern w:val="2"/>
          <w:sz w:val="28"/>
          <w:szCs w:val="28"/>
          <w:u w:val="single"/>
        </w:rPr>
      </w:pPr>
      <w:r w:rsidRPr="000D1EDE">
        <w:rPr>
          <w:rFonts w:cs="Times New Roman"/>
          <w:b/>
          <w:sz w:val="28"/>
          <w:szCs w:val="28"/>
          <w:u w:val="single"/>
        </w:rPr>
        <w:t>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сервитута:</w:t>
      </w:r>
    </w:p>
    <w:p w:rsidR="007C4F39" w:rsidRPr="000D1EDE" w:rsidRDefault="007C4F39" w:rsidP="00CA43CA">
      <w:pPr>
        <w:tabs>
          <w:tab w:val="left" w:pos="0"/>
        </w:tabs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Выдано 4 разрешений на использование земельных участков.</w:t>
      </w:r>
    </w:p>
    <w:p w:rsidR="00543236" w:rsidRPr="000D1EDE" w:rsidRDefault="00543236" w:rsidP="00CA43CA">
      <w:pPr>
        <w:ind w:firstLine="709"/>
        <w:jc w:val="both"/>
        <w:rPr>
          <w:rFonts w:cs="Times New Roman"/>
          <w:kern w:val="0"/>
          <w:sz w:val="28"/>
          <w:szCs w:val="28"/>
          <w:lang w:bidi="ar-SA"/>
        </w:rPr>
      </w:pPr>
    </w:p>
    <w:p w:rsidR="00543236" w:rsidRPr="000D1EDE" w:rsidRDefault="00543236" w:rsidP="00CA43CA">
      <w:pPr>
        <w:jc w:val="center"/>
        <w:rPr>
          <w:rFonts w:eastAsia="Lucida Sans Unicode" w:cs="Times New Roman"/>
          <w:b/>
          <w:bCs/>
          <w:kern w:val="2"/>
          <w:sz w:val="28"/>
          <w:szCs w:val="28"/>
        </w:rPr>
      </w:pPr>
      <w:r w:rsidRPr="000D1EDE">
        <w:rPr>
          <w:rFonts w:cs="Times New Roman"/>
          <w:b/>
          <w:bCs/>
          <w:sz w:val="28"/>
          <w:szCs w:val="28"/>
        </w:rPr>
        <w:t xml:space="preserve">Реализация </w:t>
      </w:r>
      <w:r w:rsidRPr="000D1EDE">
        <w:rPr>
          <w:rFonts w:cs="Times New Roman"/>
          <w:b/>
          <w:sz w:val="28"/>
          <w:szCs w:val="28"/>
        </w:rPr>
        <w:t>Федерального закона</w:t>
      </w:r>
      <w:r w:rsidRPr="000D1EDE">
        <w:rPr>
          <w:rFonts w:cs="Times New Roman"/>
          <w:b/>
          <w:bCs/>
          <w:sz w:val="28"/>
          <w:szCs w:val="28"/>
        </w:rPr>
        <w:t xml:space="preserve"> от 05.04.2021 № 79-ФЗ</w:t>
      </w:r>
    </w:p>
    <w:p w:rsidR="00543236" w:rsidRPr="000D1EDE" w:rsidRDefault="00543236" w:rsidP="00CA43CA">
      <w:pPr>
        <w:jc w:val="center"/>
        <w:rPr>
          <w:rFonts w:cs="Times New Roman"/>
          <w:b/>
          <w:bCs/>
          <w:sz w:val="28"/>
          <w:szCs w:val="28"/>
        </w:rPr>
      </w:pPr>
      <w:r w:rsidRPr="000D1EDE">
        <w:rPr>
          <w:rFonts w:cs="Times New Roman"/>
          <w:b/>
          <w:bCs/>
          <w:sz w:val="28"/>
          <w:szCs w:val="28"/>
        </w:rPr>
        <w:t>«О внесении изменений в отдельные законодательные акты Российской Федерации» (Закон о «Гаражной амнистии»)</w:t>
      </w:r>
    </w:p>
    <w:p w:rsidR="00543236" w:rsidRPr="000D1EDE" w:rsidRDefault="00543236" w:rsidP="00CA43CA">
      <w:pPr>
        <w:jc w:val="center"/>
        <w:rPr>
          <w:rFonts w:cs="Times New Roman"/>
          <w:b/>
          <w:bCs/>
          <w:sz w:val="28"/>
          <w:szCs w:val="28"/>
        </w:rPr>
      </w:pPr>
    </w:p>
    <w:p w:rsidR="00DE791C" w:rsidRPr="000D1EDE" w:rsidRDefault="00DE791C" w:rsidP="00CA43CA">
      <w:pPr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 xml:space="preserve">В 2021 году началась реализация Закона о «гаражной амнистии». Проводятся консультации граждан (членов гаражно-строительных кооперативов). </w:t>
      </w:r>
    </w:p>
    <w:p w:rsidR="00DE791C" w:rsidRPr="000D1EDE" w:rsidRDefault="00DE791C" w:rsidP="00CA43CA">
      <w:pPr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Всего на территории Дальнереченского городского округа 2311 гаражных боксов, из них по решению суда зарегистрировано в собственность  79 гаражей, в том числе: ГСК «Мелиоратор» - 48, ГСК «Юпитер» - 12, ГСК «Славутич» -9, ГСК «Таежник» - 10.</w:t>
      </w:r>
    </w:p>
    <w:p w:rsidR="00DE791C" w:rsidRPr="000D1EDE" w:rsidRDefault="00DE791C" w:rsidP="00CA43CA">
      <w:pPr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Проводится работа по регистрации права собственности на гаражи, ранее входящие в состав гаражно-строительных кооперативов и земельные участки, необходимые для их использования.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Итого за период реализации </w:t>
      </w:r>
      <w:r w:rsidRPr="000D1EDE">
        <w:rPr>
          <w:rFonts w:eastAsia="Lucida Sans Unicode" w:cs="Times New Roman"/>
          <w:bCs/>
          <w:sz w:val="28"/>
          <w:szCs w:val="28"/>
        </w:rPr>
        <w:t>Закона о «Гаражной амнистии» оформлено в собственность: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земельные участки – 646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гаражи - 622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/>
          <w:bCs/>
          <w:sz w:val="28"/>
          <w:szCs w:val="28"/>
        </w:rPr>
      </w:pPr>
      <w:r w:rsidRPr="000D1EDE">
        <w:rPr>
          <w:rFonts w:eastAsia="Lucida Sans Unicode" w:cs="Times New Roman"/>
          <w:b/>
          <w:bCs/>
          <w:sz w:val="28"/>
          <w:szCs w:val="28"/>
        </w:rPr>
        <w:t>2022 год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земельные участки -112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гаражи – 112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/>
          <w:bCs/>
          <w:sz w:val="28"/>
          <w:szCs w:val="28"/>
        </w:rPr>
      </w:pPr>
      <w:r w:rsidRPr="000D1EDE">
        <w:rPr>
          <w:rFonts w:eastAsia="Lucida Sans Unicode" w:cs="Times New Roman"/>
          <w:b/>
          <w:bCs/>
          <w:sz w:val="28"/>
          <w:szCs w:val="28"/>
        </w:rPr>
        <w:t>2023 год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земельные участки -142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гаражи – 132, из них  10 боксов в ГСК «Юпитер» в собственности по решению суда.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/>
          <w:bCs/>
          <w:sz w:val="28"/>
          <w:szCs w:val="28"/>
        </w:rPr>
      </w:pPr>
      <w:r w:rsidRPr="000D1EDE">
        <w:rPr>
          <w:rFonts w:eastAsia="Lucida Sans Unicode" w:cs="Times New Roman"/>
          <w:b/>
          <w:bCs/>
          <w:sz w:val="28"/>
          <w:szCs w:val="28"/>
        </w:rPr>
        <w:t>2024 год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/>
          <w:bCs/>
          <w:i/>
          <w:sz w:val="28"/>
          <w:szCs w:val="28"/>
        </w:rPr>
      </w:pPr>
      <w:r w:rsidRPr="000D1EDE">
        <w:rPr>
          <w:rFonts w:eastAsia="Lucida Sans Unicode" w:cs="Times New Roman"/>
          <w:b/>
          <w:bCs/>
          <w:i/>
          <w:sz w:val="28"/>
          <w:szCs w:val="28"/>
        </w:rPr>
        <w:t xml:space="preserve">земельные участки -172 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на 21,13 % больше по сравнению с 2023 годом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на 53,57% больше по сравнению с 2022 годом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/>
          <w:bCs/>
          <w:i/>
          <w:sz w:val="28"/>
          <w:szCs w:val="28"/>
        </w:rPr>
        <w:t xml:space="preserve">гаражи – 158, из них </w:t>
      </w:r>
      <w:r w:rsidRPr="000D1EDE">
        <w:rPr>
          <w:rFonts w:eastAsia="Lucida Sans Unicode" w:cs="Times New Roman"/>
          <w:bCs/>
          <w:sz w:val="28"/>
          <w:szCs w:val="28"/>
        </w:rPr>
        <w:t>12 боксов  в ГСК «Мелиоратор» гаражи в собственности по решению суда.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на 19,7% больше по сравнению с 2023 годом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lastRenderedPageBreak/>
        <w:t xml:space="preserve">на 41,1% больше по сравнению с 2022 годом 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/>
          <w:bCs/>
          <w:sz w:val="28"/>
          <w:szCs w:val="28"/>
        </w:rPr>
      </w:pPr>
      <w:r w:rsidRPr="000D1EDE">
        <w:rPr>
          <w:rFonts w:eastAsia="Lucida Sans Unicode" w:cs="Times New Roman"/>
          <w:b/>
          <w:bCs/>
          <w:sz w:val="28"/>
          <w:szCs w:val="28"/>
        </w:rPr>
        <w:t>2025 год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/>
          <w:bCs/>
          <w:i/>
          <w:sz w:val="28"/>
          <w:szCs w:val="28"/>
        </w:rPr>
      </w:pPr>
      <w:r w:rsidRPr="000D1EDE">
        <w:rPr>
          <w:rFonts w:eastAsia="Lucida Sans Unicode" w:cs="Times New Roman"/>
          <w:b/>
          <w:bCs/>
          <w:i/>
          <w:sz w:val="28"/>
          <w:szCs w:val="28"/>
        </w:rPr>
        <w:t>земельные участки – 220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на 62 земельных участков больше по сравнению с 2024 годом (27,91 %)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 xml:space="preserve">на 48 земельных участков больше по сравнению с 2023 годом (54,93%) 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/>
          <w:bCs/>
          <w:i/>
          <w:sz w:val="28"/>
          <w:szCs w:val="28"/>
        </w:rPr>
      </w:pPr>
      <w:r w:rsidRPr="000D1EDE">
        <w:rPr>
          <w:rFonts w:eastAsia="Lucida Sans Unicode" w:cs="Times New Roman"/>
          <w:b/>
          <w:bCs/>
          <w:i/>
          <w:sz w:val="28"/>
          <w:szCs w:val="28"/>
        </w:rPr>
        <w:t>гаражи – 220</w:t>
      </w:r>
    </w:p>
    <w:p w:rsidR="00DE791C" w:rsidRPr="000D1EDE" w:rsidRDefault="00DE791C" w:rsidP="00CA43CA">
      <w:pPr>
        <w:tabs>
          <w:tab w:val="left" w:pos="1080"/>
          <w:tab w:val="left" w:pos="381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на 39,24% больше по сравнению с 2024 годом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 xml:space="preserve">на 66,67% больше по сравнению с 2023 годом 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Принято 220 заявлений (документов) о предоставлении технического плана для регистрации права собственности на гараж.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Принято 220 постановлений администрации Дальнереченского городского округа о предоставлении земельных участков в собственность за плату.</w:t>
      </w:r>
    </w:p>
    <w:p w:rsidR="00DE791C" w:rsidRPr="000D1EDE" w:rsidRDefault="00DE791C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Cs/>
          <w:sz w:val="28"/>
          <w:szCs w:val="28"/>
        </w:rPr>
      </w:pPr>
      <w:r w:rsidRPr="000D1EDE">
        <w:rPr>
          <w:rFonts w:eastAsia="Lucida Sans Unicode" w:cs="Times New Roman"/>
          <w:bCs/>
          <w:sz w:val="28"/>
          <w:szCs w:val="28"/>
        </w:rPr>
        <w:t>Направлено 440 заявлений в управление Росреестра по Приморскому краю для регистрации права собственности граждан на гаражи и земельные участки.</w:t>
      </w:r>
    </w:p>
    <w:p w:rsidR="00DE791C" w:rsidRPr="000D1EDE" w:rsidRDefault="00DE791C" w:rsidP="00CA43CA">
      <w:pPr>
        <w:ind w:firstLine="709"/>
        <w:jc w:val="center"/>
        <w:rPr>
          <w:rFonts w:cs="Times New Roman"/>
          <w:b/>
          <w:bCs/>
          <w:sz w:val="28"/>
          <w:szCs w:val="28"/>
        </w:rPr>
      </w:pPr>
    </w:p>
    <w:p w:rsidR="00543236" w:rsidRDefault="00543236" w:rsidP="00CA43CA">
      <w:pPr>
        <w:ind w:firstLine="709"/>
        <w:jc w:val="center"/>
        <w:rPr>
          <w:rFonts w:cs="Times New Roman"/>
          <w:b/>
          <w:sz w:val="28"/>
          <w:szCs w:val="28"/>
        </w:rPr>
      </w:pPr>
      <w:proofErr w:type="gramStart"/>
      <w:r w:rsidRPr="000D1EDE">
        <w:rPr>
          <w:rFonts w:cs="Times New Roman"/>
          <w:b/>
          <w:bCs/>
          <w:sz w:val="28"/>
          <w:szCs w:val="28"/>
        </w:rPr>
        <w:t xml:space="preserve">Реализация </w:t>
      </w:r>
      <w:r w:rsidRPr="000D1EDE">
        <w:rPr>
          <w:rFonts w:cs="Times New Roman"/>
          <w:b/>
          <w:sz w:val="28"/>
          <w:szCs w:val="28"/>
        </w:rPr>
        <w:t xml:space="preserve">Указа Президента Российской Федерации от 07.05.2012  № 600 «О мерах по обеспечению граждан Российской Федерации доступным и комфортным жильем и повышению качества жилищно-коммунальных услуг» </w:t>
      </w:r>
      <w:r w:rsidRPr="000D1EDE">
        <w:rPr>
          <w:rFonts w:cs="Times New Roman"/>
          <w:b/>
          <w:bCs/>
          <w:sz w:val="28"/>
          <w:szCs w:val="28"/>
        </w:rPr>
        <w:t xml:space="preserve">в части предоставления земельных участков гражданам, имеющим трех и более детей,  </w:t>
      </w:r>
      <w:r w:rsidRPr="000D1EDE">
        <w:rPr>
          <w:rFonts w:cs="Times New Roman"/>
          <w:b/>
          <w:sz w:val="28"/>
          <w:szCs w:val="28"/>
        </w:rPr>
        <w:t xml:space="preserve">Закона Приморского края от 08.11.2013 № 837-КЗ «О бесплатном предоставлении земельных участков гражданам, имеющим трех и </w:t>
      </w:r>
      <w:r w:rsidR="00CB5FCA">
        <w:rPr>
          <w:rFonts w:cs="Times New Roman"/>
          <w:b/>
          <w:sz w:val="28"/>
          <w:szCs w:val="28"/>
        </w:rPr>
        <w:t>более детей, в Приморском крае»</w:t>
      </w:r>
      <w:proofErr w:type="gramEnd"/>
    </w:p>
    <w:p w:rsidR="00CB5FCA" w:rsidRPr="00CB5FCA" w:rsidRDefault="00CB5FCA" w:rsidP="00CA43CA">
      <w:pPr>
        <w:ind w:firstLine="709"/>
        <w:jc w:val="center"/>
        <w:rPr>
          <w:rFonts w:cs="Times New Roman"/>
          <w:b/>
          <w:sz w:val="28"/>
          <w:szCs w:val="28"/>
        </w:rPr>
      </w:pPr>
    </w:p>
    <w:p w:rsidR="00DE791C" w:rsidRPr="000D1EDE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Информация о предоставлении земельных участков гражданам, </w:t>
      </w:r>
    </w:p>
    <w:p w:rsidR="00DE791C" w:rsidRPr="000D1EDE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имеющих трех и более детей за период действия Закона, </w:t>
      </w:r>
    </w:p>
    <w:p w:rsidR="00DE791C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по состоянию на 01.01.2026</w:t>
      </w:r>
    </w:p>
    <w:p w:rsidR="00EB26E1" w:rsidRPr="000D1EDE" w:rsidRDefault="00EB26E1" w:rsidP="00CA43CA">
      <w:pPr>
        <w:jc w:val="right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 xml:space="preserve"> Единиц.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1"/>
        <w:gridCol w:w="4730"/>
      </w:tblGrid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>Поступило обращений за период 2012-2025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198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>Включено в реестр за период 2012-2025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 xml:space="preserve">154 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>Предоставлено земельных участков за период 2012-2025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127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>в том числе из аренды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2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 xml:space="preserve">В 2025 году: 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>Включено в реестр граждан (чел)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0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 xml:space="preserve">Предоставлено в собственность бесплатно 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6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>Количество граждан, стоящих на учете, которым необходимо предоставить земельные участки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27</w:t>
            </w:r>
          </w:p>
        </w:tc>
      </w:tr>
      <w:tr w:rsidR="00DE791C" w:rsidRPr="000D1EDE" w:rsidTr="001B0E13">
        <w:tc>
          <w:tcPr>
            <w:tcW w:w="4841" w:type="dxa"/>
          </w:tcPr>
          <w:p w:rsidR="00DE791C" w:rsidRPr="00CA43CA" w:rsidRDefault="00DE791C" w:rsidP="00CA43CA">
            <w:pPr>
              <w:jc w:val="both"/>
              <w:rPr>
                <w:rFonts w:eastAsia="Lucida Sans Unicode" w:cs="Times New Roman"/>
                <w:sz w:val="27"/>
                <w:szCs w:val="27"/>
              </w:rPr>
            </w:pPr>
            <w:r w:rsidRPr="00CA43CA">
              <w:rPr>
                <w:rFonts w:eastAsia="Lucida Sans Unicode" w:cs="Times New Roman"/>
                <w:sz w:val="27"/>
                <w:szCs w:val="27"/>
              </w:rPr>
              <w:t xml:space="preserve">Наличие земельных участков для предоставления </w:t>
            </w:r>
          </w:p>
        </w:tc>
        <w:tc>
          <w:tcPr>
            <w:tcW w:w="473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34</w:t>
            </w:r>
          </w:p>
        </w:tc>
      </w:tr>
    </w:tbl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Всего за период действия программы для предоставления гражданам, </w:t>
      </w:r>
      <w:r w:rsidRPr="000D1EDE">
        <w:rPr>
          <w:rFonts w:eastAsia="Lucida Sans Unicode" w:cs="Times New Roman"/>
          <w:sz w:val="28"/>
          <w:szCs w:val="28"/>
        </w:rPr>
        <w:lastRenderedPageBreak/>
        <w:t>имеющим трех и более детей, было сформировано до 2025 года 160 земельных участков:</w:t>
      </w: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ул. </w:t>
      </w:r>
      <w:proofErr w:type="gramStart"/>
      <w:r w:rsidRPr="000D1EDE">
        <w:rPr>
          <w:rFonts w:eastAsia="Lucida Sans Unicode" w:cs="Times New Roman"/>
          <w:sz w:val="28"/>
          <w:szCs w:val="28"/>
        </w:rPr>
        <w:t>Трудовая</w:t>
      </w:r>
      <w:proofErr w:type="gramEnd"/>
      <w:r w:rsidRPr="000D1EDE">
        <w:rPr>
          <w:rFonts w:eastAsia="Lucida Sans Unicode" w:cs="Times New Roman"/>
          <w:sz w:val="28"/>
          <w:szCs w:val="28"/>
        </w:rPr>
        <w:t xml:space="preserve"> – (2 земельных участков);</w:t>
      </w: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с. Лазо ул. Гагарина –  (2 земельных участков);</w:t>
      </w: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массив «Рыбозаводской» – (4 земельных участков);</w:t>
      </w: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массив «Рыбозаводской -1» – (26 земельных участков);</w:t>
      </w: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массив «Рыбозаводской - 2» –  (86 земельных участков).</w:t>
      </w:r>
    </w:p>
    <w:p w:rsidR="00DE791C" w:rsidRPr="000D1EDE" w:rsidRDefault="00DE791C" w:rsidP="00CA43CA">
      <w:pPr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          Основная часть (116 земельных участков) </w:t>
      </w:r>
      <w:proofErr w:type="gramStart"/>
      <w:r w:rsidRPr="000D1EDE">
        <w:rPr>
          <w:rFonts w:eastAsia="Lucida Sans Unicode" w:cs="Times New Roman"/>
          <w:sz w:val="28"/>
          <w:szCs w:val="28"/>
        </w:rPr>
        <w:t>сформирована в районе пер</w:t>
      </w:r>
      <w:proofErr w:type="gramEnd"/>
      <w:r w:rsidRPr="000D1EDE">
        <w:rPr>
          <w:rFonts w:eastAsia="Lucida Sans Unicode" w:cs="Times New Roman"/>
          <w:sz w:val="28"/>
          <w:szCs w:val="28"/>
        </w:rPr>
        <w:t>. Рыбозаводской.</w:t>
      </w:r>
    </w:p>
    <w:p w:rsidR="00DE791C" w:rsidRPr="000D1EDE" w:rsidRDefault="00DE791C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Массив «Лазо» - (40 земельных участков)</w:t>
      </w:r>
    </w:p>
    <w:p w:rsidR="00DE791C" w:rsidRPr="000D1EDE" w:rsidRDefault="00DE791C" w:rsidP="00CA43CA">
      <w:pPr>
        <w:widowControl/>
        <w:suppressAutoHyphens w:val="0"/>
        <w:jc w:val="both"/>
        <w:rPr>
          <w:rFonts w:cs="Times New Roman"/>
          <w:b/>
          <w:bCs/>
          <w:sz w:val="28"/>
          <w:szCs w:val="28"/>
          <w:lang w:bidi="ar-SA"/>
        </w:rPr>
      </w:pPr>
      <w:r w:rsidRPr="000D1EDE">
        <w:rPr>
          <w:rFonts w:cs="Times New Roman"/>
          <w:bCs/>
          <w:sz w:val="28"/>
          <w:szCs w:val="28"/>
          <w:lang w:bidi="ar-SA"/>
        </w:rPr>
        <w:t xml:space="preserve">          В 1 квартале 2025 года  предоставлено 6 земельных участков.</w:t>
      </w:r>
    </w:p>
    <w:p w:rsidR="00543236" w:rsidRPr="000D1EDE" w:rsidRDefault="00543236" w:rsidP="00CA43CA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D1EDE">
        <w:rPr>
          <w:rFonts w:ascii="Times New Roman" w:hAnsi="Times New Roman"/>
          <w:b/>
          <w:bCs/>
          <w:sz w:val="28"/>
          <w:szCs w:val="28"/>
        </w:rPr>
        <w:t xml:space="preserve">Реализация </w:t>
      </w:r>
      <w:r w:rsidRPr="000D1EDE">
        <w:rPr>
          <w:rFonts w:ascii="Times New Roman" w:hAnsi="Times New Roman"/>
          <w:b/>
          <w:sz w:val="28"/>
          <w:szCs w:val="28"/>
        </w:rPr>
        <w:t>Закона Приморского края от 27.09.2013 № 250-КЗ «О бесплатном предоставлении земельных участков для индивидуального жилищного строительства на территории Приморского края»</w:t>
      </w:r>
    </w:p>
    <w:p w:rsidR="00DE791C" w:rsidRPr="000D1EDE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Информация о предоставлении земельных участков гражданам,</w:t>
      </w:r>
    </w:p>
    <w:p w:rsidR="00DE791C" w:rsidRPr="000D1EDE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имеющим двух детей и молодым семьям</w:t>
      </w:r>
    </w:p>
    <w:p w:rsidR="00DE791C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по состоянию на 01.01.2026г.</w:t>
      </w:r>
    </w:p>
    <w:p w:rsidR="00EB26E1" w:rsidRPr="000D1EDE" w:rsidRDefault="00EB26E1" w:rsidP="00CA43CA">
      <w:pPr>
        <w:jc w:val="right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Единиц.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4"/>
        <w:gridCol w:w="4717"/>
      </w:tblGrid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Поступило обращений 2013-2025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38</w:t>
            </w: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Включено в реестр 2013-2025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25</w:t>
            </w: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 xml:space="preserve">Предоставлено земельных участков </w:t>
            </w:r>
          </w:p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в аренду 2013-2025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10</w:t>
            </w: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 xml:space="preserve">Обеспеченность  земельными участками 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40 %</w:t>
            </w: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В 2025 году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предоставлено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0</w:t>
            </w: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 xml:space="preserve">Поступило заявлений  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0</w:t>
            </w:r>
          </w:p>
        </w:tc>
      </w:tr>
      <w:tr w:rsidR="00DE791C" w:rsidRPr="000D1EDE" w:rsidTr="001B0E13">
        <w:tc>
          <w:tcPr>
            <w:tcW w:w="5095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Включено в реестр</w:t>
            </w:r>
          </w:p>
        </w:tc>
        <w:tc>
          <w:tcPr>
            <w:tcW w:w="5096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8"/>
                <w:szCs w:val="28"/>
              </w:rPr>
            </w:pPr>
            <w:r w:rsidRPr="000D1EDE">
              <w:rPr>
                <w:rFonts w:eastAsia="Lucida Sans Unicode" w:cs="Times New Roman"/>
                <w:sz w:val="28"/>
                <w:szCs w:val="28"/>
              </w:rPr>
              <w:t>0</w:t>
            </w:r>
          </w:p>
        </w:tc>
      </w:tr>
    </w:tbl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Количество граждан, стоящих на учете, которым необходимо предоставить земельные участки -  14.</w:t>
      </w:r>
    </w:p>
    <w:p w:rsidR="00543236" w:rsidRPr="000D1EDE" w:rsidRDefault="00543236" w:rsidP="00CA43CA">
      <w:pPr>
        <w:ind w:firstLine="720"/>
        <w:jc w:val="both"/>
        <w:rPr>
          <w:rFonts w:cs="Times New Roman"/>
          <w:sz w:val="28"/>
          <w:szCs w:val="28"/>
          <w:highlight w:val="cyan"/>
        </w:rPr>
      </w:pPr>
    </w:p>
    <w:p w:rsidR="00543236" w:rsidRPr="000D1EDE" w:rsidRDefault="00543236" w:rsidP="00CA43CA">
      <w:pPr>
        <w:pStyle w:val="aa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1EDE">
        <w:rPr>
          <w:rFonts w:ascii="Times New Roman" w:hAnsi="Times New Roman"/>
          <w:b/>
          <w:bCs/>
          <w:sz w:val="28"/>
          <w:szCs w:val="28"/>
        </w:rPr>
        <w:t>Реализация Закона Приморского края от 29.12.2003г. № 90-КЗ</w:t>
      </w:r>
    </w:p>
    <w:p w:rsidR="00B66FED" w:rsidRPr="00CB5FCA" w:rsidRDefault="00543236" w:rsidP="00CA43CA">
      <w:pPr>
        <w:pStyle w:val="aa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D1EDE">
        <w:rPr>
          <w:rFonts w:ascii="Times New Roman" w:hAnsi="Times New Roman"/>
          <w:b/>
          <w:bCs/>
          <w:sz w:val="28"/>
          <w:szCs w:val="28"/>
        </w:rPr>
        <w:t>«О регулировании земельных отношений в Приморском крае»</w:t>
      </w:r>
    </w:p>
    <w:p w:rsidR="00DE791C" w:rsidRPr="000D1EDE" w:rsidRDefault="00DE791C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>Во исполнение Закона Приморского края от 29 декабря 2003 года 90-кз «О регулировании земельных отношений в Приморском крае» разработан и утвержден Порядок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 на территории Дальнереченского городского округа Приморского края. По состоянию на 01.01.2026г. в реестре граждан, имеющих право на предоставление земельных участков, находящихся в государственной или муниципальной собственности, в собственность бесплатно граждан на учете стоит 5 человек.</w:t>
      </w:r>
    </w:p>
    <w:p w:rsidR="00DE791C" w:rsidRPr="000D1EDE" w:rsidRDefault="00DE791C" w:rsidP="00CA43CA">
      <w:pPr>
        <w:ind w:firstLine="709"/>
        <w:jc w:val="both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lastRenderedPageBreak/>
        <w:t>В 2025 году предоставлено 2 земельных участков общей площадью 3000 кв.м. (ветераны боевых действий)</w:t>
      </w:r>
    </w:p>
    <w:p w:rsidR="00DE791C" w:rsidRPr="000D1EDE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</w:p>
    <w:p w:rsidR="00DE791C" w:rsidRDefault="00DE791C" w:rsidP="00CA43CA">
      <w:pPr>
        <w:jc w:val="center"/>
        <w:rPr>
          <w:rFonts w:eastAsia="Lucida Sans Unicode" w:cs="Times New Roman"/>
          <w:sz w:val="28"/>
          <w:szCs w:val="28"/>
        </w:rPr>
      </w:pPr>
      <w:r w:rsidRPr="000D1EDE">
        <w:rPr>
          <w:rFonts w:eastAsia="Lucida Sans Unicode" w:cs="Times New Roman"/>
          <w:sz w:val="28"/>
          <w:szCs w:val="28"/>
        </w:rPr>
        <w:t xml:space="preserve">Информация о предоставлении земельных участков </w:t>
      </w:r>
    </w:p>
    <w:p w:rsidR="00EB26E1" w:rsidRPr="000D1EDE" w:rsidRDefault="00DE59DE" w:rsidP="00CA43CA">
      <w:pPr>
        <w:jc w:val="right"/>
        <w:rPr>
          <w:rFonts w:eastAsia="Lucida Sans Unicode" w:cs="Times New Roman"/>
          <w:sz w:val="28"/>
          <w:szCs w:val="28"/>
        </w:rPr>
      </w:pPr>
      <w:r>
        <w:rPr>
          <w:rFonts w:eastAsia="Lucida Sans Unicode" w:cs="Times New Roman"/>
          <w:sz w:val="28"/>
          <w:szCs w:val="28"/>
        </w:rPr>
        <w:t>Единиц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1004"/>
        <w:gridCol w:w="993"/>
        <w:gridCol w:w="850"/>
        <w:gridCol w:w="1559"/>
      </w:tblGrid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</w:rPr>
            </w:pPr>
            <w:proofErr w:type="gramStart"/>
            <w:r w:rsidRPr="000D1EDE">
              <w:rPr>
                <w:rFonts w:eastAsia="Lucida Sans Unicode" w:cs="Times New Roman"/>
              </w:rPr>
              <w:t>Предо-ставлено</w:t>
            </w:r>
            <w:proofErr w:type="gramEnd"/>
            <w:r w:rsidRPr="000D1EDE">
              <w:rPr>
                <w:rFonts w:eastAsia="Lucida Sans Unicode" w:cs="Times New Roman"/>
              </w:rPr>
              <w:t xml:space="preserve"> всего</w:t>
            </w: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2024</w:t>
            </w: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2025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Поставлено на учет на 01.01.2025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15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Подано заявлений в 2025, из них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9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отказ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3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rPr>
                <w:rFonts w:eastAsia="Lucida Sans Unicode" w:cs="Times New Roman"/>
                <w:sz w:val="26"/>
                <w:szCs w:val="26"/>
              </w:rPr>
            </w:pPr>
            <w:proofErr w:type="gramStart"/>
            <w:r w:rsidRPr="000D1EDE">
              <w:rPr>
                <w:rFonts w:eastAsia="Lucida Sans Unicode" w:cs="Times New Roman"/>
                <w:sz w:val="26"/>
                <w:szCs w:val="26"/>
              </w:rPr>
              <w:t>Стоит на учете</w:t>
            </w:r>
            <w:proofErr w:type="gramEnd"/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 на 01.01.2026 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21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ветераны боевых действий, кроме СВО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СВО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многодетные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ветераны труда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Инвалиды </w:t>
            </w:r>
            <w:r w:rsidRPr="000D1EDE">
              <w:rPr>
                <w:rFonts w:eastAsia="Lucida Sans Unicode" w:cs="Times New Roman"/>
                <w:sz w:val="26"/>
                <w:szCs w:val="26"/>
                <w:lang w:val="en-US"/>
              </w:rPr>
              <w:t>II</w:t>
            </w:r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 гр.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Инвалиды </w:t>
            </w:r>
            <w:r w:rsidRPr="000D1EDE">
              <w:rPr>
                <w:rFonts w:eastAsia="Lucida Sans Unicode" w:cs="Times New Roman"/>
                <w:sz w:val="26"/>
                <w:szCs w:val="26"/>
                <w:lang w:val="en-US"/>
              </w:rPr>
              <w:t>III</w:t>
            </w:r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 гр., из них 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инвалид детства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участник ВОВ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Включено в реестр 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center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6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Включено в реестр на 01.01.2026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21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6</w:t>
            </w:r>
          </w:p>
        </w:tc>
      </w:tr>
      <w:tr w:rsidR="00DE791C" w:rsidRPr="000D1EDE" w:rsidTr="00DE59DE">
        <w:tc>
          <w:tcPr>
            <w:tcW w:w="507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 xml:space="preserve">ветераны боевых действий </w:t>
            </w:r>
          </w:p>
        </w:tc>
        <w:tc>
          <w:tcPr>
            <w:tcW w:w="1004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DE791C" w:rsidRPr="000D1EDE" w:rsidRDefault="00DE791C" w:rsidP="00CA43CA">
            <w:pPr>
              <w:jc w:val="both"/>
              <w:rPr>
                <w:rFonts w:eastAsia="Lucida Sans Unicode" w:cs="Times New Roman"/>
                <w:sz w:val="26"/>
                <w:szCs w:val="26"/>
              </w:rPr>
            </w:pPr>
            <w:r w:rsidRPr="000D1EDE">
              <w:rPr>
                <w:rFonts w:eastAsia="Lucida Sans Unicode" w:cs="Times New Roman"/>
                <w:sz w:val="26"/>
                <w:szCs w:val="26"/>
              </w:rPr>
              <w:t>5</w:t>
            </w:r>
          </w:p>
        </w:tc>
      </w:tr>
    </w:tbl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6"/>
          <w:szCs w:val="26"/>
        </w:rPr>
      </w:pPr>
    </w:p>
    <w:p w:rsidR="00DE791C" w:rsidRPr="000D1EDE" w:rsidRDefault="00DE791C" w:rsidP="00CA43CA">
      <w:pPr>
        <w:ind w:firstLine="720"/>
        <w:jc w:val="both"/>
        <w:rPr>
          <w:rFonts w:eastAsia="Lucida Sans Unicode" w:cs="Times New Roman"/>
          <w:sz w:val="26"/>
          <w:szCs w:val="26"/>
        </w:rPr>
      </w:pPr>
      <w:r w:rsidRPr="000D1EDE">
        <w:rPr>
          <w:rFonts w:eastAsia="Lucida Sans Unicode" w:cs="Times New Roman"/>
          <w:sz w:val="26"/>
          <w:szCs w:val="26"/>
        </w:rPr>
        <w:t>Количество граждан, стоящих на учете, которым необходимо предоставить земельные участки -  14, из них СВО - 8.</w:t>
      </w:r>
    </w:p>
    <w:p w:rsidR="00543236" w:rsidRPr="000D1EDE" w:rsidRDefault="00543236" w:rsidP="00CA43CA">
      <w:pPr>
        <w:tabs>
          <w:tab w:val="left" w:pos="1080"/>
        </w:tabs>
        <w:ind w:firstLine="709"/>
        <w:jc w:val="both"/>
        <w:rPr>
          <w:rFonts w:eastAsia="Lucida Sans Unicode" w:cs="Times New Roman"/>
          <w:b/>
          <w:kern w:val="2"/>
          <w:sz w:val="28"/>
          <w:szCs w:val="28"/>
          <w:highlight w:val="cyan"/>
        </w:rPr>
      </w:pPr>
    </w:p>
    <w:p w:rsidR="00543236" w:rsidRPr="000D1EDE" w:rsidRDefault="00543236" w:rsidP="00CA43CA">
      <w:pPr>
        <w:tabs>
          <w:tab w:val="left" w:pos="1080"/>
        </w:tabs>
        <w:ind w:firstLine="709"/>
        <w:jc w:val="center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Вовлечение в оборот земель сельскохозяйственного назначения для сельскохозяйственного использования</w:t>
      </w:r>
    </w:p>
    <w:p w:rsidR="00CB5FCA" w:rsidRDefault="00CB5FCA" w:rsidP="00CA43CA">
      <w:pPr>
        <w:ind w:firstLine="426"/>
        <w:jc w:val="both"/>
        <w:rPr>
          <w:rFonts w:cs="Times New Roman"/>
          <w:b/>
          <w:kern w:val="0"/>
          <w:sz w:val="28"/>
          <w:szCs w:val="28"/>
          <w:lang w:eastAsia="ru-RU" w:bidi="ar-SA"/>
        </w:rPr>
      </w:pPr>
    </w:p>
    <w:p w:rsidR="00DE791C" w:rsidRPr="00DE59DE" w:rsidRDefault="00DE791C" w:rsidP="00CA43CA">
      <w:pPr>
        <w:ind w:firstLine="426"/>
        <w:jc w:val="both"/>
        <w:rPr>
          <w:rFonts w:eastAsia="Lucida Sans Unicode" w:cs="Times New Roman"/>
          <w:sz w:val="28"/>
          <w:szCs w:val="28"/>
        </w:rPr>
      </w:pPr>
      <w:r w:rsidRPr="00DE59DE">
        <w:rPr>
          <w:rFonts w:cs="Times New Roman"/>
          <w:kern w:val="0"/>
          <w:sz w:val="28"/>
          <w:szCs w:val="28"/>
          <w:lang w:eastAsia="ru-RU" w:bidi="ar-SA"/>
        </w:rPr>
        <w:t xml:space="preserve">На территории Дальнереченского городского округа реализуется муниципальная программа </w:t>
      </w:r>
      <w:r w:rsidRPr="00DE59DE">
        <w:rPr>
          <w:rFonts w:eastAsia="Lucida Sans Unicode" w:cs="Times New Roman"/>
          <w:sz w:val="28"/>
          <w:szCs w:val="28"/>
        </w:rPr>
        <w:t xml:space="preserve">«Эффективное вовлечение в оборот земель сельскохозяйственного назначения Дальнереченского городского округа на 2024-2026 годы», утвержденная постановлением администрации Дальнереченского городского округа от 10.07.2024 № 817-па. </w:t>
      </w:r>
    </w:p>
    <w:p w:rsidR="00DE791C" w:rsidRPr="000D1EDE" w:rsidRDefault="00DE791C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0D1EDE">
        <w:rPr>
          <w:rFonts w:cs="Times New Roman"/>
          <w:kern w:val="0"/>
          <w:sz w:val="28"/>
          <w:szCs w:val="28"/>
          <w:lang w:eastAsia="ru-RU" w:bidi="ar-SA"/>
        </w:rPr>
        <w:t>В рамках реализации мероприятий муниципальной программы «Эффективное вовлечение в оборот земель сельскохозяйственного назначения Дальнереченского городского округа на 2024-2026 годы» в 2025 году было предусмотрено ассигнований в сумме 8654</w:t>
      </w:r>
      <w:r w:rsidR="00DE59DE">
        <w:rPr>
          <w:rFonts w:cs="Times New Roman"/>
          <w:kern w:val="0"/>
          <w:sz w:val="28"/>
          <w:szCs w:val="28"/>
          <w:lang w:eastAsia="ru-RU" w:bidi="ar-SA"/>
        </w:rPr>
        <w:t xml:space="preserve">,614 тыс. руб., кассовое исполнение  </w:t>
      </w:r>
      <w:r w:rsidRPr="000D1EDE">
        <w:rPr>
          <w:rFonts w:cs="Times New Roman"/>
          <w:kern w:val="0"/>
          <w:sz w:val="28"/>
          <w:szCs w:val="28"/>
          <w:lang w:eastAsia="ru-RU" w:bidi="ar-SA"/>
        </w:rPr>
        <w:t>8654</w:t>
      </w:r>
      <w:r w:rsidR="00DE59DE">
        <w:rPr>
          <w:rFonts w:cs="Times New Roman"/>
          <w:kern w:val="0"/>
          <w:sz w:val="28"/>
          <w:szCs w:val="28"/>
          <w:lang w:eastAsia="ru-RU" w:bidi="ar-SA"/>
        </w:rPr>
        <w:t>,614 тыс.</w:t>
      </w:r>
      <w:r w:rsidRPr="000D1EDE">
        <w:rPr>
          <w:rFonts w:cs="Times New Roman"/>
          <w:kern w:val="0"/>
          <w:sz w:val="28"/>
          <w:szCs w:val="28"/>
          <w:lang w:eastAsia="ru-RU" w:bidi="ar-SA"/>
        </w:rPr>
        <w:t xml:space="preserve"> руб. или 100 %.  </w:t>
      </w:r>
    </w:p>
    <w:p w:rsidR="00DE791C" w:rsidRPr="000D1EDE" w:rsidRDefault="00DE791C" w:rsidP="00CA43CA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b/>
          <w:kern w:val="0"/>
          <w:sz w:val="28"/>
          <w:szCs w:val="28"/>
          <w:lang w:eastAsia="en-US" w:bidi="ar-SA"/>
        </w:rPr>
        <w:t>Целевая статья 2429Ф</w:t>
      </w:r>
      <w:r w:rsidRPr="000D1EDE">
        <w:rPr>
          <w:rFonts w:eastAsia="Calibri" w:cs="Times New Roman"/>
          <w:b/>
          <w:kern w:val="0"/>
          <w:sz w:val="28"/>
          <w:szCs w:val="28"/>
          <w:lang w:val="en-US" w:eastAsia="en-US" w:bidi="ar-SA"/>
        </w:rPr>
        <w:t>L</w:t>
      </w:r>
      <w:r w:rsidRPr="000D1EDE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5990 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Муниципальная программа «Эффективное вовлечение в оборот земель сельскохозяйственного назначения Дальнереченского городского округа», подготовка проектов межевания земельных участков и на проведение кадастровых работ. В 2025 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lastRenderedPageBreak/>
        <w:t xml:space="preserve">году бюджету Дальнереченского городского округа была выделена субсидия в сумме </w:t>
      </w:r>
      <w:r w:rsidRPr="00DE59DE">
        <w:rPr>
          <w:rFonts w:eastAsia="Calibri" w:cs="Times New Roman"/>
          <w:kern w:val="0"/>
          <w:sz w:val="28"/>
          <w:szCs w:val="28"/>
          <w:lang w:eastAsia="en-US" w:bidi="ar-SA"/>
        </w:rPr>
        <w:t>148</w:t>
      </w:r>
      <w:r w:rsidR="00DE59DE" w:rsidRPr="00DE59DE">
        <w:rPr>
          <w:rFonts w:eastAsia="Calibri" w:cs="Times New Roman"/>
          <w:kern w:val="0"/>
          <w:sz w:val="28"/>
          <w:szCs w:val="28"/>
          <w:lang w:eastAsia="en-US" w:bidi="ar-SA"/>
        </w:rPr>
        <w:t>,118 тыс.</w:t>
      </w:r>
      <w:r w:rsidRPr="00DE59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руб.,  софинансирование из местного бюджета 1</w:t>
      </w:r>
      <w:r w:rsidR="00DE59DE" w:rsidRPr="00DE59DE">
        <w:rPr>
          <w:rFonts w:eastAsia="Calibri" w:cs="Times New Roman"/>
          <w:kern w:val="0"/>
          <w:sz w:val="28"/>
          <w:szCs w:val="28"/>
          <w:lang w:eastAsia="en-US" w:bidi="ar-SA"/>
        </w:rPr>
        <w:t>,496 тыс.</w:t>
      </w:r>
      <w:r w:rsidRPr="00DE59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руб., испол</w:t>
      </w:r>
      <w:r w:rsidR="00DE59DE" w:rsidRPr="00DE59DE">
        <w:rPr>
          <w:rFonts w:eastAsia="Calibri" w:cs="Times New Roman"/>
          <w:kern w:val="0"/>
          <w:sz w:val="28"/>
          <w:szCs w:val="28"/>
          <w:lang w:eastAsia="en-US" w:bidi="ar-SA"/>
        </w:rPr>
        <w:t>нение 149,614 тыс.</w:t>
      </w:r>
      <w:r w:rsidRPr="00DE59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руб., или 100%.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</w:t>
      </w:r>
    </w:p>
    <w:p w:rsidR="00DE791C" w:rsidRPr="000D1EDE" w:rsidRDefault="00DE791C" w:rsidP="00CA43CA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rFonts w:eastAsia="Calibri" w:cs="Times New Roman"/>
          <w:bCs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ООО 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КАДАСТРОВЫЕ ИНЖЕНЕРЫ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>»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- в</w:t>
      </w:r>
      <w:r w:rsidRPr="000D1EDE">
        <w:rPr>
          <w:rFonts w:eastAsia="Calibri" w:cs="Times New Roman"/>
          <w:bCs/>
          <w:kern w:val="0"/>
          <w:sz w:val="28"/>
          <w:szCs w:val="28"/>
          <w:lang w:eastAsia="en-US" w:bidi="ar-SA"/>
        </w:rPr>
        <w:t xml:space="preserve">ыполнены работы по подготовке проектов межевания земельных участков, выделяемых в счет невостребованных земельных долей, находящихся в собственности муниципального образования, проведены кадастровые работы, осуществлен   государственный кадастровый учет 4 земельных участков общей площадью 2475000 кв.м.,  выделенных в счет невостребованных земельных долей, находящихся в собственности муниципального образования. </w:t>
      </w:r>
    </w:p>
    <w:p w:rsidR="00DE791C" w:rsidRDefault="00DE791C" w:rsidP="00CA43CA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000 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ДАЛЬТОПОСЪЕМКА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» 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Выполнены кадастровые работы, сформировано 3 земельных участка из государственной неразграниченной собственности, общей площадью 540000 кв.м. (54га).</w:t>
      </w:r>
    </w:p>
    <w:p w:rsidR="00EB26E1" w:rsidRPr="000D1EDE" w:rsidRDefault="00EB26E1" w:rsidP="00CA43CA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rFonts w:eastAsia="Calibri" w:cs="Times New Roman"/>
          <w:vanish/>
          <w:kern w:val="0"/>
          <w:sz w:val="28"/>
          <w:szCs w:val="28"/>
          <w:lang w:eastAsia="en-US" w:bidi="ar-SA"/>
        </w:rPr>
      </w:pPr>
    </w:p>
    <w:p w:rsidR="00DE791C" w:rsidRPr="000D1EDE" w:rsidRDefault="00DE791C" w:rsidP="00CA43CA">
      <w:pPr>
        <w:widowControl/>
        <w:suppressAutoHyphens w:val="0"/>
        <w:ind w:firstLine="25"/>
        <w:jc w:val="both"/>
        <w:rPr>
          <w:rFonts w:cs="Times New Roman"/>
          <w:kern w:val="0"/>
          <w:sz w:val="28"/>
          <w:szCs w:val="28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1417"/>
        <w:gridCol w:w="1418"/>
        <w:gridCol w:w="1417"/>
      </w:tblGrid>
      <w:tr w:rsidR="00DE791C" w:rsidRPr="000D1EDE" w:rsidTr="001B0E1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Кому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За что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DE59DE" w:rsidRDefault="00DE791C" w:rsidP="00CA43CA">
            <w:pPr>
              <w:widowControl/>
              <w:shd w:val="clear" w:color="auto" w:fill="FFFFFF"/>
              <w:suppressAutoHyphens w:val="0"/>
              <w:jc w:val="center"/>
              <w:rPr>
                <w:rFonts w:eastAsia="Calibri" w:cs="Times New Roman"/>
                <w:b/>
                <w:kern w:val="0"/>
                <w:lang w:val="en-US" w:eastAsia="en-US" w:bidi="ar-SA"/>
              </w:rPr>
            </w:pPr>
            <w:r w:rsidRPr="00DE59DE">
              <w:rPr>
                <w:rFonts w:eastAsia="Calibri" w:cs="Times New Roman"/>
                <w:b/>
                <w:kern w:val="0"/>
                <w:lang w:eastAsia="en-US" w:bidi="ar-SA"/>
              </w:rPr>
              <w:t>Сумма в рублях</w:t>
            </w:r>
          </w:p>
        </w:tc>
      </w:tr>
      <w:tr w:rsidR="00DE791C" w:rsidRPr="000D1EDE" w:rsidTr="001B0E13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1C" w:rsidRPr="000D1EDE" w:rsidRDefault="00DE791C" w:rsidP="00CA43CA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1C" w:rsidRPr="000D1EDE" w:rsidRDefault="00DE791C" w:rsidP="00CA43CA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2429Ф</w:t>
            </w:r>
            <w:r w:rsidRPr="000D1EDE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L</w:t>
            </w: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5990</w:t>
            </w:r>
          </w:p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2429Ф</w:t>
            </w:r>
            <w:r w:rsidRPr="000D1EDE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L</w:t>
            </w: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5990</w:t>
            </w:r>
          </w:p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2429Ф</w:t>
            </w:r>
            <w:r w:rsidRPr="000D1EDE">
              <w:rPr>
                <w:rFonts w:eastAsia="Calibri" w:cs="Times New Roman"/>
                <w:kern w:val="0"/>
                <w:sz w:val="22"/>
                <w:szCs w:val="22"/>
                <w:lang w:val="en-US" w:eastAsia="en-US" w:bidi="ar-SA"/>
              </w:rPr>
              <w:t>L</w:t>
            </w: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5990</w:t>
            </w:r>
          </w:p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Местный бюджет</w:t>
            </w:r>
          </w:p>
        </w:tc>
      </w:tr>
      <w:tr w:rsidR="00DE791C" w:rsidRPr="000D1EDE" w:rsidTr="001B0E13">
        <w:trPr>
          <w:trHeight w:val="65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ООО "КАДАСТРОВЫЕ ИНЖЕНЕРЫ"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Выполнение работ по подготовке проектов межевания земельных участков, выделенных в счет невостребованных земельных долей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65 628,44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13 441,97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798,69</w:t>
            </w:r>
          </w:p>
        </w:tc>
      </w:tr>
      <w:tr w:rsidR="00DE791C" w:rsidRPr="000D1EDE" w:rsidTr="001B0E13">
        <w:trPr>
          <w:trHeight w:val="65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38 410,99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7 867,31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467,46</w:t>
            </w:r>
          </w:p>
        </w:tc>
      </w:tr>
      <w:tr w:rsidR="00DE791C" w:rsidRPr="000D1EDE" w:rsidTr="001B0E13">
        <w:trPr>
          <w:trHeight w:val="6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000 "ДАЛЬТОПОСЪЕМКА"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 xml:space="preserve">Выполнение кадастровых работ земель сх назначения государственная </w:t>
            </w:r>
            <w:proofErr w:type="gramStart"/>
            <w:r w:rsidRPr="000D1EDE">
              <w:rPr>
                <w:rFonts w:eastAsia="Calibri" w:cs="Times New Roman"/>
                <w:kern w:val="0"/>
                <w:lang w:eastAsia="en-US" w:bidi="ar-SA"/>
              </w:rPr>
              <w:t>собственность</w:t>
            </w:r>
            <w:proofErr w:type="gramEnd"/>
            <w:r w:rsidRPr="000D1EDE">
              <w:rPr>
                <w:rFonts w:eastAsia="Calibri" w:cs="Times New Roman"/>
                <w:kern w:val="0"/>
                <w:lang w:eastAsia="en-US" w:bidi="ar-SA"/>
              </w:rPr>
              <w:t xml:space="preserve"> на которые не разграничена (образование 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18 899,10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3 870,90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230,00</w:t>
            </w:r>
          </w:p>
        </w:tc>
      </w:tr>
      <w:tr w:rsidR="00DE791C" w:rsidRPr="000D1EDE" w:rsidTr="001B0E13">
        <w:trPr>
          <w:trHeight w:val="32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122 938,53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25 180,18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1C" w:rsidRPr="000D1EDE" w:rsidRDefault="00DE791C" w:rsidP="00CA43CA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en-US" w:bidi="ar-SA"/>
              </w:rPr>
            </w:pPr>
            <w:r w:rsidRPr="000D1EDE">
              <w:rPr>
                <w:rFonts w:eastAsia="Calibri" w:cs="Times New Roman"/>
                <w:kern w:val="0"/>
                <w:lang w:eastAsia="en-US" w:bidi="ar-SA"/>
              </w:rPr>
              <w:t>1496,15</w:t>
            </w:r>
          </w:p>
        </w:tc>
      </w:tr>
    </w:tbl>
    <w:p w:rsidR="00DE791C" w:rsidRPr="000D1EDE" w:rsidRDefault="00DE791C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</w:p>
    <w:p w:rsidR="00DE791C" w:rsidRPr="000D1EDE" w:rsidRDefault="00DE791C" w:rsidP="00CA43CA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b/>
          <w:kern w:val="0"/>
          <w:sz w:val="28"/>
          <w:szCs w:val="28"/>
          <w:lang w:eastAsia="en-US" w:bidi="ar-SA"/>
        </w:rPr>
        <w:t>Целевая статья  24401</w:t>
      </w:r>
      <w:r w:rsidRPr="000D1EDE">
        <w:rPr>
          <w:rFonts w:eastAsia="Calibri" w:cs="Times New Roman"/>
          <w:b/>
          <w:kern w:val="0"/>
          <w:sz w:val="28"/>
          <w:szCs w:val="28"/>
          <w:lang w:val="en-US" w:eastAsia="en-US" w:bidi="ar-SA"/>
        </w:rPr>
        <w:t>S</w:t>
      </w:r>
      <w:r w:rsidRPr="000D1EDE">
        <w:rPr>
          <w:rFonts w:eastAsia="Calibri" w:cs="Times New Roman"/>
          <w:b/>
          <w:kern w:val="0"/>
          <w:sz w:val="28"/>
          <w:szCs w:val="28"/>
          <w:lang w:eastAsia="en-US" w:bidi="ar-SA"/>
        </w:rPr>
        <w:t xml:space="preserve">2110 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Муниципальная программа «Эффективное вовлечение в оборот земель сельскохозяйственного назначения Дальнереченского городского округа», проведение работ по землеустройству земель сельскохозяйственного назначения. </w:t>
      </w:r>
    </w:p>
    <w:p w:rsidR="00DE791C" w:rsidRPr="000D1EDE" w:rsidRDefault="00DE791C" w:rsidP="00CA43CA">
      <w:pPr>
        <w:widowControl/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В 2025 году бюджету Дальнереченского городского округа выделены </w:t>
      </w:r>
      <w:r w:rsidR="00DE59DE">
        <w:rPr>
          <w:rFonts w:eastAsia="Calibri" w:cs="Times New Roman"/>
          <w:kern w:val="0"/>
          <w:sz w:val="28"/>
          <w:szCs w:val="28"/>
          <w:lang w:eastAsia="en-US" w:bidi="ar-SA"/>
        </w:rPr>
        <w:t>субсидии в сумме 8 419,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>950</w:t>
      </w:r>
      <w:r w:rsidR="00DE59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тыс.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руб.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, была предусмо</w:t>
      </w:r>
      <w:r w:rsidR="00DE59DE">
        <w:rPr>
          <w:rFonts w:eastAsia="Calibri" w:cs="Times New Roman"/>
          <w:kern w:val="0"/>
          <w:sz w:val="28"/>
          <w:szCs w:val="28"/>
          <w:lang w:eastAsia="en-US" w:bidi="ar-SA"/>
        </w:rPr>
        <w:t>трена сумма софинансирования 85,050 тыс.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руб. Исполнение 8</w:t>
      </w:r>
      <w:r w:rsidR="00DE59DE">
        <w:rPr>
          <w:rFonts w:eastAsia="Calibri" w:cs="Times New Roman"/>
          <w:kern w:val="0"/>
          <w:sz w:val="28"/>
          <w:szCs w:val="28"/>
          <w:lang w:eastAsia="en-US" w:bidi="ar-SA"/>
        </w:rPr>
        <w:t> 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505</w:t>
      </w:r>
      <w:r w:rsidR="00DE59DE">
        <w:rPr>
          <w:rFonts w:eastAsia="Calibri" w:cs="Times New Roman"/>
          <w:kern w:val="0"/>
          <w:sz w:val="28"/>
          <w:szCs w:val="28"/>
          <w:lang w:eastAsia="en-US" w:bidi="ar-SA"/>
        </w:rPr>
        <w:t>, тыс.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руб. Подрядчик ООО 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>«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ТЕХРЕГИСТР</w:t>
      </w:r>
      <w:r w:rsidR="00EB26E1">
        <w:rPr>
          <w:rFonts w:eastAsia="Calibri" w:cs="Times New Roman"/>
          <w:kern w:val="0"/>
          <w:sz w:val="28"/>
          <w:szCs w:val="28"/>
          <w:lang w:eastAsia="en-US" w:bidi="ar-SA"/>
        </w:rPr>
        <w:t>»</w:t>
      </w: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 выполнил работы по землеустройству земель сельскохозяйственного назначения. Результат использования субсидии:</w:t>
      </w:r>
    </w:p>
    <w:p w:rsidR="00DE791C" w:rsidRPr="000D1EDE" w:rsidRDefault="00DE791C" w:rsidP="00CA43CA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- площадь земельных участков, поставленных на государственный кадастровый учет, на которых проведены мероприятия по землеустройству земель сельскохозяйственного назначения (гектаров) – 698,1886 га; </w:t>
      </w:r>
    </w:p>
    <w:p w:rsidR="00DE791C" w:rsidRPr="000D1EDE" w:rsidRDefault="00DE791C" w:rsidP="00CA43CA">
      <w:pPr>
        <w:widowControl/>
        <w:suppressAutoHyphens w:val="0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0D1EDE">
        <w:rPr>
          <w:rFonts w:eastAsia="Calibri" w:cs="Times New Roman"/>
          <w:kern w:val="0"/>
          <w:sz w:val="28"/>
          <w:szCs w:val="28"/>
          <w:lang w:eastAsia="en-US" w:bidi="ar-SA"/>
        </w:rPr>
        <w:t>- количество земельных участков, поставленных на государственный кадастровый учет –2, в том числе общей площадью не менее 600 гектаров-1.</w:t>
      </w:r>
    </w:p>
    <w:p w:rsidR="00DE791C" w:rsidRPr="000D1EDE" w:rsidRDefault="00DE791C" w:rsidP="00CA43CA">
      <w:pPr>
        <w:widowControl/>
        <w:suppressAutoHyphens w:val="0"/>
        <w:ind w:firstLine="709"/>
        <w:jc w:val="both"/>
        <w:rPr>
          <w:rFonts w:cs="Times New Roman"/>
          <w:kern w:val="0"/>
          <w:sz w:val="28"/>
          <w:szCs w:val="28"/>
          <w:lang w:eastAsia="ru-RU" w:bidi="ar-SA"/>
        </w:rPr>
      </w:pPr>
      <w:proofErr w:type="gramStart"/>
      <w:r w:rsidRPr="000D1EDE">
        <w:rPr>
          <w:rFonts w:cs="Times New Roman"/>
          <w:kern w:val="0"/>
          <w:sz w:val="28"/>
          <w:szCs w:val="28"/>
          <w:lang w:eastAsia="ru-RU" w:bidi="ar-SA"/>
        </w:rPr>
        <w:lastRenderedPageBreak/>
        <w:t>За 2025 год эффективность реализации программы, проводимой в соответствии с Порядком разработки, реализации и оценки эффективности муниципальных программ Дальнереченского городского округа, утвержденным постановлением администрации Дальнереченского городского округа от 09.09.2020 № 756, эффективность реализации муниципальной программы «Эффективное вовлечение в оборот земель сельскохозяйственного назначения Дальнереченского городского округа на 2024-2026 годы», утвержденной постановлением администрации Дальнереченского городского округа от 10.07.2024 № 837-па,</w:t>
      </w:r>
      <w:r w:rsidR="00EB26E1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0D1EDE">
        <w:rPr>
          <w:rFonts w:cs="Times New Roman"/>
          <w:kern w:val="0"/>
          <w:sz w:val="28"/>
          <w:szCs w:val="28"/>
          <w:lang w:eastAsia="ru-RU" w:bidi="ar-SA"/>
        </w:rPr>
        <w:t>признана высокой.</w:t>
      </w:r>
      <w:proofErr w:type="gramEnd"/>
    </w:p>
    <w:p w:rsidR="00543236" w:rsidRPr="000D1EDE" w:rsidRDefault="00543236" w:rsidP="00CA43CA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543236" w:rsidRPr="000D1EDE" w:rsidRDefault="00543236" w:rsidP="00CA43CA">
      <w:pPr>
        <w:ind w:firstLine="720"/>
        <w:jc w:val="center"/>
        <w:rPr>
          <w:rFonts w:cs="Times New Roman"/>
          <w:b/>
          <w:sz w:val="28"/>
          <w:szCs w:val="28"/>
        </w:rPr>
      </w:pPr>
      <w:r w:rsidRPr="000D1EDE">
        <w:rPr>
          <w:rFonts w:cs="Times New Roman"/>
          <w:b/>
          <w:sz w:val="28"/>
          <w:szCs w:val="28"/>
        </w:rPr>
        <w:t>Осуществление муниципального земельного контроля в границах городского округа</w:t>
      </w:r>
    </w:p>
    <w:p w:rsidR="00BA1C7D" w:rsidRPr="000D1EDE" w:rsidRDefault="00BA1C7D" w:rsidP="00CA43CA">
      <w:pPr>
        <w:ind w:firstLine="720"/>
        <w:jc w:val="both"/>
        <w:rPr>
          <w:rFonts w:cs="Times New Roman"/>
          <w:sz w:val="28"/>
          <w:szCs w:val="28"/>
        </w:rPr>
      </w:pPr>
      <w:proofErr w:type="gramStart"/>
      <w:r w:rsidRPr="000D1EDE">
        <w:rPr>
          <w:rFonts w:cs="Times New Roman"/>
          <w:sz w:val="28"/>
          <w:szCs w:val="28"/>
        </w:rPr>
        <w:t xml:space="preserve">Муниципальный земельный контроль на территории Дальнереченского городского округа осуществляется на основании  ст. 72 Земельного кодекса Российской Федерации, п.п. 20 п. 1 ст. 14 </w:t>
      </w:r>
      <w:hyperlink r:id="rId19" w:history="1">
        <w:r w:rsidRPr="000D1EDE">
          <w:rPr>
            <w:rStyle w:val="af5"/>
            <w:rFonts w:cs="Times New Roman"/>
            <w:bCs/>
            <w:color w:val="auto"/>
            <w:sz w:val="28"/>
            <w:szCs w:val="28"/>
          </w:rPr>
          <w:t>Федерального закона от 06.10.2003 № 131-ФЗ «Об общих принципах организации местного самоуправления в Российской Федерации»,</w:t>
        </w:r>
      </w:hyperlink>
      <w:r w:rsidRPr="000D1EDE">
        <w:rPr>
          <w:rFonts w:cs="Times New Roman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решения Думы Дальнереченского городского округа от 31.08.2021</w:t>
      </w:r>
      <w:proofErr w:type="gramEnd"/>
      <w:r w:rsidRPr="000D1EDE">
        <w:rPr>
          <w:rFonts w:cs="Times New Roman"/>
          <w:sz w:val="28"/>
          <w:szCs w:val="28"/>
        </w:rPr>
        <w:t xml:space="preserve"> № 78 утверждено «Положение о муниципальном земельном контроле на территории Дальнереченского городского округа». Постановлением администрации Дальнереченского городского округа </w:t>
      </w:r>
      <w:r w:rsidR="00CB2C20" w:rsidRPr="000D1EDE">
        <w:rPr>
          <w:rFonts w:cs="Times New Roman"/>
          <w:sz w:val="28"/>
          <w:szCs w:val="28"/>
        </w:rPr>
        <w:t xml:space="preserve">от 16.12.2025 </w:t>
      </w:r>
      <w:r w:rsidRPr="000D1EDE">
        <w:rPr>
          <w:rFonts w:cs="Times New Roman"/>
          <w:sz w:val="28"/>
          <w:szCs w:val="28"/>
        </w:rPr>
        <w:t xml:space="preserve">№ 1442-па </w:t>
      </w:r>
      <w:r w:rsidRPr="000D1EDE">
        <w:rPr>
          <w:rStyle w:val="s1"/>
          <w:rFonts w:eastAsiaTheme="majorEastAsia"/>
          <w:b/>
          <w:bCs/>
          <w:sz w:val="28"/>
          <w:szCs w:val="28"/>
        </w:rPr>
        <w:t>у</w:t>
      </w:r>
      <w:r w:rsidRPr="000D1EDE">
        <w:rPr>
          <w:rFonts w:cs="Times New Roman"/>
          <w:sz w:val="28"/>
          <w:szCs w:val="28"/>
        </w:rPr>
        <w:t xml:space="preserve">тверждена 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Дальнереченского городского округа на 2026 год. </w:t>
      </w:r>
    </w:p>
    <w:p w:rsidR="00BA1C7D" w:rsidRPr="000D1EDE" w:rsidRDefault="00BA1C7D" w:rsidP="00CA43C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D1EDE">
        <w:rPr>
          <w:rFonts w:ascii="Times New Roman" w:hAnsi="Times New Roman"/>
          <w:sz w:val="28"/>
          <w:szCs w:val="28"/>
        </w:rPr>
        <w:t>В 2025 году проведение плановых проверок не планировалось, внеплановые проверки не проводились.</w:t>
      </w:r>
    </w:p>
    <w:p w:rsidR="00543236" w:rsidRPr="00E26562" w:rsidRDefault="00543236" w:rsidP="00CA43CA">
      <w:pPr>
        <w:jc w:val="center"/>
        <w:rPr>
          <w:rFonts w:cs="Times New Roman"/>
          <w:b/>
          <w:sz w:val="28"/>
          <w:szCs w:val="28"/>
          <w:lang w:eastAsia="ru-RU"/>
        </w:rPr>
      </w:pPr>
    </w:p>
    <w:p w:rsidR="005070FE" w:rsidRPr="00E26562" w:rsidRDefault="005070FE" w:rsidP="00CA43CA">
      <w:pPr>
        <w:ind w:firstLine="540"/>
        <w:jc w:val="both"/>
        <w:rPr>
          <w:rFonts w:cs="Times New Roman"/>
          <w:b/>
          <w:sz w:val="28"/>
          <w:szCs w:val="28"/>
        </w:rPr>
      </w:pPr>
      <w:r w:rsidRPr="00CB2C20">
        <w:rPr>
          <w:rFonts w:cs="Times New Roman"/>
          <w:b/>
          <w:sz w:val="28"/>
          <w:szCs w:val="28"/>
        </w:rPr>
        <w:t xml:space="preserve">26.1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</w:t>
      </w:r>
      <w:hyperlink r:id="rId20" w:history="1">
        <w:r w:rsidRPr="00CB2C20">
          <w:rPr>
            <w:rStyle w:val="af5"/>
            <w:rFonts w:cs="Times New Roman"/>
            <w:b/>
            <w:color w:val="auto"/>
            <w:sz w:val="28"/>
            <w:szCs w:val="28"/>
            <w:u w:val="none"/>
          </w:rPr>
          <w:t>законом</w:t>
        </w:r>
      </w:hyperlink>
      <w:r w:rsidRPr="00CB2C20">
        <w:rPr>
          <w:rFonts w:cs="Times New Roman"/>
          <w:b/>
          <w:sz w:val="28"/>
          <w:szCs w:val="28"/>
        </w:rPr>
        <w:t xml:space="preserve"> </w:t>
      </w:r>
      <w:r w:rsidR="00FC583D" w:rsidRPr="00CB2C20">
        <w:rPr>
          <w:rFonts w:cs="Times New Roman"/>
          <w:b/>
          <w:sz w:val="28"/>
          <w:szCs w:val="28"/>
        </w:rPr>
        <w:t>«</w:t>
      </w:r>
      <w:r w:rsidRPr="00CB2C20">
        <w:rPr>
          <w:rFonts w:cs="Times New Roman"/>
          <w:b/>
          <w:sz w:val="28"/>
          <w:szCs w:val="28"/>
        </w:rPr>
        <w:t>О рекламе</w:t>
      </w:r>
      <w:r w:rsidR="00FC583D" w:rsidRPr="00CB2C20">
        <w:rPr>
          <w:rFonts w:cs="Times New Roman"/>
          <w:b/>
          <w:sz w:val="28"/>
          <w:szCs w:val="28"/>
        </w:rPr>
        <w:t>»</w:t>
      </w:r>
    </w:p>
    <w:p w:rsidR="005070FE" w:rsidRPr="00E26562" w:rsidRDefault="005070FE" w:rsidP="00CA43CA">
      <w:pPr>
        <w:ind w:firstLine="709"/>
        <w:jc w:val="both"/>
        <w:rPr>
          <w:rStyle w:val="blk"/>
          <w:sz w:val="28"/>
          <w:szCs w:val="28"/>
        </w:rPr>
      </w:pPr>
    </w:p>
    <w:p w:rsidR="00445A09" w:rsidRPr="00CB5FCA" w:rsidRDefault="00445A09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CB5FCA">
        <w:rPr>
          <w:rStyle w:val="blk"/>
          <w:kern w:val="28"/>
          <w:sz w:val="28"/>
          <w:szCs w:val="28"/>
        </w:rPr>
        <w:t xml:space="preserve">В рамках предоставления муниципальных услуг </w:t>
      </w:r>
      <w:r w:rsidRPr="00CB5FCA">
        <w:rPr>
          <w:rFonts w:cs="Times New Roman"/>
          <w:kern w:val="28"/>
          <w:sz w:val="28"/>
          <w:szCs w:val="28"/>
        </w:rPr>
        <w:t>на 31.12.202</w:t>
      </w:r>
      <w:r w:rsidR="00D21251" w:rsidRPr="00CB5FCA">
        <w:rPr>
          <w:rFonts w:cs="Times New Roman"/>
          <w:kern w:val="28"/>
          <w:sz w:val="28"/>
          <w:szCs w:val="28"/>
        </w:rPr>
        <w:t>5</w:t>
      </w:r>
      <w:r w:rsidRPr="00CB5FCA">
        <w:rPr>
          <w:rFonts w:cs="Times New Roman"/>
          <w:kern w:val="28"/>
          <w:sz w:val="28"/>
          <w:szCs w:val="28"/>
        </w:rPr>
        <w:t xml:space="preserve"> года отделом архитектуры и градостроительства оформлено и выдано </w:t>
      </w:r>
      <w:r w:rsidR="00D21251" w:rsidRPr="00CB5FCA">
        <w:rPr>
          <w:rFonts w:cs="Times New Roman"/>
          <w:kern w:val="28"/>
          <w:sz w:val="28"/>
          <w:szCs w:val="28"/>
        </w:rPr>
        <w:t>4</w:t>
      </w:r>
      <w:r w:rsidRPr="00CB5FCA">
        <w:rPr>
          <w:rFonts w:cs="Times New Roman"/>
          <w:kern w:val="28"/>
          <w:sz w:val="28"/>
          <w:szCs w:val="28"/>
        </w:rPr>
        <w:t>разрешени</w:t>
      </w:r>
      <w:r w:rsidR="00E26562" w:rsidRPr="00CB5FCA">
        <w:rPr>
          <w:rFonts w:cs="Times New Roman"/>
          <w:kern w:val="28"/>
          <w:sz w:val="28"/>
          <w:szCs w:val="28"/>
        </w:rPr>
        <w:t>я</w:t>
      </w:r>
      <w:r w:rsidRPr="00CB5FCA">
        <w:rPr>
          <w:rFonts w:cs="Times New Roman"/>
          <w:kern w:val="28"/>
          <w:sz w:val="28"/>
          <w:szCs w:val="28"/>
        </w:rPr>
        <w:t xml:space="preserve"> на установку и эксплуатацию рекламных конструкций на зданиях</w:t>
      </w:r>
      <w:r w:rsidR="00D21251" w:rsidRPr="00CB5FCA">
        <w:rPr>
          <w:rFonts w:cs="Times New Roman"/>
          <w:kern w:val="28"/>
          <w:sz w:val="28"/>
          <w:szCs w:val="28"/>
        </w:rPr>
        <w:t xml:space="preserve"> и согласовано 9 информационных вывесок</w:t>
      </w:r>
      <w:r w:rsidRPr="00CB5FCA">
        <w:rPr>
          <w:rFonts w:cs="Times New Roman"/>
          <w:kern w:val="28"/>
          <w:sz w:val="28"/>
          <w:szCs w:val="28"/>
        </w:rPr>
        <w:t>.</w:t>
      </w:r>
    </w:p>
    <w:p w:rsidR="00D21251" w:rsidRPr="00CB5FCA" w:rsidRDefault="00D21251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CB5FCA">
        <w:rPr>
          <w:rFonts w:cs="Times New Roman"/>
          <w:kern w:val="28"/>
          <w:sz w:val="28"/>
          <w:szCs w:val="28"/>
        </w:rPr>
        <w:t xml:space="preserve">Внесены изменения в Схему размещения рекламных конструкций путем увеличения мест размещения с 9 до 36. В настоящее время ведется очередная корректировка Схемы по замечаниям департамента </w:t>
      </w:r>
      <w:r w:rsidRPr="00CB5FCA">
        <w:rPr>
          <w:rFonts w:cs="Times New Roman"/>
          <w:kern w:val="28"/>
          <w:sz w:val="28"/>
          <w:szCs w:val="28"/>
        </w:rPr>
        <w:lastRenderedPageBreak/>
        <w:t>информационной политики.</w:t>
      </w:r>
    </w:p>
    <w:p w:rsidR="008E74CC" w:rsidRPr="00D21251" w:rsidRDefault="008E74CC" w:rsidP="00CA43CA">
      <w:pPr>
        <w:shd w:val="clear" w:color="auto" w:fill="FFFFFF"/>
        <w:spacing w:after="60"/>
        <w:ind w:firstLine="540"/>
        <w:jc w:val="both"/>
        <w:rPr>
          <w:rFonts w:cs="Times New Roman"/>
          <w:b/>
          <w:color w:val="00B050"/>
          <w:sz w:val="28"/>
          <w:szCs w:val="28"/>
          <w:lang w:eastAsia="ru-RU"/>
        </w:rPr>
      </w:pPr>
    </w:p>
    <w:p w:rsidR="00EF3C2A" w:rsidRDefault="00EF3C2A" w:rsidP="00CA43CA">
      <w:pPr>
        <w:shd w:val="clear" w:color="auto" w:fill="FFFFFF"/>
        <w:spacing w:after="60"/>
        <w:ind w:firstLine="540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  <w:r w:rsidRPr="00CB2C20">
        <w:rPr>
          <w:rFonts w:cs="Times New Roman"/>
          <w:b/>
          <w:color w:val="000000"/>
          <w:sz w:val="28"/>
          <w:szCs w:val="28"/>
          <w:lang w:eastAsia="ru-RU"/>
        </w:rPr>
        <w:t>26.2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</w:t>
      </w:r>
      <w:r w:rsidR="007E0273" w:rsidRPr="00CB2C20">
        <w:rPr>
          <w:rFonts w:cs="Times New Roman"/>
          <w:b/>
          <w:color w:val="000000"/>
          <w:sz w:val="28"/>
          <w:szCs w:val="28"/>
          <w:lang w:eastAsia="ru-RU"/>
        </w:rPr>
        <w:t>ых на землях населенных пунктов</w:t>
      </w:r>
    </w:p>
    <w:p w:rsidR="00CB2C20" w:rsidRPr="00E26562" w:rsidRDefault="00CB2C20" w:rsidP="00CA43CA">
      <w:pPr>
        <w:shd w:val="clear" w:color="auto" w:fill="FFFFFF"/>
        <w:spacing w:after="60"/>
        <w:ind w:firstLine="540"/>
        <w:jc w:val="both"/>
        <w:rPr>
          <w:rFonts w:cs="Times New Roman"/>
          <w:b/>
          <w:color w:val="000000"/>
          <w:sz w:val="28"/>
          <w:szCs w:val="28"/>
          <w:lang w:eastAsia="ru-RU"/>
        </w:rPr>
      </w:pPr>
    </w:p>
    <w:p w:rsidR="00EF3C2A" w:rsidRPr="00277354" w:rsidRDefault="00EF3C2A" w:rsidP="00CA43CA">
      <w:pPr>
        <w:shd w:val="clear" w:color="auto" w:fill="FFFFFF"/>
        <w:spacing w:after="60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277354">
        <w:rPr>
          <w:rFonts w:cs="Times New Roman"/>
          <w:sz w:val="28"/>
          <w:szCs w:val="28"/>
          <w:lang w:eastAsia="ru-RU"/>
        </w:rPr>
        <w:t>Решения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в 202</w:t>
      </w:r>
      <w:r w:rsidR="00D03A3F" w:rsidRPr="00277354">
        <w:rPr>
          <w:rFonts w:cs="Times New Roman"/>
          <w:sz w:val="28"/>
          <w:szCs w:val="28"/>
          <w:lang w:eastAsia="ru-RU"/>
        </w:rPr>
        <w:t xml:space="preserve">5 </w:t>
      </w:r>
      <w:r w:rsidRPr="00277354">
        <w:rPr>
          <w:rFonts w:cs="Times New Roman"/>
          <w:sz w:val="28"/>
          <w:szCs w:val="28"/>
          <w:lang w:eastAsia="ru-RU"/>
        </w:rPr>
        <w:t>году не принимались.</w:t>
      </w:r>
    </w:p>
    <w:p w:rsidR="00EF3C2A" w:rsidRPr="00081268" w:rsidRDefault="00EF3C2A" w:rsidP="00CA43CA">
      <w:pPr>
        <w:shd w:val="clear" w:color="auto" w:fill="FFFFFF"/>
        <w:spacing w:after="60"/>
        <w:ind w:firstLine="540"/>
        <w:rPr>
          <w:rFonts w:cs="Times New Roman"/>
          <w:color w:val="000000"/>
          <w:sz w:val="28"/>
          <w:szCs w:val="28"/>
          <w:lang w:eastAsia="ru-RU"/>
        </w:rPr>
      </w:pPr>
    </w:p>
    <w:p w:rsidR="00EF3C2A" w:rsidRPr="00E26562" w:rsidRDefault="00EF3C2A" w:rsidP="00CA43CA">
      <w:pPr>
        <w:shd w:val="clear" w:color="auto" w:fill="FFFFFF"/>
        <w:spacing w:after="60"/>
        <w:ind w:firstLine="540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CB2C20">
        <w:rPr>
          <w:rFonts w:cs="Times New Roman"/>
          <w:b/>
          <w:color w:val="000000"/>
          <w:sz w:val="28"/>
          <w:szCs w:val="28"/>
          <w:lang w:eastAsia="ru-RU"/>
        </w:rPr>
        <w:t>26.3 Осуществление мероприятий по лесоустройству в отношении лесов, расположенных на землях населенных пунктов, городского округа</w:t>
      </w:r>
    </w:p>
    <w:p w:rsidR="00EF3C2A" w:rsidRDefault="00EF3C2A" w:rsidP="00CA43CA">
      <w:pPr>
        <w:shd w:val="clear" w:color="auto" w:fill="FFFFFF"/>
        <w:spacing w:after="60"/>
        <w:ind w:firstLine="540"/>
        <w:rPr>
          <w:rFonts w:cs="Times New Roman"/>
          <w:sz w:val="28"/>
          <w:szCs w:val="28"/>
          <w:lang w:eastAsia="ru-RU"/>
        </w:rPr>
      </w:pPr>
      <w:r w:rsidRPr="00277354">
        <w:rPr>
          <w:rFonts w:cs="Times New Roman"/>
          <w:sz w:val="28"/>
          <w:szCs w:val="28"/>
          <w:lang w:eastAsia="ru-RU"/>
        </w:rPr>
        <w:t>Мероприятия по лесоустройству в отношении лесов, расположенных на землях населенных пунктов городского округа не проводились.</w:t>
      </w:r>
    </w:p>
    <w:p w:rsidR="00CB2C20" w:rsidRPr="00277354" w:rsidRDefault="00CB2C20" w:rsidP="00CA43CA">
      <w:pPr>
        <w:shd w:val="clear" w:color="auto" w:fill="FFFFFF"/>
        <w:spacing w:after="60"/>
        <w:ind w:firstLine="540"/>
        <w:rPr>
          <w:rFonts w:cs="Times New Roman"/>
          <w:sz w:val="28"/>
          <w:szCs w:val="28"/>
          <w:lang w:eastAsia="ru-RU"/>
        </w:rPr>
      </w:pPr>
    </w:p>
    <w:p w:rsidR="00883F2F" w:rsidRPr="00081268" w:rsidRDefault="00883F2F" w:rsidP="00CA43CA">
      <w:pPr>
        <w:ind w:firstLine="708"/>
        <w:jc w:val="both"/>
        <w:rPr>
          <w:rFonts w:cs="Times New Roman"/>
          <w:b/>
          <w:sz w:val="28"/>
          <w:szCs w:val="28"/>
        </w:rPr>
      </w:pPr>
      <w:r w:rsidRPr="00CB2C20">
        <w:rPr>
          <w:rFonts w:cs="Times New Roman"/>
          <w:b/>
          <w:bCs/>
          <w:color w:val="000000"/>
          <w:kern w:val="2"/>
          <w:sz w:val="28"/>
          <w:szCs w:val="28"/>
        </w:rPr>
        <w:t xml:space="preserve">27. </w:t>
      </w:r>
      <w:r w:rsidR="002905FC" w:rsidRPr="00CB2C20">
        <w:rPr>
          <w:rFonts w:cs="Times New Roman"/>
          <w:b/>
          <w:bCs/>
          <w:color w:val="000000"/>
          <w:kern w:val="2"/>
          <w:sz w:val="28"/>
          <w:szCs w:val="28"/>
        </w:rPr>
        <w:t>П</w:t>
      </w:r>
      <w:r w:rsidR="002905FC" w:rsidRPr="00CB2C20">
        <w:rPr>
          <w:rFonts w:cs="Times New Roman"/>
          <w:b/>
          <w:sz w:val="28"/>
          <w:szCs w:val="28"/>
        </w:rPr>
        <w:t>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муниципального, городского округа, изменение, аннулирование таких наименований, размещение информации в государственном адресном реестре</w:t>
      </w:r>
    </w:p>
    <w:p w:rsidR="00B73C59" w:rsidRDefault="00B73C59" w:rsidP="00CA43CA">
      <w:pPr>
        <w:ind w:firstLine="708"/>
        <w:jc w:val="both"/>
        <w:rPr>
          <w:rFonts w:cs="Times New Roman"/>
          <w:kern w:val="2"/>
          <w:sz w:val="28"/>
          <w:szCs w:val="28"/>
        </w:rPr>
      </w:pPr>
    </w:p>
    <w:p w:rsidR="006F0D91" w:rsidRPr="00CB5FCA" w:rsidRDefault="008F7365" w:rsidP="00CA43CA">
      <w:pPr>
        <w:ind w:firstLine="540"/>
        <w:jc w:val="both"/>
        <w:rPr>
          <w:rFonts w:cs="Times New Roman"/>
          <w:sz w:val="28"/>
          <w:szCs w:val="28"/>
        </w:rPr>
      </w:pPr>
      <w:r w:rsidRPr="00CB5FCA">
        <w:rPr>
          <w:rFonts w:cs="Times New Roman"/>
          <w:sz w:val="28"/>
          <w:szCs w:val="28"/>
        </w:rPr>
        <w:t xml:space="preserve">За период 2025 года принято 49 постановлений о присвоении, изменении, аннулировании адресов. </w:t>
      </w:r>
      <w:r w:rsidR="006F0D91" w:rsidRPr="00CB5FCA">
        <w:rPr>
          <w:rFonts w:cs="Times New Roman"/>
          <w:sz w:val="28"/>
          <w:szCs w:val="28"/>
        </w:rPr>
        <w:t xml:space="preserve">В </w:t>
      </w:r>
      <w:r w:rsidRPr="00CB5FCA">
        <w:rPr>
          <w:rFonts w:cs="Times New Roman"/>
          <w:sz w:val="28"/>
          <w:szCs w:val="28"/>
        </w:rPr>
        <w:t>Федеральную информационную адресную систему</w:t>
      </w:r>
      <w:r w:rsidR="006F0D91" w:rsidRPr="00CB5FCA">
        <w:rPr>
          <w:rFonts w:cs="Times New Roman"/>
          <w:sz w:val="28"/>
          <w:szCs w:val="28"/>
        </w:rPr>
        <w:t xml:space="preserve"> (ФИАС) внесены сведения о</w:t>
      </w:r>
      <w:r w:rsidR="00277354">
        <w:rPr>
          <w:rFonts w:cs="Times New Roman"/>
          <w:sz w:val="28"/>
          <w:szCs w:val="28"/>
        </w:rPr>
        <w:t xml:space="preserve"> </w:t>
      </w:r>
      <w:r w:rsidR="00F42EE2" w:rsidRPr="00CB5FCA">
        <w:rPr>
          <w:rFonts w:cs="Times New Roman"/>
          <w:b/>
          <w:sz w:val="28"/>
          <w:szCs w:val="28"/>
        </w:rPr>
        <w:t>280</w:t>
      </w:r>
      <w:r w:rsidR="00F42EE2" w:rsidRPr="00CB5FCA">
        <w:rPr>
          <w:rFonts w:cs="Times New Roman"/>
          <w:sz w:val="28"/>
          <w:szCs w:val="28"/>
        </w:rPr>
        <w:t xml:space="preserve"> адресных объектах</w:t>
      </w:r>
      <w:r w:rsidR="006F0D91" w:rsidRPr="00CB5FCA">
        <w:rPr>
          <w:rFonts w:cs="Times New Roman"/>
          <w:sz w:val="28"/>
          <w:szCs w:val="28"/>
        </w:rPr>
        <w:t>.</w:t>
      </w:r>
    </w:p>
    <w:p w:rsidR="00CA43CA" w:rsidRDefault="00CA43CA" w:rsidP="00CA43CA">
      <w:pPr>
        <w:shd w:val="clear" w:color="auto" w:fill="FFFFFF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883F2F" w:rsidRPr="00E26562" w:rsidRDefault="00883F2F" w:rsidP="00CA43CA">
      <w:pPr>
        <w:shd w:val="clear" w:color="auto" w:fill="FFFFFF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CB2C20">
        <w:rPr>
          <w:rFonts w:cs="Times New Roman"/>
          <w:b/>
          <w:bCs/>
          <w:sz w:val="28"/>
          <w:szCs w:val="28"/>
        </w:rPr>
        <w:t>28.</w:t>
      </w:r>
      <w:r w:rsidR="00CB2C20" w:rsidRPr="00CB2C20">
        <w:rPr>
          <w:rFonts w:cs="Times New Roman"/>
          <w:b/>
          <w:bCs/>
          <w:sz w:val="28"/>
          <w:szCs w:val="28"/>
        </w:rPr>
        <w:t xml:space="preserve"> </w:t>
      </w:r>
      <w:proofErr w:type="gramStart"/>
      <w:r w:rsidRPr="00CB2C20">
        <w:rPr>
          <w:rFonts w:cs="Times New Roman"/>
          <w:b/>
          <w:bCs/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proofErr w:type="gramEnd"/>
    </w:p>
    <w:p w:rsidR="007E0273" w:rsidRPr="00E26562" w:rsidRDefault="007E0273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lastRenderedPageBreak/>
        <w:t>Постановлением главы Дальнереченского го</w:t>
      </w:r>
      <w:r w:rsidR="00CB5FCA" w:rsidRPr="00CB5FCA">
        <w:rPr>
          <w:sz w:val="28"/>
          <w:szCs w:val="28"/>
        </w:rPr>
        <w:t>родского округа от 15.06.2014</w:t>
      </w:r>
      <w:r w:rsidRPr="00CB5FCA">
        <w:rPr>
          <w:sz w:val="28"/>
          <w:szCs w:val="28"/>
        </w:rPr>
        <w:t xml:space="preserve"> № 497 утверждено Положение об отделе по делам гражданской обороны, чрезвычайным ситуациям и мобилизационной работе. </w:t>
      </w:r>
    </w:p>
    <w:p w:rsidR="00DC6B56" w:rsidRPr="00CB5FCA" w:rsidRDefault="00DC6B56" w:rsidP="00CA43CA">
      <w:pPr>
        <w:shd w:val="clear" w:color="auto" w:fill="FFFFFF"/>
        <w:tabs>
          <w:tab w:val="left" w:pos="10118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Отработанные нормативные документы соответствуют требованиям положений федеральных законов, отдельные документы требуют доработки и конкретизации применительно к местным условиям.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Планы гражданской обороны и защиты населения проверенных организаций разработаны, согласованы и утверждены установленным порядком. 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Решением Думы Дальнереченского городского о</w:t>
      </w:r>
      <w:r w:rsidR="00CB5FCA" w:rsidRPr="00CB5FCA">
        <w:rPr>
          <w:sz w:val="28"/>
          <w:szCs w:val="28"/>
        </w:rPr>
        <w:t>круга от 08.09.2015</w:t>
      </w:r>
      <w:r w:rsidRPr="00CB5FCA">
        <w:rPr>
          <w:sz w:val="28"/>
          <w:szCs w:val="28"/>
        </w:rPr>
        <w:t xml:space="preserve"> № 65 утверждено «Положение об организации и осуществлении мероприятий по гражданской обороне, защите населения и территорий Дальнереченского городского округа от чрезвычайных ситуаций природного и техногенного характера».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proofErr w:type="gramStart"/>
      <w:r w:rsidRPr="00CB5FCA">
        <w:rPr>
          <w:sz w:val="28"/>
          <w:szCs w:val="28"/>
        </w:rPr>
        <w:t>Постановлением Главы Дальнереченского городского округа от 25.05.2014 № 19 утвержден Порядок подготовки к ведению и ведение гражданской обороны вДальнереченском городском округе, решением которого закреплена ответственность отделов (должностных лиц) администрации Дальнереченского городского округа за выполнение мероприятий по решению задач гражданской обороны.</w:t>
      </w:r>
      <w:proofErr w:type="gramEnd"/>
    </w:p>
    <w:p w:rsidR="00DC6B56" w:rsidRPr="00CB5FCA" w:rsidRDefault="00DC6B56" w:rsidP="00CA43CA">
      <w:pPr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          Постановлением главы Дальнереченского городского округа от 29.11.2017 № 20 «Об утверждении Положения «</w:t>
      </w:r>
      <w:proofErr w:type="gramStart"/>
      <w:r w:rsidRPr="00CB5FCA">
        <w:rPr>
          <w:sz w:val="28"/>
          <w:szCs w:val="28"/>
        </w:rPr>
        <w:t>О</w:t>
      </w:r>
      <w:proofErr w:type="gramEnd"/>
      <w:r w:rsidR="00277354">
        <w:rPr>
          <w:sz w:val="28"/>
          <w:szCs w:val="28"/>
        </w:rPr>
        <w:t xml:space="preserve"> </w:t>
      </w:r>
      <w:proofErr w:type="gramStart"/>
      <w:r w:rsidRPr="00CB5FCA">
        <w:rPr>
          <w:sz w:val="28"/>
          <w:szCs w:val="28"/>
        </w:rPr>
        <w:t>Дальнереченском</w:t>
      </w:r>
      <w:proofErr w:type="gramEnd"/>
      <w:r w:rsidRPr="00CB5FCA">
        <w:rPr>
          <w:sz w:val="28"/>
          <w:szCs w:val="28"/>
        </w:rPr>
        <w:t xml:space="preserve"> городском звене Приморской подсистемы единой государственной системы предупреждения и ликвидации чрезвычайных ситуаций» утверждено Положение о Дальнереченском городском звене, которое определяет основные функции и задачи городского звена территориальной подсистемы РСЧС.</w:t>
      </w:r>
    </w:p>
    <w:p w:rsidR="00DC6B56" w:rsidRPr="00CB5FCA" w:rsidRDefault="00DC6B56" w:rsidP="00CA43CA">
      <w:pPr>
        <w:tabs>
          <w:tab w:val="right" w:pos="9923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План действий по предупреждению и ликвидации чрезвычайных ситуаций природного и техногенного характера Дальнереченского городского округа разработан в 2021 году, уточнён в 2025 году.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rFonts w:cs="Times New Roman"/>
          <w:sz w:val="28"/>
          <w:szCs w:val="28"/>
        </w:rPr>
      </w:pPr>
      <w:r w:rsidRPr="00CB5FCA">
        <w:rPr>
          <w:sz w:val="28"/>
          <w:szCs w:val="28"/>
        </w:rPr>
        <w:t xml:space="preserve">План основных мероприятий городского округа по вопросам гражданской обороны, защиты населения и территорий от ЧС, пожарной безопасности и безопасности на водных объектах разработан, контроль выполнения мероприятий ведется, отчетные документы по проведенным мероприятиям представлены. </w:t>
      </w:r>
    </w:p>
    <w:p w:rsidR="00CB2C20" w:rsidRDefault="00CB2C20" w:rsidP="00CA43CA">
      <w:pPr>
        <w:shd w:val="clear" w:color="auto" w:fill="FFFFFF"/>
        <w:spacing w:after="200"/>
        <w:ind w:firstLine="709"/>
        <w:jc w:val="both"/>
        <w:rPr>
          <w:rFonts w:cs="Times New Roman"/>
          <w:b/>
          <w:bCs/>
          <w:color w:val="000000"/>
          <w:sz w:val="28"/>
          <w:szCs w:val="28"/>
        </w:rPr>
      </w:pPr>
    </w:p>
    <w:p w:rsidR="00A63113" w:rsidRPr="00E26562" w:rsidRDefault="00A63113" w:rsidP="00CA43CA">
      <w:pPr>
        <w:shd w:val="clear" w:color="auto" w:fill="FFFFFF"/>
        <w:spacing w:after="20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B2C20">
        <w:rPr>
          <w:rFonts w:cs="Times New Roman"/>
          <w:b/>
          <w:bCs/>
          <w:color w:val="000000"/>
          <w:sz w:val="28"/>
          <w:szCs w:val="28"/>
        </w:rPr>
        <w:t>29. Создание, содержание и организация деятельности аварийно-спасательных служб или аварийно-спасательных формирований на территории городского округа</w:t>
      </w:r>
    </w:p>
    <w:p w:rsidR="00857DFA" w:rsidRPr="00CB5FCA" w:rsidRDefault="00DC6B56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B5FCA">
        <w:rPr>
          <w:sz w:val="28"/>
          <w:szCs w:val="28"/>
        </w:rPr>
        <w:t>В</w:t>
      </w:r>
      <w:proofErr w:type="gramEnd"/>
      <w:r w:rsidR="00CB2C20">
        <w:rPr>
          <w:sz w:val="28"/>
          <w:szCs w:val="28"/>
        </w:rPr>
        <w:t xml:space="preserve"> </w:t>
      </w:r>
      <w:proofErr w:type="gramStart"/>
      <w:r w:rsidRPr="00CB5FCA">
        <w:rPr>
          <w:sz w:val="28"/>
          <w:szCs w:val="28"/>
        </w:rPr>
        <w:t>Дальнереченском</w:t>
      </w:r>
      <w:proofErr w:type="gramEnd"/>
      <w:r w:rsidRPr="00CB5FCA">
        <w:rPr>
          <w:sz w:val="28"/>
          <w:szCs w:val="28"/>
        </w:rPr>
        <w:t xml:space="preserve"> городском округе п</w:t>
      </w:r>
      <w:r w:rsidRPr="00CB5FCA">
        <w:rPr>
          <w:rFonts w:cs="Times New Roman"/>
          <w:sz w:val="28"/>
          <w:szCs w:val="28"/>
        </w:rPr>
        <w:t xml:space="preserve">остановлением Главы Дальнереченского городского округа № 15 от 19 июля 2016 года «О создании территориальных и объектов нештатных аварийно-спасательных формирований в Дальнереченском городском округе» созданы территориальные нештатные аварийно-спасательные формирования для </w:t>
      </w:r>
      <w:r w:rsidRPr="00CB5FCA">
        <w:rPr>
          <w:rFonts w:cs="Times New Roman"/>
          <w:sz w:val="28"/>
          <w:szCs w:val="28"/>
        </w:rPr>
        <w:lastRenderedPageBreak/>
        <w:t>предупреждения и ликвидации чрезвычайных ситуаций на территории Дальнереченского городского округа. В настоящее время проект постановления о создании территориальных и объектов нештатных аварийно-спасательных формирований в связи с необходимостью проходит процесс согласования.</w:t>
      </w:r>
    </w:p>
    <w:p w:rsidR="003E0625" w:rsidRPr="003E0625" w:rsidRDefault="003E0625" w:rsidP="00CA43CA">
      <w:pPr>
        <w:ind w:firstLine="709"/>
        <w:jc w:val="both"/>
        <w:rPr>
          <w:rFonts w:cs="Times New Roman"/>
          <w:color w:val="00B050"/>
          <w:sz w:val="28"/>
          <w:szCs w:val="28"/>
        </w:rPr>
      </w:pPr>
    </w:p>
    <w:p w:rsidR="00F7069E" w:rsidRPr="00E26562" w:rsidRDefault="00F7069E" w:rsidP="00CA43CA">
      <w:pPr>
        <w:shd w:val="clear" w:color="auto" w:fill="FFFFFF"/>
        <w:spacing w:after="200"/>
        <w:ind w:firstLine="709"/>
        <w:jc w:val="both"/>
        <w:rPr>
          <w:rFonts w:cs="Times New Roman"/>
          <w:bCs/>
          <w:color w:val="000000"/>
          <w:sz w:val="28"/>
          <w:szCs w:val="28"/>
        </w:rPr>
      </w:pPr>
      <w:r w:rsidRPr="00CB2C20">
        <w:rPr>
          <w:rFonts w:cs="Times New Roman"/>
          <w:b/>
          <w:bCs/>
          <w:color w:val="000000"/>
          <w:sz w:val="28"/>
          <w:szCs w:val="28"/>
        </w:rPr>
        <w:t>30. Создание, развитие и обеспечение охраны лечебно-оздоровительных местностей и курортов местного значения на территории городского округа, а также осуществление муниципального контроля в области использования и охраны особо охраняемых природных территорий местного значения</w:t>
      </w:r>
    </w:p>
    <w:p w:rsidR="00F7069E" w:rsidRPr="00CB5FCA" w:rsidRDefault="00F7069E" w:rsidP="00CA43CA">
      <w:pPr>
        <w:shd w:val="clear" w:color="auto" w:fill="FFFFFF"/>
        <w:spacing w:after="20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CB5FCA">
        <w:rPr>
          <w:rFonts w:cs="Times New Roman"/>
          <w:bCs/>
          <w:sz w:val="28"/>
          <w:szCs w:val="28"/>
        </w:rPr>
        <w:t>На территории Дальнереченского городского округа курорты местного значения и особо охраняемые природные территории отсутствуют.</w:t>
      </w:r>
    </w:p>
    <w:p w:rsidR="00F7069E" w:rsidRPr="00081268" w:rsidRDefault="00F7069E" w:rsidP="00CA43CA">
      <w:pPr>
        <w:shd w:val="clear" w:color="auto" w:fill="FFFFFF"/>
        <w:spacing w:after="200"/>
        <w:ind w:firstLine="709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CB2C20">
        <w:rPr>
          <w:rFonts w:cs="Times New Roman"/>
          <w:b/>
          <w:bCs/>
          <w:color w:val="000000"/>
          <w:sz w:val="28"/>
          <w:szCs w:val="28"/>
        </w:rPr>
        <w:t>31.Организация и осуществление мероприятий по мобилизационной подготовке муниципальных предприятий и учреждений, находящихся на территории городского округа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proofErr w:type="gramStart"/>
      <w:r w:rsidRPr="00CB5FCA">
        <w:rPr>
          <w:sz w:val="28"/>
          <w:szCs w:val="28"/>
        </w:rPr>
        <w:t>Сбор текущей информации по чрезвычайным ситуациям проводится согласно Решения Думы Дальнереченского городского округа «Об утверждении положения о порядке сбора и обмена информацией по защите населения и территорий от чрезвычайных ситуаций» и постановлению администрации Дальнереченского городского округа «О системе сбора сведений  об оценке текущего состояния комплексной безопасности объектов образования, здравоохранения и социальной защиты населения (независимо от формы собственности), расположенных на территории</w:t>
      </w:r>
      <w:proofErr w:type="gramEnd"/>
      <w:r w:rsidRPr="00CB5FCA">
        <w:rPr>
          <w:sz w:val="28"/>
          <w:szCs w:val="28"/>
        </w:rPr>
        <w:t xml:space="preserve"> Дальнереченского городского округа». 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Сбор информации по обстановке возложен на  диспетчера единой дежурно-диспетчерской службы Дальнереченского городского округа  и начальника отдела по делам ГО, ЧС и мобилизационной работе. Учёт, анализ обстановки и прогноз ее возможного развития возложен на начальника отдела по делам ГО, ЧС и мобилизационной работе  городского округа. </w:t>
      </w:r>
    </w:p>
    <w:p w:rsidR="00DC6B56" w:rsidRPr="00CB5FCA" w:rsidRDefault="00DC6B56" w:rsidP="00CA43CA">
      <w:pPr>
        <w:ind w:firstLine="708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Информация по возникшим и прогнозируемым ЧС доводится до лиц установленных табелем, порядок доведения, сроки и каналы связи определены документами оперативного дежурного.</w:t>
      </w:r>
    </w:p>
    <w:p w:rsidR="00DC6B56" w:rsidRPr="00CB5FCA" w:rsidRDefault="00DC6B56" w:rsidP="00CA43CA">
      <w:pPr>
        <w:tabs>
          <w:tab w:val="right" w:pos="9355"/>
        </w:tabs>
        <w:ind w:firstLine="709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Для координации действий отделов администрации городского округа издано постановление Главы Дал</w:t>
      </w:r>
      <w:r w:rsidR="00CB5FCA">
        <w:rPr>
          <w:sz w:val="28"/>
          <w:szCs w:val="28"/>
        </w:rPr>
        <w:t>ьнереченского городского округа</w:t>
      </w:r>
      <w:r w:rsidRPr="00CB5FCA">
        <w:rPr>
          <w:sz w:val="28"/>
          <w:szCs w:val="28"/>
        </w:rPr>
        <w:t xml:space="preserve"> «О взаимодействии отделов администрации Дальнереченского городского округа и организаций при ликвидации чрезвычайных ситуаций на объектах жизнеобеспечения Дальнереченского городского округа». </w:t>
      </w:r>
    </w:p>
    <w:p w:rsidR="00DC6B56" w:rsidRPr="00CB5FCA" w:rsidRDefault="00DC6B56" w:rsidP="00CA43CA">
      <w:pPr>
        <w:autoSpaceDE w:val="0"/>
        <w:ind w:firstLine="708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Решением Думы Дальнереченского городского округа утверждено положение «О сети наблюдения и лабораторного контроля Дальнереченского городского округа».</w:t>
      </w:r>
    </w:p>
    <w:p w:rsidR="00DC6B56" w:rsidRPr="00CB5FCA" w:rsidRDefault="00DC6B56" w:rsidP="00CA43CA">
      <w:pPr>
        <w:ind w:firstLine="709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Имеющаяся сеть наблюдения и лабораторного контроля звена городского округа представлена:</w:t>
      </w:r>
    </w:p>
    <w:p w:rsidR="00DC6B56" w:rsidRPr="00CB5FCA" w:rsidRDefault="00CB5FCA" w:rsidP="00CA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C6B56" w:rsidRPr="00CB5FCA">
        <w:rPr>
          <w:sz w:val="28"/>
          <w:szCs w:val="28"/>
        </w:rPr>
        <w:t xml:space="preserve"> Дальнереченский филиал КГУ «Приморская ветеринарная служба»</w:t>
      </w:r>
    </w:p>
    <w:p w:rsidR="00DC6B56" w:rsidRPr="00CB5FCA" w:rsidRDefault="00DC6B56" w:rsidP="00CA43CA">
      <w:pPr>
        <w:pStyle w:val="a0"/>
        <w:spacing w:after="0"/>
        <w:ind w:firstLine="709"/>
        <w:rPr>
          <w:sz w:val="28"/>
          <w:szCs w:val="28"/>
        </w:rPr>
      </w:pPr>
      <w:r w:rsidRPr="00CB5FCA">
        <w:rPr>
          <w:sz w:val="28"/>
          <w:szCs w:val="28"/>
        </w:rPr>
        <w:t>- Дальнереченским отделом ФБУЗ «Центр гигиены и эпидемиологии в Приморском крае»;</w:t>
      </w:r>
    </w:p>
    <w:p w:rsidR="00DC6B56" w:rsidRPr="00CB5FCA" w:rsidRDefault="00DC6B56" w:rsidP="00CA43CA">
      <w:pPr>
        <w:pStyle w:val="a0"/>
        <w:spacing w:after="0"/>
        <w:ind w:firstLine="709"/>
        <w:rPr>
          <w:sz w:val="28"/>
          <w:szCs w:val="28"/>
        </w:rPr>
      </w:pPr>
      <w:r w:rsidRPr="00CB5FCA">
        <w:rPr>
          <w:sz w:val="28"/>
          <w:szCs w:val="28"/>
        </w:rPr>
        <w:t>- гидрометеорологической станцией «Дальнереченск»;</w:t>
      </w:r>
    </w:p>
    <w:p w:rsidR="00DC6B56" w:rsidRPr="00CB5FCA" w:rsidRDefault="00DC6B56" w:rsidP="00CA43CA">
      <w:pPr>
        <w:pStyle w:val="a0"/>
        <w:spacing w:after="0"/>
        <w:ind w:firstLine="709"/>
        <w:rPr>
          <w:sz w:val="28"/>
          <w:szCs w:val="28"/>
        </w:rPr>
      </w:pPr>
      <w:r w:rsidRPr="00CB5FCA">
        <w:rPr>
          <w:sz w:val="28"/>
          <w:szCs w:val="28"/>
        </w:rPr>
        <w:t>- клинической и бактериологической лабораториями  КГБУЗ «Дальнереченская ЦГБ».</w:t>
      </w:r>
    </w:p>
    <w:p w:rsidR="00DC6B56" w:rsidRPr="00CB5FCA" w:rsidRDefault="00DC6B56" w:rsidP="00CA43CA">
      <w:pPr>
        <w:ind w:firstLine="709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Оснащение учреждений лабораторным оборудованием, химическими реактивами, посудой и другими техническими средствами для выполнения задач в мирное и военное время осуществляется за счет ведомственных средств, выделяемых соответствующими министерствами РФ.</w:t>
      </w:r>
    </w:p>
    <w:p w:rsidR="00DC6B56" w:rsidRPr="00CB5FCA" w:rsidRDefault="00DC6B56" w:rsidP="00CA43CA">
      <w:pPr>
        <w:ind w:firstLine="709"/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Планирующие и отчетные документы подразделений разработаны и доведены до сотрудников подразделений. </w:t>
      </w:r>
    </w:p>
    <w:p w:rsidR="00DC6B56" w:rsidRPr="00CB5FCA" w:rsidRDefault="00DC6B56" w:rsidP="00CA43CA">
      <w:pPr>
        <w:ind w:firstLine="709"/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Занятия и тренировки проводятся согласно утвержденным планам. </w:t>
      </w:r>
    </w:p>
    <w:p w:rsidR="00DC6B56" w:rsidRPr="00CB5FCA" w:rsidRDefault="00DC6B56" w:rsidP="00CA43CA">
      <w:pPr>
        <w:pStyle w:val="ConsTitle"/>
        <w:widowControl/>
        <w:ind w:righ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5FCA">
        <w:rPr>
          <w:rFonts w:ascii="Times New Roman" w:hAnsi="Times New Roman"/>
          <w:b w:val="0"/>
          <w:sz w:val="28"/>
          <w:szCs w:val="28"/>
        </w:rPr>
        <w:t xml:space="preserve">Резервы материальных ресурсов для ликвидации ЧС создаются в соответствии с </w:t>
      </w:r>
      <w:r w:rsidRPr="00CB5FCA">
        <w:rPr>
          <w:rFonts w:ascii="Times New Roman" w:hAnsi="Times New Roman"/>
          <w:b w:val="0"/>
          <w:bCs/>
          <w:sz w:val="28"/>
          <w:szCs w:val="28"/>
        </w:rPr>
        <w:t xml:space="preserve">постановлением администрации Дальнереченского </w:t>
      </w:r>
      <w:r w:rsidR="00CB5FCA">
        <w:rPr>
          <w:rFonts w:ascii="Times New Roman" w:hAnsi="Times New Roman"/>
          <w:b w:val="0"/>
          <w:bCs/>
          <w:sz w:val="28"/>
          <w:szCs w:val="28"/>
        </w:rPr>
        <w:t xml:space="preserve">городского округа от 19.03.2018 </w:t>
      </w:r>
      <w:r w:rsidRPr="00CB5FCA">
        <w:rPr>
          <w:rFonts w:ascii="Times New Roman" w:hAnsi="Times New Roman"/>
          <w:b w:val="0"/>
          <w:bCs/>
          <w:sz w:val="28"/>
          <w:szCs w:val="28"/>
        </w:rPr>
        <w:t>№ 196</w:t>
      </w:r>
      <w:r w:rsidRPr="00CB5FCA">
        <w:rPr>
          <w:rFonts w:ascii="Times New Roman" w:hAnsi="Times New Roman"/>
          <w:b w:val="0"/>
          <w:sz w:val="28"/>
          <w:szCs w:val="28"/>
        </w:rPr>
        <w:t xml:space="preserve"> «О создании, использовании и восполнении резервов финансовых и материальных ресурсов для предупреждения и ликвидации чрезвычайных ситуаций  природного и техно</w:t>
      </w:r>
      <w:r w:rsidR="00CB5FCA">
        <w:rPr>
          <w:rFonts w:ascii="Times New Roman" w:hAnsi="Times New Roman"/>
          <w:b w:val="0"/>
          <w:sz w:val="28"/>
          <w:szCs w:val="28"/>
        </w:rPr>
        <w:t>генного характера на территории</w:t>
      </w:r>
      <w:r w:rsidRPr="00CB5FCA">
        <w:rPr>
          <w:rFonts w:ascii="Times New Roman" w:hAnsi="Times New Roman"/>
          <w:b w:val="0"/>
          <w:sz w:val="28"/>
          <w:szCs w:val="28"/>
        </w:rPr>
        <w:t xml:space="preserve"> Дальнереченского городского округа» и  </w:t>
      </w:r>
      <w:r w:rsidRPr="00CB5FCA">
        <w:rPr>
          <w:rFonts w:ascii="Times New Roman" w:hAnsi="Times New Roman"/>
          <w:b w:val="0"/>
          <w:bCs/>
          <w:sz w:val="28"/>
          <w:szCs w:val="28"/>
        </w:rPr>
        <w:t>постановлением администрации Дальнереченского го</w:t>
      </w:r>
      <w:r w:rsidR="00CB5FCA">
        <w:rPr>
          <w:rFonts w:ascii="Times New Roman" w:hAnsi="Times New Roman"/>
          <w:b w:val="0"/>
          <w:bCs/>
          <w:sz w:val="28"/>
          <w:szCs w:val="28"/>
        </w:rPr>
        <w:t>родского округа от  21.12.2021</w:t>
      </w:r>
      <w:r w:rsidRPr="00CB5FCA">
        <w:rPr>
          <w:rFonts w:ascii="Times New Roman" w:hAnsi="Times New Roman"/>
          <w:b w:val="0"/>
          <w:bCs/>
          <w:sz w:val="28"/>
          <w:szCs w:val="28"/>
        </w:rPr>
        <w:t xml:space="preserve"> № 1131-па «</w:t>
      </w:r>
      <w:r w:rsidRPr="00CB5FCA">
        <w:rPr>
          <w:rFonts w:ascii="Times New Roman" w:hAnsi="Times New Roman"/>
          <w:b w:val="0"/>
          <w:sz w:val="28"/>
          <w:szCs w:val="28"/>
        </w:rPr>
        <w:t xml:space="preserve">О внесение изменений в приложение </w:t>
      </w:r>
      <w:r w:rsidR="00CB5FCA">
        <w:rPr>
          <w:rFonts w:ascii="Times New Roman" w:hAnsi="Times New Roman"/>
          <w:b w:val="0"/>
          <w:sz w:val="28"/>
          <w:szCs w:val="28"/>
        </w:rPr>
        <w:t>№ 2 постановления</w:t>
      </w:r>
      <w:r w:rsidRPr="00CB5FCA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proofErr w:type="gramEnd"/>
      <w:r w:rsidRPr="00CB5FCA">
        <w:rPr>
          <w:rFonts w:ascii="Times New Roman" w:hAnsi="Times New Roman"/>
          <w:b w:val="0"/>
          <w:sz w:val="28"/>
          <w:szCs w:val="28"/>
        </w:rPr>
        <w:t xml:space="preserve"> Дальнереченского городского округа </w:t>
      </w:r>
      <w:r w:rsidR="00CB5FCA">
        <w:rPr>
          <w:rFonts w:ascii="Times New Roman" w:hAnsi="Times New Roman"/>
          <w:b w:val="0"/>
          <w:sz w:val="28"/>
          <w:szCs w:val="28"/>
        </w:rPr>
        <w:t>Приморского края от 19.03.2018</w:t>
      </w:r>
      <w:r w:rsidRPr="00CB5FCA">
        <w:rPr>
          <w:rFonts w:ascii="Times New Roman" w:hAnsi="Times New Roman"/>
          <w:b w:val="0"/>
          <w:sz w:val="28"/>
          <w:szCs w:val="28"/>
        </w:rPr>
        <w:t xml:space="preserve"> № 196 «О создании, использовании и восполнении резервов финансовых и материальных ресурсов для предупреждения и ликвидации чрезвычайных ситуаций  природного и техногенного характера  на территории  Дальнереченского городского округа». </w:t>
      </w:r>
    </w:p>
    <w:p w:rsidR="00DC6B56" w:rsidRPr="00CB5FCA" w:rsidRDefault="00DC6B56" w:rsidP="00CA43CA">
      <w:pPr>
        <w:tabs>
          <w:tab w:val="left" w:pos="7230"/>
        </w:tabs>
        <w:ind w:firstLine="708"/>
        <w:jc w:val="both"/>
        <w:rPr>
          <w:sz w:val="28"/>
          <w:szCs w:val="28"/>
        </w:rPr>
      </w:pPr>
      <w:r w:rsidRPr="00CB5FCA">
        <w:rPr>
          <w:bCs/>
          <w:sz w:val="28"/>
          <w:szCs w:val="28"/>
          <w:shd w:val="clear" w:color="auto" w:fill="FFFFFF"/>
        </w:rPr>
        <w:t xml:space="preserve">Постановлением  </w:t>
      </w:r>
      <w:r w:rsidRPr="00CB5FCA">
        <w:rPr>
          <w:sz w:val="28"/>
          <w:szCs w:val="28"/>
        </w:rPr>
        <w:t xml:space="preserve">администрации Дальнереченского городского округа Приморского края </w:t>
      </w:r>
      <w:r w:rsidR="00CB5FCA" w:rsidRPr="00CB5FCA">
        <w:rPr>
          <w:sz w:val="28"/>
          <w:szCs w:val="28"/>
        </w:rPr>
        <w:t>от</w:t>
      </w:r>
      <w:r w:rsidR="00CB5FCA" w:rsidRPr="00CB5FCA">
        <w:rPr>
          <w:bCs/>
          <w:sz w:val="28"/>
          <w:szCs w:val="28"/>
        </w:rPr>
        <w:t>21.12.2021</w:t>
      </w:r>
      <w:r w:rsidRPr="00CB5FCA">
        <w:rPr>
          <w:sz w:val="28"/>
          <w:szCs w:val="28"/>
        </w:rPr>
        <w:t xml:space="preserve">№ 1131-па </w:t>
      </w:r>
      <w:r w:rsidRPr="00CB5FCA">
        <w:rPr>
          <w:bCs/>
          <w:sz w:val="28"/>
          <w:szCs w:val="28"/>
          <w:shd w:val="clear" w:color="auto" w:fill="FFFFFF"/>
        </w:rPr>
        <w:t>утверждена н</w:t>
      </w:r>
      <w:r w:rsidRPr="00CB5FCA">
        <w:rPr>
          <w:sz w:val="28"/>
          <w:szCs w:val="28"/>
        </w:rPr>
        <w:t xml:space="preserve">оменклатура резервов материальных ресурсов для ликвидации ЧС </w:t>
      </w:r>
      <w:r w:rsidRPr="00CB5FCA">
        <w:rPr>
          <w:bCs/>
          <w:sz w:val="28"/>
          <w:szCs w:val="28"/>
        </w:rPr>
        <w:t>на территории Дальнереченского городского округа</w:t>
      </w:r>
      <w:r w:rsidRPr="00CB5FCA">
        <w:rPr>
          <w:sz w:val="28"/>
          <w:szCs w:val="28"/>
        </w:rPr>
        <w:t xml:space="preserve">. </w:t>
      </w:r>
    </w:p>
    <w:p w:rsidR="00DC6B56" w:rsidRPr="00CB5FCA" w:rsidRDefault="00DC6B56" w:rsidP="00CA43CA">
      <w:pPr>
        <w:tabs>
          <w:tab w:val="left" w:pos="7230"/>
        </w:tabs>
        <w:ind w:firstLine="708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Номенклатура рассчитана на обеспечение 50 пострадавших в течени</w:t>
      </w:r>
      <w:proofErr w:type="gramStart"/>
      <w:r w:rsidRPr="00CB5FCA">
        <w:rPr>
          <w:sz w:val="28"/>
          <w:szCs w:val="28"/>
        </w:rPr>
        <w:t>и</w:t>
      </w:r>
      <w:proofErr w:type="gramEnd"/>
      <w:r w:rsidRPr="00CB5FCA">
        <w:rPr>
          <w:sz w:val="28"/>
          <w:szCs w:val="28"/>
        </w:rPr>
        <w:t xml:space="preserve"> 5 суток. </w:t>
      </w:r>
    </w:p>
    <w:p w:rsidR="00DC6B56" w:rsidRPr="00CB5FCA" w:rsidRDefault="00DC6B56" w:rsidP="00CA43CA">
      <w:pPr>
        <w:tabs>
          <w:tab w:val="right" w:pos="9355"/>
        </w:tabs>
        <w:ind w:firstLine="720"/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В бюджете городского округа на 2025 год был выделен целевой финансовый резерв в сумме 4250,000 тыс. руб. </w:t>
      </w:r>
    </w:p>
    <w:p w:rsidR="00AC0589" w:rsidRDefault="00AC0589" w:rsidP="00CA43CA">
      <w:pPr>
        <w:tabs>
          <w:tab w:val="right" w:pos="9355"/>
        </w:tabs>
        <w:ind w:firstLine="720"/>
        <w:jc w:val="both"/>
        <w:rPr>
          <w:rFonts w:cs="Times New Roman"/>
          <w:color w:val="C0504D" w:themeColor="accent2"/>
          <w:sz w:val="28"/>
          <w:szCs w:val="28"/>
        </w:rPr>
      </w:pPr>
    </w:p>
    <w:p w:rsidR="00A63113" w:rsidRPr="00E26562" w:rsidRDefault="00A63113" w:rsidP="00CA43CA">
      <w:pPr>
        <w:shd w:val="clear" w:color="auto" w:fill="FFFFFF"/>
        <w:spacing w:after="20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CB2C20">
        <w:rPr>
          <w:rFonts w:cs="Times New Roman"/>
          <w:b/>
          <w:bCs/>
          <w:color w:val="000000"/>
          <w:sz w:val="28"/>
          <w:szCs w:val="28"/>
        </w:rPr>
        <w:t>32. Осуществление мероприятий по обеспечению безопасности людей на водных объектах, охране их жизни и здоровья</w:t>
      </w:r>
    </w:p>
    <w:p w:rsidR="00A63113" w:rsidRDefault="00DC6B56" w:rsidP="00CA43CA">
      <w:pPr>
        <w:ind w:firstLine="708"/>
        <w:jc w:val="both"/>
        <w:rPr>
          <w:sz w:val="28"/>
          <w:szCs w:val="28"/>
        </w:rPr>
      </w:pPr>
      <w:proofErr w:type="gramStart"/>
      <w:r w:rsidRPr="00CB5FCA">
        <w:rPr>
          <w:sz w:val="28"/>
          <w:szCs w:val="28"/>
        </w:rPr>
        <w:t xml:space="preserve">В городском округе разработан «План организации взаимодействия сил и средств, предназначенных для поиска и спасания людей на водных объектах», указаны санкционированные и несанкционированные места отдыха и купания людей, в состав участников взаимодействия включен филиал ДВРПСО в г. Дальнегорске и поисково-спасательное подразделение в г. Дальнереченске Приморской краевой поисково-спасательной службы  с </w:t>
      </w:r>
      <w:r w:rsidRPr="00CB5FCA">
        <w:rPr>
          <w:sz w:val="28"/>
          <w:szCs w:val="28"/>
        </w:rPr>
        <w:lastRenderedPageBreak/>
        <w:t>имеющимися силами и средствами.</w:t>
      </w:r>
      <w:proofErr w:type="gramEnd"/>
    </w:p>
    <w:p w:rsidR="00CB2C20" w:rsidRPr="00CB2C20" w:rsidRDefault="00CB2C20" w:rsidP="00CA43CA">
      <w:pPr>
        <w:ind w:firstLine="708"/>
        <w:jc w:val="both"/>
        <w:rPr>
          <w:sz w:val="28"/>
          <w:szCs w:val="28"/>
        </w:rPr>
      </w:pPr>
    </w:p>
    <w:p w:rsidR="00883F2F" w:rsidRPr="00081268" w:rsidRDefault="00883F2F" w:rsidP="00CA43CA">
      <w:pPr>
        <w:ind w:firstLine="767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CB2C20">
        <w:rPr>
          <w:rFonts w:cs="Times New Roman"/>
          <w:b/>
          <w:bCs/>
          <w:sz w:val="28"/>
          <w:szCs w:val="28"/>
        </w:rPr>
        <w:t>33. Создание условий для расширения рынка сельскохозяйственной</w:t>
      </w:r>
      <w:r w:rsidRPr="00CB2C20">
        <w:rPr>
          <w:rFonts w:cs="Times New Roman"/>
          <w:b/>
          <w:bCs/>
          <w:color w:val="000000"/>
          <w:sz w:val="28"/>
          <w:szCs w:val="28"/>
        </w:rPr>
        <w:t xml:space="preserve">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</w:t>
      </w:r>
    </w:p>
    <w:p w:rsidR="00692A30" w:rsidRDefault="00692A30" w:rsidP="00CA43CA">
      <w:pPr>
        <w:snapToGrid w:val="0"/>
        <w:ind w:firstLine="709"/>
        <w:jc w:val="both"/>
        <w:rPr>
          <w:rFonts w:cs="Times New Roman"/>
          <w:color w:val="00B050"/>
          <w:sz w:val="28"/>
          <w:szCs w:val="28"/>
        </w:rPr>
      </w:pPr>
    </w:p>
    <w:p w:rsidR="00692A30" w:rsidRPr="00CB5FCA" w:rsidRDefault="00692A30" w:rsidP="00CA43CA">
      <w:pPr>
        <w:snapToGrid w:val="0"/>
        <w:ind w:firstLine="709"/>
        <w:jc w:val="both"/>
        <w:rPr>
          <w:sz w:val="28"/>
          <w:szCs w:val="28"/>
        </w:rPr>
      </w:pPr>
      <w:r w:rsidRPr="00CB5FCA">
        <w:rPr>
          <w:rFonts w:cs="Times New Roman"/>
          <w:sz w:val="28"/>
          <w:szCs w:val="28"/>
        </w:rPr>
        <w:t xml:space="preserve">Ярмарочные мероприятия: В целях оказания помощи в продвижении продукции местных производителей и предпринимателей на товарные рынки, обеспечения населения товарами с минимальными торговыми надбавками, в 2025 году было проведено 15 общегородских ярмарок, </w:t>
      </w:r>
      <w:r w:rsidRPr="00CB5FCA">
        <w:rPr>
          <w:sz w:val="28"/>
          <w:szCs w:val="28"/>
        </w:rPr>
        <w:t>39 выставок-продаж цветочной и рыбной продукции.</w:t>
      </w:r>
    </w:p>
    <w:p w:rsidR="00743F92" w:rsidRPr="00CB5FCA" w:rsidRDefault="00743F92" w:rsidP="00CA43CA">
      <w:pPr>
        <w:ind w:firstLine="709"/>
        <w:jc w:val="both"/>
        <w:rPr>
          <w:bCs/>
          <w:kern w:val="36"/>
          <w:sz w:val="28"/>
          <w:szCs w:val="28"/>
        </w:rPr>
      </w:pPr>
      <w:r w:rsidRPr="00CB5FCA">
        <w:rPr>
          <w:bCs/>
          <w:kern w:val="36"/>
          <w:sz w:val="28"/>
          <w:szCs w:val="28"/>
        </w:rPr>
        <w:t>В рамках содействия развития и оказания поддержки социально ориентированным некоммерческим организациям разработана муниципальная программа «Поддержка социально ориентированных некоммерческих организаций на территории Дальнереченского городского округа на 2022-2026 годы», утвержденная постановлением администрации Дальнереченского городского округа от 26.12.2022 г. № 2199-па.</w:t>
      </w:r>
    </w:p>
    <w:p w:rsidR="00743F92" w:rsidRPr="00CB5FCA" w:rsidRDefault="00743F92" w:rsidP="00CA43CA">
      <w:pPr>
        <w:ind w:firstLine="709"/>
        <w:jc w:val="both"/>
        <w:rPr>
          <w:bCs/>
          <w:kern w:val="36"/>
          <w:sz w:val="28"/>
          <w:szCs w:val="28"/>
        </w:rPr>
      </w:pPr>
      <w:r w:rsidRPr="00CB5FCA">
        <w:rPr>
          <w:bCs/>
          <w:kern w:val="36"/>
          <w:sz w:val="28"/>
          <w:szCs w:val="28"/>
        </w:rPr>
        <w:t>В ходе реализации муниципальной программы в течение 2025 года были достигнуты  запланированные показатели:</w:t>
      </w:r>
    </w:p>
    <w:p w:rsidR="00743F92" w:rsidRPr="00CB5FCA" w:rsidRDefault="00692A30" w:rsidP="00CA43CA">
      <w:pPr>
        <w:ind w:firstLine="709"/>
        <w:jc w:val="both"/>
        <w:rPr>
          <w:bCs/>
          <w:kern w:val="36"/>
          <w:sz w:val="28"/>
          <w:szCs w:val="28"/>
        </w:rPr>
      </w:pPr>
      <w:r w:rsidRPr="00CB5FCA">
        <w:rPr>
          <w:bCs/>
          <w:kern w:val="36"/>
          <w:sz w:val="28"/>
          <w:szCs w:val="28"/>
        </w:rPr>
        <w:t>- к</w:t>
      </w:r>
      <w:r w:rsidR="00743F92" w:rsidRPr="00CB5FCA">
        <w:rPr>
          <w:bCs/>
          <w:kern w:val="36"/>
          <w:sz w:val="28"/>
          <w:szCs w:val="28"/>
        </w:rPr>
        <w:t>оличество социально ориентированных некоммерческих организаций (СО НКО) Дальнереченского городского округа, получивших информационную поддержку</w:t>
      </w:r>
      <w:r w:rsidRPr="00CB5FCA">
        <w:rPr>
          <w:bCs/>
          <w:kern w:val="36"/>
          <w:sz w:val="28"/>
          <w:szCs w:val="28"/>
        </w:rPr>
        <w:t xml:space="preserve"> – 2 СО НКО</w:t>
      </w:r>
      <w:r w:rsidR="00743F92" w:rsidRPr="00CB5FCA">
        <w:rPr>
          <w:bCs/>
          <w:kern w:val="36"/>
          <w:sz w:val="28"/>
          <w:szCs w:val="28"/>
        </w:rPr>
        <w:t>.</w:t>
      </w:r>
    </w:p>
    <w:p w:rsidR="00692A30" w:rsidRPr="00CB5FCA" w:rsidRDefault="00692A30" w:rsidP="00CA43CA">
      <w:pPr>
        <w:ind w:firstLine="708"/>
        <w:jc w:val="both"/>
        <w:rPr>
          <w:sz w:val="28"/>
          <w:szCs w:val="28"/>
        </w:rPr>
      </w:pPr>
      <w:r w:rsidRPr="00CB5FCA">
        <w:rPr>
          <w:sz w:val="28"/>
          <w:szCs w:val="28"/>
        </w:rPr>
        <w:t xml:space="preserve">В 2025 году </w:t>
      </w:r>
      <w:r w:rsidRPr="00CB5FCA">
        <w:rPr>
          <w:bCs/>
          <w:sz w:val="28"/>
          <w:szCs w:val="28"/>
        </w:rPr>
        <w:t>муниципальная программа «Поддержка социально ориентированных некоммерческих организаций на территории Дальнереченского городского округа на 2022-2026 годы</w:t>
      </w:r>
      <w:proofErr w:type="gramStart"/>
      <w:r w:rsidRPr="00CB5FCA">
        <w:rPr>
          <w:bCs/>
          <w:sz w:val="28"/>
          <w:szCs w:val="28"/>
        </w:rPr>
        <w:t>»</w:t>
      </w:r>
      <w:r w:rsidRPr="00CB5FCA">
        <w:rPr>
          <w:sz w:val="28"/>
          <w:szCs w:val="28"/>
        </w:rPr>
        <w:t>р</w:t>
      </w:r>
      <w:proofErr w:type="gramEnd"/>
      <w:r w:rsidRPr="00CB5FCA">
        <w:rPr>
          <w:sz w:val="28"/>
          <w:szCs w:val="28"/>
        </w:rPr>
        <w:t xml:space="preserve">еализована без финансового обеспечения. </w:t>
      </w:r>
    </w:p>
    <w:p w:rsidR="00692A30" w:rsidRPr="00CB5FCA" w:rsidRDefault="00692A30" w:rsidP="00CA43CA">
      <w:pPr>
        <w:ind w:firstLine="708"/>
        <w:jc w:val="both"/>
        <w:rPr>
          <w:sz w:val="28"/>
          <w:szCs w:val="28"/>
        </w:rPr>
      </w:pPr>
      <w:r w:rsidRPr="00CB5FCA">
        <w:rPr>
          <w:sz w:val="28"/>
          <w:szCs w:val="28"/>
        </w:rPr>
        <w:t>Информационно-разъяснительная работа выполнена на 100 %.</w:t>
      </w:r>
    </w:p>
    <w:p w:rsidR="007C71CB" w:rsidRPr="00D25D3A" w:rsidRDefault="007C71CB" w:rsidP="00CA43CA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 w:val="28"/>
          <w:szCs w:val="28"/>
        </w:rPr>
      </w:pPr>
    </w:p>
    <w:p w:rsidR="00BB5104" w:rsidRPr="00D25D3A" w:rsidRDefault="00BB5104" w:rsidP="00CA43CA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bCs/>
          <w:sz w:val="28"/>
          <w:szCs w:val="28"/>
        </w:rPr>
      </w:pPr>
      <w:r w:rsidRPr="00D25D3A">
        <w:rPr>
          <w:rFonts w:cs="Times New Roman"/>
          <w:b/>
          <w:sz w:val="28"/>
          <w:szCs w:val="28"/>
        </w:rPr>
        <w:t xml:space="preserve">Содействие </w:t>
      </w:r>
      <w:r w:rsidRPr="00D25D3A">
        <w:rPr>
          <w:rFonts w:cs="Times New Roman"/>
          <w:b/>
          <w:bCs/>
          <w:sz w:val="28"/>
          <w:szCs w:val="28"/>
        </w:rPr>
        <w:t>развитию малого и среднего предпринимательства</w:t>
      </w:r>
    </w:p>
    <w:p w:rsidR="007C71CB" w:rsidRPr="00E6608E" w:rsidRDefault="007C71CB" w:rsidP="00CA43CA">
      <w:pPr>
        <w:widowControl/>
        <w:suppressAutoHyphens w:val="0"/>
        <w:ind w:left="284" w:firstLine="424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E6608E">
        <w:rPr>
          <w:rFonts w:cs="Times New Roman"/>
          <w:kern w:val="0"/>
          <w:sz w:val="28"/>
          <w:szCs w:val="28"/>
          <w:lang w:eastAsia="ru-RU" w:bidi="ar-SA"/>
        </w:rPr>
        <w:t>По состоянию на 01.01.202</w:t>
      </w:r>
      <w:r w:rsidR="00CD4220" w:rsidRPr="00E6608E">
        <w:rPr>
          <w:rFonts w:cs="Times New Roman"/>
          <w:kern w:val="0"/>
          <w:sz w:val="28"/>
          <w:szCs w:val="28"/>
          <w:lang w:eastAsia="ru-RU" w:bidi="ar-SA"/>
        </w:rPr>
        <w:t>6</w:t>
      </w:r>
      <w:r w:rsidRPr="00E6608E">
        <w:rPr>
          <w:rFonts w:cs="Times New Roman"/>
          <w:kern w:val="0"/>
          <w:sz w:val="28"/>
          <w:szCs w:val="28"/>
          <w:lang w:eastAsia="ru-RU" w:bidi="ar-SA"/>
        </w:rPr>
        <w:t xml:space="preserve"> в Статистическом регистре хозяйствующих субъектов по Дальнереченскому городскому округу учтено 3</w:t>
      </w:r>
      <w:r w:rsidR="00CD4220" w:rsidRPr="00E6608E">
        <w:rPr>
          <w:rFonts w:cs="Times New Roman"/>
          <w:kern w:val="0"/>
          <w:sz w:val="28"/>
          <w:szCs w:val="28"/>
          <w:lang w:eastAsia="ru-RU" w:bidi="ar-SA"/>
        </w:rPr>
        <w:t>9</w:t>
      </w:r>
      <w:r w:rsidRPr="00E6608E">
        <w:rPr>
          <w:rFonts w:cs="Times New Roman"/>
          <w:kern w:val="0"/>
          <w:sz w:val="28"/>
          <w:szCs w:val="28"/>
          <w:lang w:eastAsia="ru-RU" w:bidi="ar-SA"/>
        </w:rPr>
        <w:t>0 предприятий и организаций всех видов экономической деятельности.</w:t>
      </w:r>
    </w:p>
    <w:p w:rsidR="007C71CB" w:rsidRPr="00E6608E" w:rsidRDefault="007C71CB" w:rsidP="00CA43CA">
      <w:pPr>
        <w:widowControl/>
        <w:suppressAutoHyphens w:val="0"/>
        <w:ind w:left="284" w:firstLine="424"/>
        <w:jc w:val="both"/>
        <w:rPr>
          <w:rFonts w:cs="Times New Roman"/>
          <w:kern w:val="0"/>
          <w:sz w:val="28"/>
          <w:szCs w:val="28"/>
          <w:highlight w:val="yellow"/>
          <w:lang w:eastAsia="ru-RU" w:bidi="ar-SA"/>
        </w:rPr>
      </w:pPr>
      <w:r w:rsidRPr="00E6608E">
        <w:rPr>
          <w:rFonts w:cs="Times New Roman"/>
          <w:kern w:val="0"/>
          <w:sz w:val="28"/>
          <w:szCs w:val="28"/>
          <w:lang w:eastAsia="ru-RU" w:bidi="ar-SA"/>
        </w:rPr>
        <w:t xml:space="preserve">В качестве индивидуальных предпринимателей </w:t>
      </w:r>
      <w:r w:rsidR="00444292" w:rsidRPr="00E6608E">
        <w:rPr>
          <w:rFonts w:cs="Times New Roman"/>
          <w:kern w:val="0"/>
          <w:sz w:val="28"/>
          <w:szCs w:val="28"/>
          <w:lang w:eastAsia="ru-RU" w:bidi="ar-SA"/>
        </w:rPr>
        <w:t xml:space="preserve">учтено </w:t>
      </w:r>
      <w:r w:rsidR="00CD4220" w:rsidRPr="00E6608E">
        <w:rPr>
          <w:rFonts w:cs="Times New Roman"/>
          <w:kern w:val="0"/>
          <w:sz w:val="28"/>
          <w:szCs w:val="28"/>
          <w:lang w:eastAsia="ru-RU" w:bidi="ar-SA"/>
        </w:rPr>
        <w:t>723</w:t>
      </w:r>
      <w:r w:rsidRPr="00E6608E">
        <w:rPr>
          <w:rFonts w:cs="Times New Roman"/>
          <w:kern w:val="0"/>
          <w:sz w:val="28"/>
          <w:szCs w:val="28"/>
          <w:lang w:eastAsia="ru-RU" w:bidi="ar-SA"/>
        </w:rPr>
        <w:t>человек</w:t>
      </w:r>
      <w:r w:rsidR="00EC0F60" w:rsidRPr="00E6608E">
        <w:rPr>
          <w:rFonts w:cs="Times New Roman"/>
          <w:kern w:val="0"/>
          <w:sz w:val="28"/>
          <w:szCs w:val="28"/>
          <w:lang w:eastAsia="ru-RU" w:bidi="ar-SA"/>
        </w:rPr>
        <w:t>.</w:t>
      </w:r>
    </w:p>
    <w:p w:rsidR="007C71CB" w:rsidRPr="00EC0F60" w:rsidRDefault="007C71CB" w:rsidP="00CA43CA">
      <w:pPr>
        <w:widowControl/>
        <w:shd w:val="clear" w:color="auto" w:fill="FFFFFF"/>
        <w:suppressAutoHyphens w:val="0"/>
        <w:ind w:firstLine="709"/>
        <w:jc w:val="both"/>
        <w:rPr>
          <w:rFonts w:eastAsia="Calibri" w:cs="Times New Roman"/>
          <w:kern w:val="0"/>
          <w:sz w:val="28"/>
          <w:szCs w:val="28"/>
          <w:lang w:eastAsia="ru-RU" w:bidi="ar-SA"/>
        </w:rPr>
      </w:pPr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>По состоянию на 01.01.202</w:t>
      </w:r>
      <w:r w:rsidR="00EC0F60" w:rsidRPr="009718C5">
        <w:rPr>
          <w:rFonts w:eastAsia="Calibri" w:cs="Times New Roman"/>
          <w:kern w:val="0"/>
          <w:sz w:val="28"/>
          <w:szCs w:val="28"/>
          <w:lang w:eastAsia="ru-RU" w:bidi="ar-SA"/>
        </w:rPr>
        <w:t>6</w:t>
      </w:r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года вДальнереченском городском округе количество субъектов малого и среднего предпринимательства включая микропредприяти</w:t>
      </w:r>
      <w:proofErr w:type="gramStart"/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>я(</w:t>
      </w:r>
      <w:proofErr w:type="gramEnd"/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включая юридических лиц и индивидуальных предпринимателей) составило </w:t>
      </w:r>
      <w:r w:rsidR="0039171C" w:rsidRPr="009718C5">
        <w:rPr>
          <w:rFonts w:eastAsia="Calibri" w:cs="Times New Roman"/>
          <w:kern w:val="0"/>
          <w:sz w:val="28"/>
          <w:szCs w:val="28"/>
          <w:lang w:eastAsia="ru-RU" w:bidi="ar-SA"/>
        </w:rPr>
        <w:t>910</w:t>
      </w:r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единиц, из </w:t>
      </w:r>
      <w:r w:rsidR="00444292" w:rsidRPr="009718C5">
        <w:rPr>
          <w:rFonts w:eastAsia="Calibri" w:cs="Times New Roman"/>
          <w:kern w:val="0"/>
          <w:sz w:val="28"/>
          <w:szCs w:val="28"/>
          <w:lang w:eastAsia="ru-RU" w:bidi="ar-SA"/>
        </w:rPr>
        <w:t>них микропредприятий</w:t>
      </w:r>
      <w:r w:rsidR="0039171C" w:rsidRPr="009718C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887 </w:t>
      </w:r>
      <w:r w:rsidR="00444292" w:rsidRPr="009718C5">
        <w:rPr>
          <w:rFonts w:eastAsia="Calibri" w:cs="Times New Roman"/>
          <w:kern w:val="0"/>
          <w:sz w:val="28"/>
          <w:szCs w:val="28"/>
          <w:lang w:eastAsia="ru-RU" w:bidi="ar-SA"/>
        </w:rPr>
        <w:t>единиц, малых</w:t>
      </w:r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предприятий </w:t>
      </w:r>
      <w:r w:rsidR="0039171C" w:rsidRPr="009718C5">
        <w:rPr>
          <w:rFonts w:eastAsia="Calibri" w:cs="Times New Roman"/>
          <w:kern w:val="0"/>
          <w:sz w:val="28"/>
          <w:szCs w:val="28"/>
          <w:lang w:eastAsia="ru-RU" w:bidi="ar-SA"/>
        </w:rPr>
        <w:t>23</w:t>
      </w:r>
      <w:r w:rsidR="00444292" w:rsidRPr="009718C5">
        <w:rPr>
          <w:rFonts w:eastAsia="Calibri" w:cs="Times New Roman"/>
          <w:kern w:val="0"/>
          <w:sz w:val="28"/>
          <w:szCs w:val="28"/>
          <w:lang w:eastAsia="ru-RU" w:bidi="ar-SA"/>
        </w:rPr>
        <w:t xml:space="preserve"> единицы</w:t>
      </w:r>
      <w:r w:rsidR="0039171C" w:rsidRPr="009718C5">
        <w:rPr>
          <w:rFonts w:eastAsia="Calibri"/>
          <w:kern w:val="0"/>
          <w:sz w:val="28"/>
          <w:szCs w:val="28"/>
          <w:lang w:eastAsia="ru-RU" w:bidi="ar-SA"/>
        </w:rPr>
        <w:t>(сведения из единого реестра субъектов малого и среднего предпринимательства)</w:t>
      </w:r>
      <w:r w:rsidRPr="009718C5">
        <w:rPr>
          <w:rFonts w:eastAsia="Calibri" w:cs="Times New Roman"/>
          <w:kern w:val="0"/>
          <w:sz w:val="28"/>
          <w:szCs w:val="28"/>
          <w:lang w:eastAsia="ru-RU" w:bidi="ar-SA"/>
        </w:rPr>
        <w:t>.</w:t>
      </w:r>
    </w:p>
    <w:p w:rsidR="00EC0F60" w:rsidRPr="00E6608E" w:rsidRDefault="00EC0F60" w:rsidP="00CA43CA">
      <w:pPr>
        <w:ind w:firstLine="708"/>
        <w:jc w:val="both"/>
        <w:rPr>
          <w:rStyle w:val="s2"/>
          <w:rFonts w:eastAsiaTheme="minorEastAsia"/>
          <w:lang w:eastAsia="ru-RU"/>
        </w:rPr>
      </w:pPr>
      <w:r w:rsidRPr="00E6608E">
        <w:rPr>
          <w:rStyle w:val="s2"/>
          <w:rFonts w:eastAsiaTheme="majorEastAsia"/>
          <w:sz w:val="28"/>
          <w:szCs w:val="28"/>
        </w:rPr>
        <w:t>В качестве «самозанятых» на 01.01.2026 г. зарегистрировали свою деятельность 2112 человек (с 01.07.2020 г. нарастающим итогом). За 2025 г. в качестве «самозанятых» зарегистрировалось 444 человека.</w:t>
      </w:r>
    </w:p>
    <w:p w:rsidR="00EC0F60" w:rsidRPr="00E6608E" w:rsidRDefault="00EC0F60" w:rsidP="00CA43CA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6608E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В 2025 г. продолжала действовать муниципальная программа «Развитие малого и среднего предпринимательства на 2023-2027 годы», утверждённая постановлением  администрации Дальнереченского городского округа от 20.03.2023 № 312-па.</w:t>
      </w:r>
    </w:p>
    <w:p w:rsidR="00EC0F60" w:rsidRPr="00E6608E" w:rsidRDefault="00EC0F60" w:rsidP="00CA43CA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рамках программы были реализованы мероприятия по информационно-консультационной, имущественной поддержке субъектов малого и среднего предпринимательства и «самозанятых», а также финансовой поддержке социальных предпринимателей.</w:t>
      </w:r>
    </w:p>
    <w:p w:rsidR="00EC0F60" w:rsidRPr="00E6608E" w:rsidRDefault="00EC0F60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2025 г. с представителями бизнеса проведены 36 мероприятий по вопросам  благоустройства и участию в ярмарочных мероприятиях, подготовке к проведению общегородских мероприятий, </w:t>
      </w:r>
      <w:r w:rsidRPr="00E6608E">
        <w:rPr>
          <w:rStyle w:val="af5"/>
          <w:rFonts w:cs="Times New Roman"/>
          <w:color w:val="auto"/>
          <w:sz w:val="28"/>
          <w:szCs w:val="28"/>
          <w:u w:val="none"/>
        </w:rPr>
        <w:t xml:space="preserve">оказанию финансовой поддержки социальным предпринимателям, </w:t>
      </w:r>
      <w:r w:rsidRPr="00E6608E">
        <w:rPr>
          <w:rFonts w:cs="Times New Roman"/>
          <w:sz w:val="28"/>
          <w:szCs w:val="28"/>
        </w:rPr>
        <w:t>обеспечению условий доступности объектов для инвалидов и маломобильных групп населения и т.д</w:t>
      </w:r>
      <w:proofErr w:type="gramStart"/>
      <w:r w:rsidRPr="00E6608E">
        <w:rPr>
          <w:rFonts w:cs="Times New Roman"/>
          <w:sz w:val="28"/>
          <w:szCs w:val="28"/>
        </w:rPr>
        <w:t>..</w:t>
      </w:r>
      <w:proofErr w:type="gramEnd"/>
    </w:p>
    <w:p w:rsidR="00EC0F60" w:rsidRPr="00E6608E" w:rsidRDefault="00EC0F60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 xml:space="preserve">В целях оказания информационно-консультационной поддержки проводились «круглые столы» с приглашением индивидуальных предпринимателей, «самозанятых», открывших свой бизнес за счет средств социального контракта. </w:t>
      </w:r>
    </w:p>
    <w:p w:rsidR="00EC0F60" w:rsidRPr="00E6608E" w:rsidRDefault="00EC0F60" w:rsidP="00CA43CA">
      <w:pPr>
        <w:ind w:firstLine="708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Для информирования субъектов МСП и «самозанятых» на сайте Дальнереченского городского округа размещено 196 информационных материала  для субъектов МСП и «самозанятых» (актуальная информация, материалы в помощь предпринимателю, нормативно-правовые документы и т.д.). Проконсультировано по разным направлениям 89 обратившихся  субъектов  МСП, «самозанятых», а также граждан, желающих открыть свой бизнес. </w:t>
      </w:r>
    </w:p>
    <w:p w:rsidR="00EC0F60" w:rsidRPr="00E6608E" w:rsidRDefault="00EC0F60" w:rsidP="00CA43CA">
      <w:pPr>
        <w:ind w:firstLine="708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Для оперативного обмена информацией с бизнес - сообществом в мессенжерах действует группа «Предпринимательство». Также обеспечена возможность  дистанционного взаимодействия и оперативной обратной связи субъектов предпринимательской деятельности с главой Дальнереченского городского округа. 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08E">
        <w:rPr>
          <w:sz w:val="28"/>
          <w:szCs w:val="28"/>
          <w:shd w:val="clear" w:color="auto" w:fill="FFFFFF"/>
        </w:rPr>
        <w:tab/>
      </w:r>
      <w:r w:rsidRPr="00E6608E">
        <w:rPr>
          <w:rFonts w:ascii="Times New Roman" w:hAnsi="Times New Roman"/>
          <w:sz w:val="28"/>
          <w:szCs w:val="28"/>
          <w:shd w:val="clear" w:color="auto" w:fill="FFFFFF"/>
        </w:rPr>
        <w:t>В 2025 году с субъектами МСП проведено 36 мероприятий, а именно: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608E">
        <w:rPr>
          <w:rFonts w:ascii="Times New Roman" w:hAnsi="Times New Roman"/>
          <w:sz w:val="28"/>
          <w:szCs w:val="28"/>
          <w:shd w:val="clear" w:color="auto" w:fill="FFFFFF"/>
        </w:rPr>
        <w:t>- 18</w:t>
      </w:r>
      <w:r w:rsidRPr="00E6608E">
        <w:rPr>
          <w:rFonts w:ascii="Times New Roman" w:eastAsia="Source Han Sans CN Regular" w:hAnsi="Times New Roman"/>
          <w:kern w:val="2"/>
          <w:sz w:val="28"/>
          <w:szCs w:val="28"/>
        </w:rPr>
        <w:t>.03.2025 был проведён бизне</w:t>
      </w:r>
      <w:proofErr w:type="gramStart"/>
      <w:r w:rsidRPr="00E6608E">
        <w:rPr>
          <w:rFonts w:ascii="Times New Roman" w:eastAsia="Source Han Sans CN Regular" w:hAnsi="Times New Roman"/>
          <w:kern w:val="2"/>
          <w:sz w:val="28"/>
          <w:szCs w:val="28"/>
        </w:rPr>
        <w:t>с-</w:t>
      </w:r>
      <w:proofErr w:type="gramEnd"/>
      <w:r w:rsidRPr="00E6608E">
        <w:rPr>
          <w:rFonts w:ascii="Times New Roman" w:eastAsia="Source Han Sans CN Regular" w:hAnsi="Times New Roman"/>
          <w:kern w:val="2"/>
          <w:sz w:val="28"/>
          <w:szCs w:val="28"/>
        </w:rPr>
        <w:t xml:space="preserve"> тренинг для начинающих предпринимателей «Акселератор молодых предпринимателей» центром АНО «Центр содействия развитию молодёжного предпринимательства». Участниками тренинга стали молодые предприниматели города и учащиеся КГА ПОУ  «Промышленно-технологический колледж».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608E">
        <w:rPr>
          <w:rFonts w:ascii="Times New Roman" w:hAnsi="Times New Roman"/>
          <w:sz w:val="28"/>
          <w:szCs w:val="28"/>
        </w:rPr>
        <w:t xml:space="preserve">- 2 встречи с предпринимателями по вопросам миграционной политики, </w:t>
      </w:r>
    </w:p>
    <w:p w:rsidR="00EC0F60" w:rsidRPr="00E6608E" w:rsidRDefault="00EC0F60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- 9 – по вопросам  соблюдения правил торговли, закона по защите прав потребителей, применению </w:t>
      </w:r>
      <w:r w:rsidRPr="00E6608E">
        <w:rPr>
          <w:rFonts w:cs="Times New Roman"/>
          <w:sz w:val="28"/>
          <w:szCs w:val="28"/>
          <w:lang w:val="en-US"/>
        </w:rPr>
        <w:t>IDMax</w:t>
      </w:r>
      <w:r w:rsidRPr="00E6608E">
        <w:rPr>
          <w:rFonts w:cs="Times New Roman"/>
          <w:sz w:val="28"/>
          <w:szCs w:val="28"/>
        </w:rPr>
        <w:t>, участию в праздничных мероприятиях,  обеспечению условий доступности объектов для инвалидов и маломобильных групп населения и т.д.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608E">
        <w:rPr>
          <w:rFonts w:ascii="Times New Roman" w:hAnsi="Times New Roman"/>
          <w:sz w:val="28"/>
          <w:szCs w:val="28"/>
        </w:rPr>
        <w:t>- в апреле и  июне 2025 на Ярмарки вакансий приглашались руководители субъектов МСП.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608E">
        <w:rPr>
          <w:rFonts w:ascii="Times New Roman" w:hAnsi="Times New Roman"/>
          <w:sz w:val="28"/>
          <w:szCs w:val="28"/>
        </w:rPr>
        <w:t xml:space="preserve">- 28-29 июля 2025  проведено обучающее мероприятие: «Будущее женского бизнеса: финансы, эмоции и технологии» с приглашением Т. </w:t>
      </w:r>
      <w:r w:rsidRPr="00E6608E">
        <w:rPr>
          <w:rFonts w:ascii="Times New Roman" w:hAnsi="Times New Roman"/>
          <w:sz w:val="28"/>
          <w:szCs w:val="28"/>
        </w:rPr>
        <w:lastRenderedPageBreak/>
        <w:t>Ларьковой, эксперта по поддержке и развитию бизнеса Корпорации МСП Центра «Мой бизнес».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608E">
        <w:rPr>
          <w:rFonts w:ascii="Times New Roman" w:hAnsi="Times New Roman"/>
          <w:sz w:val="28"/>
          <w:szCs w:val="28"/>
        </w:rPr>
        <w:t xml:space="preserve">- 13 встреч  с руководителями НТО по заключению  </w:t>
      </w:r>
      <w:r w:rsidRPr="00E6608E">
        <w:rPr>
          <w:rFonts w:ascii="Times New Roman" w:hAnsi="Times New Roman"/>
          <w:bCs/>
          <w:sz w:val="28"/>
          <w:szCs w:val="28"/>
        </w:rPr>
        <w:t xml:space="preserve">договоров на пользование услугами по вывозу ТКО и подключению к жилищно-коммунальной инфраструктуре. </w:t>
      </w:r>
    </w:p>
    <w:p w:rsidR="00EC0F60" w:rsidRPr="00E6608E" w:rsidRDefault="00EC0F60" w:rsidP="00CA43CA">
      <w:pPr>
        <w:pStyle w:val="aa"/>
        <w:shd w:val="clear" w:color="auto" w:fill="FFFFFF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608E">
        <w:rPr>
          <w:rFonts w:ascii="Times New Roman" w:hAnsi="Times New Roman"/>
          <w:bCs/>
          <w:sz w:val="28"/>
          <w:szCs w:val="28"/>
        </w:rPr>
        <w:t xml:space="preserve">-  3 встречи с руководителями </w:t>
      </w:r>
      <w:r w:rsidRPr="00E6608E">
        <w:rPr>
          <w:rFonts w:ascii="Times New Roman" w:hAnsi="Times New Roman"/>
          <w:sz w:val="28"/>
          <w:szCs w:val="28"/>
        </w:rPr>
        <w:t xml:space="preserve">коллективных средств размещения (гостиниц) по вопросу обеспечения прохождения самооценки  и классификации их объектов с применением ФГИС </w:t>
      </w:r>
      <w:r w:rsidR="00CB2C20">
        <w:rPr>
          <w:rFonts w:ascii="Times New Roman" w:hAnsi="Times New Roman"/>
          <w:sz w:val="28"/>
          <w:szCs w:val="28"/>
        </w:rPr>
        <w:t>«</w:t>
      </w:r>
      <w:r w:rsidRPr="00E6608E">
        <w:rPr>
          <w:rFonts w:ascii="Times New Roman" w:hAnsi="Times New Roman"/>
          <w:sz w:val="28"/>
          <w:szCs w:val="28"/>
        </w:rPr>
        <w:t>Росаккредитация» с дальнейшим их консультационным</w:t>
      </w:r>
      <w:r w:rsidR="00CB2C20">
        <w:rPr>
          <w:rFonts w:ascii="Times New Roman" w:hAnsi="Times New Roman"/>
          <w:sz w:val="28"/>
          <w:szCs w:val="28"/>
        </w:rPr>
        <w:t xml:space="preserve"> </w:t>
      </w:r>
      <w:r w:rsidRPr="00E6608E">
        <w:rPr>
          <w:rFonts w:ascii="Times New Roman" w:hAnsi="Times New Roman"/>
          <w:sz w:val="28"/>
          <w:szCs w:val="28"/>
        </w:rPr>
        <w:t>сопровождением. Все 9 действующих гостиниц  прошли самооценку и занесены в Федеральный Единый реестр объектов классификации в сфере туристической индустрии в установленный срок.</w:t>
      </w:r>
    </w:p>
    <w:p w:rsidR="00EC0F60" w:rsidRPr="00E6608E" w:rsidRDefault="00CB2C20" w:rsidP="00CA43CA">
      <w:pPr>
        <w:pStyle w:val="aa"/>
        <w:shd w:val="clear" w:color="auto" w:fill="FFFFFF"/>
        <w:spacing w:before="0"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- 30,31 октября – бизнес-</w:t>
      </w:r>
      <w:r w:rsidR="00EC0F60" w:rsidRPr="00E6608E">
        <w:rPr>
          <w:rFonts w:ascii="Times New Roman" w:hAnsi="Times New Roman"/>
          <w:sz w:val="28"/>
          <w:szCs w:val="28"/>
        </w:rPr>
        <w:t>выезд для предпринимателей, проведённый Минэкономразвития ПК  и Центром «Мой бизнес» ПК.</w:t>
      </w:r>
    </w:p>
    <w:p w:rsidR="00EC0F60" w:rsidRPr="00E6608E" w:rsidRDefault="00EC0F60" w:rsidP="00CA43CA">
      <w:pPr>
        <w:ind w:firstLine="360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ab/>
        <w:t>- проведено 4 заседания  Совета по развитию малого и среднего предпринимательства.</w:t>
      </w:r>
    </w:p>
    <w:p w:rsidR="00EC0F60" w:rsidRPr="00E6608E" w:rsidRDefault="00CB2C20" w:rsidP="00CA43CA">
      <w:pPr>
        <w:tabs>
          <w:tab w:val="left" w:pos="0"/>
          <w:tab w:val="left" w:pos="205"/>
          <w:tab w:val="left" w:pos="346"/>
        </w:tabs>
        <w:ind w:hanging="6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При поддержке «Управления</w:t>
      </w:r>
      <w:r w:rsidR="00EC0F60" w:rsidRPr="00E6608E">
        <w:rPr>
          <w:rFonts w:cs="Times New Roman"/>
          <w:sz w:val="28"/>
          <w:szCs w:val="28"/>
        </w:rPr>
        <w:t xml:space="preserve"> образования Дальнереченск</w:t>
      </w:r>
      <w:r>
        <w:rPr>
          <w:rFonts w:cs="Times New Roman"/>
          <w:sz w:val="28"/>
          <w:szCs w:val="28"/>
        </w:rPr>
        <w:t>ого городского округа», КГА ПОУ</w:t>
      </w:r>
      <w:r w:rsidR="00EC0F60" w:rsidRPr="00E6608E">
        <w:rPr>
          <w:rFonts w:cs="Times New Roman"/>
          <w:sz w:val="28"/>
          <w:szCs w:val="28"/>
        </w:rPr>
        <w:t> «Промышленно-технологический колледж» были организованы мероприятия,  направленные на вовлечение молодых людей в предпринимательскую деятельность (проведение конкурсов, олимпиад среди учащихся, тр</w:t>
      </w:r>
      <w:r>
        <w:rPr>
          <w:rFonts w:cs="Times New Roman"/>
          <w:sz w:val="28"/>
          <w:szCs w:val="28"/>
        </w:rPr>
        <w:t>енингов, мастер-классов, встреч</w:t>
      </w:r>
      <w:r w:rsidR="00EC0F60" w:rsidRPr="00E6608E">
        <w:rPr>
          <w:rFonts w:cs="Times New Roman"/>
          <w:sz w:val="28"/>
          <w:szCs w:val="28"/>
        </w:rPr>
        <w:t xml:space="preserve"> с предпринимателями, экскурсий на предприятия ООО «Пекарь»,  АО «Пекарь и</w:t>
      </w:r>
      <w:proofErr w:type="gramStart"/>
      <w:r w:rsidR="00EC0F60" w:rsidRPr="00E6608E">
        <w:rPr>
          <w:rFonts w:cs="Times New Roman"/>
          <w:sz w:val="28"/>
          <w:szCs w:val="28"/>
        </w:rPr>
        <w:t xml:space="preserve"> К</w:t>
      </w:r>
      <w:proofErr w:type="gramEnd"/>
      <w:r w:rsidR="00EC0F60" w:rsidRPr="00E6608E">
        <w:rPr>
          <w:rFonts w:cs="Times New Roman"/>
          <w:sz w:val="28"/>
          <w:szCs w:val="28"/>
        </w:rPr>
        <w:t>» и ЗАО «ЛесЭкспорт»)</w:t>
      </w:r>
      <w:r>
        <w:rPr>
          <w:rFonts w:cs="Times New Roman"/>
          <w:sz w:val="28"/>
          <w:szCs w:val="28"/>
        </w:rPr>
        <w:t>.</w:t>
      </w:r>
      <w:r w:rsidR="00EC0F60" w:rsidRPr="00E6608E">
        <w:rPr>
          <w:rFonts w:cs="Times New Roman"/>
          <w:sz w:val="28"/>
          <w:szCs w:val="28"/>
        </w:rPr>
        <w:t xml:space="preserve">  Студенты  колледжа принимали участие в проводимых в апреле и  июне 2025 Ярмарках вакансий. </w:t>
      </w:r>
    </w:p>
    <w:p w:rsidR="00EC0F60" w:rsidRPr="00E6608E" w:rsidRDefault="00EC0F60" w:rsidP="00CA43CA">
      <w:pPr>
        <w:tabs>
          <w:tab w:val="left" w:pos="0"/>
        </w:tabs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</w:rPr>
        <w:tab/>
        <w:t xml:space="preserve">    Количество</w:t>
      </w:r>
      <w:r w:rsidR="00CB2C20">
        <w:rPr>
          <w:rFonts w:cs="Times New Roman"/>
          <w:sz w:val="28"/>
          <w:szCs w:val="28"/>
          <w:shd w:val="clear" w:color="auto" w:fill="FFFFFF"/>
        </w:rPr>
        <w:t xml:space="preserve"> молодых участников, вовлечённых в данные </w:t>
      </w:r>
      <w:r w:rsidRPr="00E6608E">
        <w:rPr>
          <w:rFonts w:cs="Times New Roman"/>
          <w:sz w:val="28"/>
          <w:szCs w:val="28"/>
          <w:shd w:val="clear" w:color="auto" w:fill="FFFFFF"/>
        </w:rPr>
        <w:t>мероприятия,  составило 1226 человек.</w:t>
      </w:r>
    </w:p>
    <w:p w:rsidR="00EC0F60" w:rsidRPr="00E6608E" w:rsidRDefault="00EC0F60" w:rsidP="00CA43CA">
      <w:pPr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ab/>
        <w:t>П</w:t>
      </w:r>
      <w:r w:rsidRPr="00E6608E">
        <w:rPr>
          <w:rFonts w:cs="Times New Roman"/>
          <w:sz w:val="28"/>
          <w:szCs w:val="28"/>
        </w:rPr>
        <w:t>родолжено предоставление следующих мер поддержки МСП:</w:t>
      </w:r>
    </w:p>
    <w:p w:rsidR="00EC0F60" w:rsidRPr="00E6608E" w:rsidRDefault="00EC0F60" w:rsidP="00CA43CA">
      <w:pPr>
        <w:ind w:firstLine="708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- льготы для субъектов МСП, осуществляющих реализацию газетно-печатной продукции, продукции местных производителей, а также КФХ и потребкооперации в размере 50% от величины ставки платы за размещение объектов;</w:t>
      </w:r>
    </w:p>
    <w:p w:rsidR="00EC0F60" w:rsidRPr="00E6608E" w:rsidRDefault="00EC0F60" w:rsidP="00CA43CA">
      <w:pPr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ab/>
        <w:t>- моратории на снос и демонтаж нестационарных объектов торговли, за исключением самовольно установленных, демонтаж рекламных конструкций, на повышение размеров платы за право включения в схему размещения НТО и платы за размещение НТО;</w:t>
      </w:r>
    </w:p>
    <w:p w:rsidR="00EC0F60" w:rsidRPr="00E6608E" w:rsidRDefault="00EC0F60" w:rsidP="00CA43CA">
      <w:pPr>
        <w:ind w:firstLine="214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ab/>
      </w:r>
      <w:proofErr w:type="gramStart"/>
      <w:r w:rsidRPr="00E6608E">
        <w:rPr>
          <w:rFonts w:cs="Times New Roman"/>
          <w:sz w:val="28"/>
          <w:szCs w:val="28"/>
        </w:rPr>
        <w:t xml:space="preserve">В целях оказания имущественной поддержки  двум субъектам МСП была предоставлена муниципальная преференция в виде снижения арендной платы арендаторам муниципального имущества, включенного в перечень объектов муниципального имущества, предусмотренный частью 4 статьи 18 Федерального закона от 24.07.2007 № 209-ФЗ «О развитии малого и среднего предпринимательства в Российской Федерации» (ИП Пак А.В., Акуленко О.Н.). </w:t>
      </w:r>
      <w:proofErr w:type="gramEnd"/>
    </w:p>
    <w:p w:rsidR="00EC0F60" w:rsidRPr="00E6608E" w:rsidRDefault="00EC0F60" w:rsidP="00CA43CA">
      <w:pPr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ab/>
        <w:t xml:space="preserve">В 2025 году на реализацию муниципальной программы </w:t>
      </w:r>
      <w:r w:rsidRPr="00E6608E">
        <w:rPr>
          <w:rStyle w:val="s2"/>
          <w:rFonts w:eastAsiaTheme="majorEastAsia"/>
          <w:sz w:val="28"/>
          <w:szCs w:val="28"/>
        </w:rPr>
        <w:t xml:space="preserve">из </w:t>
      </w:r>
      <w:r w:rsidRPr="00E6608E">
        <w:rPr>
          <w:rFonts w:cs="Times New Roman"/>
          <w:sz w:val="28"/>
          <w:szCs w:val="28"/>
        </w:rPr>
        <w:t xml:space="preserve"> бюджета Дальнереченского городского округа были выделены и освоены средства в размере 220 тыс. руб. </w:t>
      </w:r>
    </w:p>
    <w:p w:rsidR="00EC0F60" w:rsidRPr="00E6608E" w:rsidRDefault="00EC0F60" w:rsidP="00CA43CA">
      <w:pPr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</w:rPr>
        <w:lastRenderedPageBreak/>
        <w:t xml:space="preserve">- 70 тыс. руб. - на организацию и проведение </w:t>
      </w:r>
      <w:r w:rsidRPr="00E6608E">
        <w:rPr>
          <w:rFonts w:cs="Times New Roman"/>
          <w:sz w:val="28"/>
          <w:szCs w:val="28"/>
          <w:shd w:val="clear" w:color="auto" w:fill="FFFFFF"/>
        </w:rPr>
        <w:t>торжественного мероприятия «День российского предпринимательства» (проведено в ДК «Восток» с организацией награждения 45 предпринимателей).</w:t>
      </w:r>
    </w:p>
    <w:p w:rsidR="00EC0F60" w:rsidRPr="00E6608E" w:rsidRDefault="00EC0F60" w:rsidP="00CA43CA">
      <w:pPr>
        <w:ind w:firstLine="708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>- 150 тыс.</w:t>
      </w:r>
      <w:r w:rsidR="00CB2C20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E6608E">
        <w:rPr>
          <w:rFonts w:cs="Times New Roman"/>
          <w:sz w:val="28"/>
          <w:szCs w:val="28"/>
          <w:shd w:val="clear" w:color="auto" w:fill="FFFFFF"/>
        </w:rPr>
        <w:t>руб. -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 (</w:t>
      </w:r>
      <w:r w:rsidRPr="00E6608E">
        <w:rPr>
          <w:rFonts w:cs="Times New Roman"/>
          <w:sz w:val="28"/>
          <w:szCs w:val="28"/>
        </w:rPr>
        <w:t>субсидии на возмещение части затрат на потреблённую электроэнергию и аренду помещений ИП Самусь Н.Н., ООО «ВИФ», ИП Сиряк П.В.).</w:t>
      </w:r>
    </w:p>
    <w:p w:rsidR="00EC0F60" w:rsidRPr="00E6608E" w:rsidRDefault="00EC0F60" w:rsidP="00CA43CA">
      <w:pPr>
        <w:ind w:firstLine="708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>В ноябре 2025 г. ещё один предприниматель (ИП Фурса) получил статус «Социальный предприниматель».</w:t>
      </w:r>
    </w:p>
    <w:p w:rsidR="00B46516" w:rsidRDefault="00B46516" w:rsidP="00CA43CA">
      <w:pPr>
        <w:tabs>
          <w:tab w:val="left" w:pos="6694"/>
        </w:tabs>
        <w:jc w:val="both"/>
        <w:rPr>
          <w:rFonts w:cs="Times New Roman"/>
          <w:b/>
          <w:bCs/>
          <w:sz w:val="28"/>
          <w:szCs w:val="28"/>
        </w:rPr>
      </w:pPr>
    </w:p>
    <w:p w:rsidR="00883F2F" w:rsidRPr="00D25D3A" w:rsidRDefault="00883F2F" w:rsidP="00CA43CA">
      <w:pPr>
        <w:tabs>
          <w:tab w:val="left" w:pos="6694"/>
        </w:tabs>
        <w:ind w:firstLine="540"/>
        <w:jc w:val="both"/>
        <w:rPr>
          <w:rFonts w:cs="Times New Roman"/>
          <w:b/>
          <w:bCs/>
          <w:sz w:val="28"/>
          <w:szCs w:val="28"/>
        </w:rPr>
      </w:pPr>
      <w:r w:rsidRPr="00CB2C20">
        <w:rPr>
          <w:rFonts w:cs="Times New Roman"/>
          <w:b/>
          <w:bCs/>
          <w:sz w:val="28"/>
          <w:szCs w:val="28"/>
        </w:rPr>
        <w:t>34. Организация и осуществление мероприятий по работе с детьми и молодежью в городском округ</w:t>
      </w:r>
      <w:r w:rsidR="00E6752C" w:rsidRPr="00CB2C20">
        <w:rPr>
          <w:rFonts w:cs="Times New Roman"/>
          <w:b/>
          <w:bCs/>
          <w:sz w:val="28"/>
          <w:szCs w:val="28"/>
        </w:rPr>
        <w:t>е</w:t>
      </w:r>
    </w:p>
    <w:p w:rsidR="00F156A5" w:rsidRPr="00D25D3A" w:rsidRDefault="00F156A5" w:rsidP="00CA43CA">
      <w:pPr>
        <w:overflowPunct w:val="0"/>
        <w:autoSpaceDE w:val="0"/>
        <w:ind w:right="-83" w:firstLine="709"/>
        <w:jc w:val="both"/>
        <w:outlineLvl w:val="1"/>
        <w:rPr>
          <w:rFonts w:cs="Times New Roman"/>
          <w:sz w:val="28"/>
          <w:szCs w:val="28"/>
        </w:rPr>
      </w:pP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рамках реализации молодежной политики в 2025 году молодёжным сектором организовано </w:t>
      </w:r>
      <w:r w:rsidRPr="00E6608E">
        <w:rPr>
          <w:rFonts w:cs="Times New Roman"/>
          <w:sz w:val="28"/>
        </w:rPr>
        <w:t>80</w:t>
      </w:r>
      <w:r w:rsidRPr="00E6608E">
        <w:rPr>
          <w:rFonts w:cs="Times New Roman"/>
          <w:sz w:val="28"/>
          <w:szCs w:val="28"/>
        </w:rPr>
        <w:t xml:space="preserve"> мероприятий с охватом </w:t>
      </w:r>
      <w:r w:rsidRPr="00E6608E">
        <w:rPr>
          <w:rFonts w:cs="Times New Roman"/>
          <w:sz w:val="28"/>
        </w:rPr>
        <w:t>3743</w:t>
      </w:r>
      <w:r w:rsidRPr="00E6608E">
        <w:rPr>
          <w:rFonts w:cs="Times New Roman"/>
          <w:sz w:val="28"/>
          <w:szCs w:val="28"/>
        </w:rPr>
        <w:t xml:space="preserve"> человека.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январе были организованы новогодние развлекательные программы «Мешок Деда Мороза» с вовлечением молодёжи разных возрастных групп.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феврале, в рамках патриотической декады состоялись городские конкурсы: «Лучший волонтёр – 2024» и «Юнармеец года – 2024».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марте 2025 года был сформирован Волонтёрский штаба с целью участия во Всероссийском голосовании за объекты благоустройства территорий.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мае 2025 года «молодёжный проектный офис» принял участие во втором молодёжном форуме территорий Приморья, на котором была проведена работа по доработке туристических маршрутов Дальнереченского городского округа.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 xml:space="preserve">В июле 2025 года </w:t>
      </w:r>
      <w:proofErr w:type="gramStart"/>
      <w:r w:rsidRPr="00E6608E">
        <w:rPr>
          <w:rFonts w:cs="Times New Roman"/>
          <w:sz w:val="28"/>
          <w:szCs w:val="28"/>
          <w:shd w:val="clear" w:color="auto" w:fill="FFFFFF"/>
        </w:rPr>
        <w:t>была</w:t>
      </w:r>
      <w:proofErr w:type="gramEnd"/>
      <w:r w:rsidRPr="00E6608E">
        <w:rPr>
          <w:rFonts w:cs="Times New Roman"/>
          <w:sz w:val="28"/>
          <w:szCs w:val="28"/>
          <w:shd w:val="clear" w:color="auto" w:fill="FFFFFF"/>
        </w:rPr>
        <w:t xml:space="preserve"> проходил досуговый проект «Молодёжная волна», направленная на вовлечение молодёжи в социальную практику и привлечение к взаимодействию с молодёжными общественными организациями.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</w:rPr>
        <w:t>В октябре 2025 в рамках проекта «Спектр Добра» по линии Российского союза молодёжи прошла Школа добра, где молодые люди развивали добровольчество на территории Дальнереченского городского округа и уже в конце года приняли участие в краевом слёте лучших добровольческих команд Приморского края.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 xml:space="preserve">В октябре члены волонтерского корпуса стала участниками окружного форума «Вузы и НКО: партнёрство в интересах молодёжи Дальнего Востока». На мероприятии ребята прошли обучающий кейс об управлении местными организациями ПКО РСМ.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>В ноябре победители муниципального этапа Большого Приморского квиза из Дальнереченска посетили финальный этап игры на площадке кампуса ДВФУ.</w:t>
      </w:r>
    </w:p>
    <w:p w:rsidR="00B46516" w:rsidRPr="00E6608E" w:rsidRDefault="00B46516" w:rsidP="00CA43CA">
      <w:pPr>
        <w:tabs>
          <w:tab w:val="left" w:pos="993"/>
        </w:tabs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  <w:shd w:val="clear" w:color="auto" w:fill="FFFFFF"/>
        </w:rPr>
        <w:t xml:space="preserve">22 ноября в Дальнереченске состоялся обучающийинтенсив по разработке социальных проектов. </w:t>
      </w:r>
      <w:r w:rsidRPr="00E6608E">
        <w:rPr>
          <w:rFonts w:cs="Times New Roman"/>
          <w:sz w:val="28"/>
        </w:rPr>
        <w:t xml:space="preserve">Активный волонтер – Вера Тоткалова </w:t>
      </w:r>
      <w:r w:rsidRPr="00E6608E">
        <w:rPr>
          <w:rFonts w:cs="Times New Roman"/>
          <w:sz w:val="28"/>
        </w:rPr>
        <w:lastRenderedPageBreak/>
        <w:t xml:space="preserve">успешно прошла конкурсный отбор и стала победителем грантового конкурса «Молодежь Приморья» для физических лиц. В 2026 году при поддержке Молодежного центра, учреждений культуры Вера реализует данный проект под названием «Иманский Уезд».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E6608E">
        <w:rPr>
          <w:rFonts w:cs="Times New Roman"/>
          <w:sz w:val="28"/>
          <w:szCs w:val="28"/>
          <w:shd w:val="clear" w:color="auto" w:fill="FFFFFF"/>
        </w:rPr>
        <w:t>В декабре прошёл масштабный слёт молодёжного актива Приморского края, который собрал более 300 участников с Дальнереченского муниципального округа, Пожарского муниципального округа и Дальнереченского городского округа, и одновременно с этим событием прошло открытие нового молодёжного пространства в Дальнереченском городского округе - Центр молодёжного досуга «Волна Дальнеречья».</w:t>
      </w:r>
      <w:proofErr w:type="gramEnd"/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По направлению патриотического воспитания детей и молодёжи в 1 полугодии проводился ряд просветительских мероприятий: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январе проводилась Всероссийская акция «Блокадный хлеб».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апреле проведена «Эстафета Победы», в первом квартале 2025 году был проведён муниципальный этап военизированной игры Зарница 2.0.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С 02 до 09 мая был проведён «Весенний Патриотический марафон».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День государственного флага была проведена акция по раздаче ленточек триколора и праздничных открыток. Так же проводились турниры по настольной игре «Хасанские бои».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03 сентября была проведена акция «Огненная картина Войны» посвящённая окончанию Второй мировой войны. 30 сентября для учащихся колледжа прошла акция, посвящённая воссоединению Донецкой Луганской Народных Республик, Херсонской и Запорожской областей с Российской Федерацией. 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декабре организована акция «Тепло Героям», в ходе которой дети и молодёжь смастерили для военнослужащих, участвующих в специальной военной операции, открытки и разные поделки.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По линии Российского союза молодёжи, был реализован проект «Патриот и гражданин: весна победы» посвящённый 80-летию Великой Победы. Финальным продуктом данного проекта стал арт-объект нашего земляка Рудь Николая Михайловича, который разместился на фасаде городской библиотеки. </w:t>
      </w:r>
    </w:p>
    <w:p w:rsidR="00B46516" w:rsidRPr="00E6608E" w:rsidRDefault="00B46516" w:rsidP="00CA43CA">
      <w:pPr>
        <w:ind w:firstLine="709"/>
        <w:jc w:val="both"/>
        <w:rPr>
          <w:rFonts w:cs="Times New Roman"/>
          <w:bCs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качестве профилактики негативных явлений в молодёжной среде </w:t>
      </w:r>
      <w:r w:rsidRPr="00E6608E">
        <w:rPr>
          <w:rFonts w:cs="Times New Roman"/>
          <w:bCs/>
          <w:sz w:val="28"/>
          <w:szCs w:val="28"/>
        </w:rPr>
        <w:t>проведены мероприятия, акции, анкетирования (наркомания, табакокурение, алкоголизм, употребление спайсов, снюса и энергетиков).</w:t>
      </w:r>
    </w:p>
    <w:p w:rsidR="00B46516" w:rsidRPr="00E6608E" w:rsidRDefault="00B46516" w:rsidP="00CA43CA">
      <w:pPr>
        <w:ind w:firstLine="709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Мероприятия профилактической направленности:</w:t>
      </w:r>
    </w:p>
    <w:p w:rsidR="00B46516" w:rsidRPr="00E6608E" w:rsidRDefault="00B46516" w:rsidP="00CA43CA">
      <w:pPr>
        <w:pStyle w:val="af7"/>
        <w:widowControl/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bCs/>
          <w:sz w:val="28"/>
          <w:szCs w:val="28"/>
        </w:rPr>
      </w:pPr>
      <w:r w:rsidRPr="00E6608E">
        <w:rPr>
          <w:bCs/>
          <w:sz w:val="28"/>
          <w:szCs w:val="28"/>
        </w:rPr>
        <w:t xml:space="preserve"> лекции по профилактике наркомании;</w:t>
      </w:r>
    </w:p>
    <w:p w:rsidR="00B46516" w:rsidRPr="00E6608E" w:rsidRDefault="00B46516" w:rsidP="00CA43CA">
      <w:pPr>
        <w:pStyle w:val="af7"/>
        <w:widowControl/>
        <w:numPr>
          <w:ilvl w:val="0"/>
          <w:numId w:val="27"/>
        </w:numPr>
        <w:tabs>
          <w:tab w:val="left" w:pos="993"/>
        </w:tabs>
        <w:suppressAutoHyphens w:val="0"/>
        <w:ind w:left="0" w:firstLine="709"/>
        <w:jc w:val="both"/>
        <w:rPr>
          <w:bCs/>
          <w:sz w:val="28"/>
          <w:szCs w:val="28"/>
        </w:rPr>
      </w:pPr>
      <w:r w:rsidRPr="00E6608E">
        <w:rPr>
          <w:bCs/>
          <w:sz w:val="28"/>
          <w:szCs w:val="28"/>
        </w:rPr>
        <w:t xml:space="preserve"> декада по профилактике негативных явлений в молодёжной среде (Показы фильмов и короткометражных роликов).</w:t>
      </w:r>
    </w:p>
    <w:p w:rsidR="00B46516" w:rsidRPr="00E6608E" w:rsidRDefault="00B46516" w:rsidP="00CA43CA">
      <w:pPr>
        <w:pStyle w:val="schooldescriptio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В 2025 году молодёжь Дальнереченска приняла участие в 17 краевых мероприятиях (онлайн и офф-лайн): форумах, семинарах, конкурсах.</w:t>
      </w:r>
    </w:p>
    <w:p w:rsidR="00B46516" w:rsidRPr="00E6608E" w:rsidRDefault="00B46516" w:rsidP="00CA43CA">
      <w:pPr>
        <w:ind w:right="-1"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Провели на территории 4 Всероссийских акций: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rPr>
          <w:sz w:val="28"/>
          <w:szCs w:val="28"/>
        </w:rPr>
      </w:pPr>
      <w:r w:rsidRPr="00E6608E">
        <w:rPr>
          <w:sz w:val="28"/>
          <w:szCs w:val="28"/>
        </w:rPr>
        <w:t>федеральный проект «Голосование за благоустройство общественных пространств», информирование населения и проведение онлайн голосования;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rPr>
          <w:sz w:val="28"/>
          <w:szCs w:val="28"/>
        </w:rPr>
      </w:pPr>
      <w:r w:rsidRPr="00E6608E">
        <w:rPr>
          <w:sz w:val="28"/>
          <w:szCs w:val="28"/>
        </w:rPr>
        <w:t>Всероссийская акция «10 тысяч шагов к жизни»;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rPr>
          <w:sz w:val="28"/>
          <w:szCs w:val="28"/>
        </w:rPr>
      </w:pPr>
      <w:r w:rsidRPr="00E6608E">
        <w:rPr>
          <w:sz w:val="28"/>
          <w:szCs w:val="28"/>
        </w:rPr>
        <w:lastRenderedPageBreak/>
        <w:t>Всероссийская акция по взаимопомощи «Мы вместе»;</w:t>
      </w:r>
    </w:p>
    <w:p w:rsidR="00B46516" w:rsidRPr="00E6608E" w:rsidRDefault="00B46516" w:rsidP="00CA43CA">
      <w:pPr>
        <w:pStyle w:val="af7"/>
        <w:tabs>
          <w:tab w:val="left" w:pos="993"/>
        </w:tabs>
        <w:ind w:left="709"/>
        <w:rPr>
          <w:sz w:val="28"/>
          <w:szCs w:val="28"/>
        </w:rPr>
      </w:pPr>
      <w:r w:rsidRPr="00E6608E">
        <w:rPr>
          <w:sz w:val="28"/>
          <w:szCs w:val="28"/>
        </w:rPr>
        <w:t>В следующих краевых мероприятиях приняло более 500 человек: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rPr>
          <w:sz w:val="28"/>
          <w:szCs w:val="28"/>
        </w:rPr>
      </w:pPr>
      <w:r w:rsidRPr="00E6608E">
        <w:rPr>
          <w:sz w:val="28"/>
          <w:szCs w:val="28"/>
        </w:rPr>
        <w:t>участие в Проектной школе в рамках краевого проекта «Спектр Добра» по линии Российского союза молодёжи;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rPr>
          <w:sz w:val="28"/>
          <w:szCs w:val="28"/>
        </w:rPr>
      </w:pPr>
      <w:r w:rsidRPr="00E6608E">
        <w:rPr>
          <w:sz w:val="28"/>
          <w:szCs w:val="28"/>
        </w:rPr>
        <w:t>участие в Форуме молодёжного самоуправления по линии Российского союза молодёжи;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участие в школе наставников в рамках проекта «Спектр Добра» по линии Российского союза молодёжи;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участие в форуме организаторов добровольческой деятельности «Добро-фест»;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участие в семинаре для специалистов, реализующих молодёжную политику на территории Приморского края по развитию молодёжных сообществ по линии Российского союза молодёжи;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участие в краевой Школе добра по линии Российского союза молодёжи, в рамках проекта «Спектр добра»;</w:t>
      </w:r>
    </w:p>
    <w:p w:rsidR="00B46516" w:rsidRPr="00E6608E" w:rsidRDefault="00B46516" w:rsidP="00CA43CA">
      <w:pPr>
        <w:pStyle w:val="af7"/>
        <w:widowControl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участие в слёте лучших добровольческих команд Приморского края;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реализация волонтёрской программы голосования по отбору общественных территорий (ФКГС);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краевая акция «Весенняя неделя добра» по линии Российского союза молодёжи;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участие в Зимнем балу;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Краевая акция «Весенний патриотический марафон» по линии Российского союза молодёжи;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участие в Форуме волонтёров «Море добра»;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добровольческий квест «Марафон добра» в рамках региональной программы РСМ «Спектр Добра»;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проведение Единого дня выборов органов молодёжного самоуправления;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>проведение школы молодёжного самоуправления;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</w:rPr>
        <w:t xml:space="preserve"> формирование городских советов старшеклассников в Единый день выборов органов молодёжного самоуправления;</w:t>
      </w:r>
    </w:p>
    <w:p w:rsidR="00B46516" w:rsidRPr="00E6608E" w:rsidRDefault="00B46516" w:rsidP="00CA43CA">
      <w:pPr>
        <w:pStyle w:val="af7"/>
        <w:numPr>
          <w:ilvl w:val="0"/>
          <w:numId w:val="28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E6608E">
        <w:rPr>
          <w:sz w:val="28"/>
          <w:szCs w:val="28"/>
          <w:shd w:val="clear" w:color="auto" w:fill="FFFFFF"/>
        </w:rPr>
        <w:t xml:space="preserve">участие в проекте «ЗнайКрай: Молодёжный туризм» направленный на разработку уникального туристического маршрута для города, по линии Российского союза молодёжи. </w:t>
      </w:r>
      <w:r w:rsidRPr="00E6608E">
        <w:rPr>
          <w:sz w:val="28"/>
          <w:szCs w:val="28"/>
        </w:rPr>
        <w:t>Благодаря участию в этом социальном проекте, туристический маршрут, разработанный молодыми людьми из Дальнереченска, в  августе вошел в туристический путеводитель Приморского края.</w:t>
      </w:r>
    </w:p>
    <w:p w:rsidR="00B46516" w:rsidRPr="00E6608E" w:rsidRDefault="00B46516" w:rsidP="00CA43CA">
      <w:pPr>
        <w:pStyle w:val="af6"/>
        <w:ind w:firstLine="709"/>
        <w:jc w:val="both"/>
        <w:rPr>
          <w:sz w:val="28"/>
          <w:szCs w:val="28"/>
        </w:rPr>
      </w:pPr>
      <w:proofErr w:type="gramStart"/>
      <w:r w:rsidRPr="00E6608E">
        <w:rPr>
          <w:bCs/>
          <w:sz w:val="28"/>
          <w:szCs w:val="28"/>
        </w:rPr>
        <w:t>В</w:t>
      </w:r>
      <w:r w:rsidRPr="00E6608E">
        <w:rPr>
          <w:sz w:val="28"/>
          <w:szCs w:val="28"/>
        </w:rPr>
        <w:t>сего на финансирование мероприятий по разделу «Молодёжная политика» на 2025 го</w:t>
      </w:r>
      <w:r w:rsidR="00CB2C20">
        <w:rPr>
          <w:sz w:val="28"/>
          <w:szCs w:val="28"/>
        </w:rPr>
        <w:t>д были определены лимиты на 573, 335</w:t>
      </w:r>
      <w:r w:rsidRPr="00E6608E">
        <w:rPr>
          <w:sz w:val="28"/>
          <w:szCs w:val="28"/>
        </w:rPr>
        <w:t xml:space="preserve"> тыс. руб., (2022 год –609 тыс. руб., 2023 год –700 тыс. руб., 2024 год – 729 тыс.</w:t>
      </w:r>
      <w:r w:rsidR="00CB2C20">
        <w:rPr>
          <w:sz w:val="28"/>
          <w:szCs w:val="28"/>
        </w:rPr>
        <w:t xml:space="preserve"> </w:t>
      </w:r>
      <w:r w:rsidRPr="00E6608E">
        <w:rPr>
          <w:sz w:val="28"/>
          <w:szCs w:val="28"/>
        </w:rPr>
        <w:t>руб.).</w:t>
      </w:r>
      <w:proofErr w:type="gramEnd"/>
    </w:p>
    <w:p w:rsidR="00B46516" w:rsidRPr="00E6608E" w:rsidRDefault="00B46516" w:rsidP="00CA43CA">
      <w:pPr>
        <w:ind w:firstLine="709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том числе по направлениям: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>Мероприятия для детей и молодёжи – 371</w:t>
      </w:r>
      <w:r w:rsidR="00CB2C20">
        <w:rPr>
          <w:rFonts w:cs="Times New Roman"/>
          <w:sz w:val="28"/>
          <w:szCs w:val="28"/>
        </w:rPr>
        <w:t>,525</w:t>
      </w:r>
      <w:r w:rsidRPr="00E6608E">
        <w:rPr>
          <w:rFonts w:cs="Times New Roman"/>
          <w:sz w:val="28"/>
          <w:szCs w:val="28"/>
        </w:rPr>
        <w:t xml:space="preserve"> тыс.</w:t>
      </w:r>
      <w:r w:rsidR="00CB2C20">
        <w:rPr>
          <w:rFonts w:cs="Times New Roman"/>
          <w:sz w:val="28"/>
          <w:szCs w:val="28"/>
        </w:rPr>
        <w:t xml:space="preserve"> </w:t>
      </w:r>
      <w:r w:rsidRPr="00E6608E">
        <w:rPr>
          <w:rFonts w:cs="Times New Roman"/>
          <w:sz w:val="28"/>
          <w:szCs w:val="28"/>
        </w:rPr>
        <w:t>руб., патриотическое воспитание – 181</w:t>
      </w:r>
      <w:r w:rsidR="00CB2C20">
        <w:rPr>
          <w:rFonts w:cs="Times New Roman"/>
          <w:sz w:val="28"/>
          <w:szCs w:val="28"/>
        </w:rPr>
        <w:t>,810</w:t>
      </w:r>
      <w:r w:rsidRPr="00E6608E">
        <w:rPr>
          <w:rFonts w:cs="Times New Roman"/>
          <w:sz w:val="28"/>
          <w:szCs w:val="28"/>
        </w:rPr>
        <w:t xml:space="preserve"> тыс.</w:t>
      </w:r>
      <w:r w:rsidR="00CB2C20">
        <w:rPr>
          <w:rFonts w:cs="Times New Roman"/>
          <w:sz w:val="28"/>
          <w:szCs w:val="28"/>
        </w:rPr>
        <w:t xml:space="preserve"> </w:t>
      </w:r>
      <w:r w:rsidRPr="00E6608E">
        <w:rPr>
          <w:rFonts w:cs="Times New Roman"/>
          <w:sz w:val="28"/>
          <w:szCs w:val="28"/>
        </w:rPr>
        <w:t>руб., профилактика наркомании – 20</w:t>
      </w:r>
      <w:r w:rsidR="00CB2C20">
        <w:rPr>
          <w:rFonts w:cs="Times New Roman"/>
          <w:sz w:val="28"/>
          <w:szCs w:val="28"/>
        </w:rPr>
        <w:t>,</w:t>
      </w:r>
      <w:r w:rsidRPr="00E6608E">
        <w:rPr>
          <w:rFonts w:cs="Times New Roman"/>
          <w:sz w:val="28"/>
          <w:szCs w:val="28"/>
        </w:rPr>
        <w:t>000 тыс. руб.</w:t>
      </w:r>
      <w:proofErr w:type="gramEnd"/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proofErr w:type="gramStart"/>
      <w:r w:rsidRPr="00E6608E">
        <w:rPr>
          <w:rFonts w:cs="Times New Roman"/>
          <w:sz w:val="28"/>
          <w:szCs w:val="28"/>
        </w:rPr>
        <w:lastRenderedPageBreak/>
        <w:t>Показатель «О</w:t>
      </w:r>
      <w:r w:rsidRPr="00E6608E">
        <w:rPr>
          <w:rFonts w:cs="Times New Roman"/>
          <w:sz w:val="28"/>
          <w:szCs w:val="28"/>
          <w:shd w:val="clear" w:color="auto" w:fill="FFFFFF"/>
        </w:rPr>
        <w:t>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деятельность, чел.» выполнен на 102,9 % (план: 1997 чел., факт: 2055 чел.).</w:t>
      </w:r>
      <w:proofErr w:type="gramEnd"/>
      <w:r w:rsidRPr="00E6608E">
        <w:rPr>
          <w:rFonts w:cs="Times New Roman"/>
          <w:sz w:val="28"/>
          <w:szCs w:val="28"/>
          <w:shd w:val="clear" w:color="auto" w:fill="FFFFFF"/>
        </w:rPr>
        <w:t xml:space="preserve"> В том числе добровольцы (волонтеры) – 2055 чел., задействовано молодежи – 13346 чел., количество зрителей от 14 до 35 лет – 19975 чел.</w:t>
      </w:r>
    </w:p>
    <w:p w:rsidR="00B46516" w:rsidRPr="00E6608E" w:rsidRDefault="00B46516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2025 году Молодёжный центр «Волна» г. Дальнереченска стал получателем федеральной субсидии на проведение ремонта, оснащение мебелью и информационным оборудованием в размере 14 700 000 рублей по итогам проведения Всероссийского конкурса программ комплексного развития молодежной политики в субъектах Российской Федерации «Регион для молодых». Субсидия освоена на 100%. </w:t>
      </w:r>
    </w:p>
    <w:p w:rsidR="00CB2C20" w:rsidRDefault="00CB2C20" w:rsidP="00CA43CA">
      <w:pPr>
        <w:shd w:val="clear" w:color="auto" w:fill="FFFFFF"/>
        <w:spacing w:after="200"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883F2F" w:rsidRPr="00D25D3A" w:rsidRDefault="00883F2F" w:rsidP="00CA43CA">
      <w:pPr>
        <w:shd w:val="clear" w:color="auto" w:fill="FFFFFF"/>
        <w:spacing w:after="200"/>
        <w:ind w:firstLine="709"/>
        <w:jc w:val="both"/>
        <w:rPr>
          <w:rFonts w:cs="Times New Roman"/>
          <w:sz w:val="28"/>
          <w:szCs w:val="28"/>
        </w:rPr>
      </w:pPr>
      <w:r w:rsidRPr="00CB2C20">
        <w:rPr>
          <w:rFonts w:cs="Times New Roman"/>
          <w:b/>
          <w:bCs/>
          <w:sz w:val="28"/>
          <w:szCs w:val="28"/>
        </w:rPr>
        <w:t>36. Осуществление в пределах установленных водным законодательством РФ,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 границах городского округа</w:t>
      </w:r>
    </w:p>
    <w:p w:rsidR="00883F2F" w:rsidRPr="009718C5" w:rsidRDefault="00883F2F" w:rsidP="00CA43CA">
      <w:pPr>
        <w:widowControl/>
        <w:tabs>
          <w:tab w:val="left" w:pos="0"/>
        </w:tabs>
        <w:suppressAutoHyphens w:val="0"/>
        <w:jc w:val="both"/>
        <w:rPr>
          <w:rFonts w:cs="Times New Roman"/>
          <w:sz w:val="28"/>
          <w:szCs w:val="28"/>
        </w:rPr>
      </w:pPr>
      <w:r w:rsidRPr="00D25D3A">
        <w:rPr>
          <w:rFonts w:cs="Times New Roman"/>
          <w:sz w:val="28"/>
          <w:szCs w:val="28"/>
        </w:rPr>
        <w:tab/>
      </w:r>
      <w:r w:rsidR="00FE4388" w:rsidRPr="009718C5">
        <w:rPr>
          <w:rFonts w:cs="Times New Roman"/>
          <w:sz w:val="28"/>
          <w:szCs w:val="28"/>
        </w:rPr>
        <w:t>В рамках Федерального закона от 6 октября 2003 года № 131-ФЗ «Об общих принципах организации местного самоуправления в Российской Федерации» на территории городского округа вопросами водоотведения занимается Дальнереченский тепловой район филиала «Лесозаводский» КГУП «Примтеплоэнерго», вопросами водопотребления, ИП  Малюк, ООО «Жемчужина Приморья».</w:t>
      </w:r>
    </w:p>
    <w:p w:rsidR="00FE4388" w:rsidRPr="00081268" w:rsidRDefault="00FE4388" w:rsidP="00CA43CA">
      <w:pPr>
        <w:widowControl/>
        <w:tabs>
          <w:tab w:val="left" w:pos="0"/>
        </w:tabs>
        <w:suppressAutoHyphens w:val="0"/>
        <w:jc w:val="both"/>
        <w:rPr>
          <w:rFonts w:cs="Times New Roman"/>
          <w:color w:val="000000"/>
          <w:sz w:val="28"/>
          <w:szCs w:val="28"/>
        </w:rPr>
      </w:pPr>
    </w:p>
    <w:p w:rsidR="00883F2F" w:rsidRPr="00CB2C20" w:rsidRDefault="00883F2F" w:rsidP="00CA43CA">
      <w:pPr>
        <w:jc w:val="both"/>
        <w:rPr>
          <w:rFonts w:cs="Times New Roman"/>
          <w:b/>
          <w:sz w:val="28"/>
          <w:szCs w:val="28"/>
        </w:rPr>
      </w:pPr>
      <w:r w:rsidRPr="00081268">
        <w:rPr>
          <w:rFonts w:cs="Times New Roman"/>
          <w:sz w:val="28"/>
          <w:szCs w:val="28"/>
        </w:rPr>
        <w:tab/>
      </w:r>
      <w:r w:rsidRPr="00CB2C20">
        <w:rPr>
          <w:rFonts w:cs="Times New Roman"/>
          <w:b/>
          <w:sz w:val="28"/>
          <w:szCs w:val="28"/>
        </w:rPr>
        <w:t>37. Оказание поддержки и их объединениям, участвующим в охране общественного порядка, создание условий для деятельности народных дружин</w:t>
      </w:r>
    </w:p>
    <w:p w:rsidR="00D25D3A" w:rsidRPr="005B210B" w:rsidRDefault="00D25D3A" w:rsidP="00CA43CA">
      <w:pPr>
        <w:jc w:val="both"/>
        <w:rPr>
          <w:rFonts w:cs="Times New Roman"/>
          <w:b/>
          <w:sz w:val="28"/>
          <w:szCs w:val="28"/>
          <w:highlight w:val="cyan"/>
        </w:rPr>
      </w:pPr>
    </w:p>
    <w:p w:rsidR="00143D1F" w:rsidRPr="00E6608E" w:rsidRDefault="00143D1F" w:rsidP="00CA43CA">
      <w:pPr>
        <w:ind w:firstLine="709"/>
        <w:jc w:val="both"/>
        <w:rPr>
          <w:rFonts w:cs="Times New Roman"/>
          <w:kern w:val="28"/>
          <w:sz w:val="28"/>
          <w:szCs w:val="28"/>
        </w:rPr>
      </w:pPr>
      <w:r w:rsidRPr="00E6608E">
        <w:rPr>
          <w:rFonts w:cs="Times New Roman"/>
          <w:kern w:val="28"/>
          <w:sz w:val="28"/>
          <w:szCs w:val="28"/>
        </w:rPr>
        <w:t xml:space="preserve">Во исполнение Федерального закона </w:t>
      </w:r>
      <w:r w:rsidR="00E6608E" w:rsidRPr="00E6608E">
        <w:rPr>
          <w:rFonts w:cs="Times New Roman"/>
          <w:kern w:val="28"/>
          <w:sz w:val="28"/>
          <w:szCs w:val="28"/>
        </w:rPr>
        <w:t xml:space="preserve">от 02.04.2014 </w:t>
      </w:r>
      <w:r w:rsidR="00E6608E">
        <w:rPr>
          <w:rFonts w:cs="Times New Roman"/>
          <w:kern w:val="28"/>
          <w:sz w:val="28"/>
          <w:szCs w:val="28"/>
        </w:rPr>
        <w:t>№ 44</w:t>
      </w:r>
      <w:r w:rsidRPr="00E6608E">
        <w:rPr>
          <w:rFonts w:cs="Times New Roman"/>
          <w:kern w:val="28"/>
          <w:sz w:val="28"/>
          <w:szCs w:val="28"/>
        </w:rPr>
        <w:t xml:space="preserve"> «Об участии граждан в охране общественного порядка» Решением Думы Дальнереченского городского округа </w:t>
      </w:r>
      <w:r w:rsidR="00E6608E">
        <w:rPr>
          <w:rFonts w:cs="Times New Roman"/>
          <w:kern w:val="28"/>
          <w:sz w:val="28"/>
          <w:szCs w:val="28"/>
        </w:rPr>
        <w:t>от 26.05.2015</w:t>
      </w:r>
      <w:r w:rsidRPr="00E6608E">
        <w:rPr>
          <w:rFonts w:cs="Times New Roman"/>
          <w:kern w:val="28"/>
          <w:sz w:val="28"/>
          <w:szCs w:val="28"/>
        </w:rPr>
        <w:t>№44 утверждено Положение «О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Дальнереченского городского округа ».</w:t>
      </w:r>
    </w:p>
    <w:p w:rsidR="00143D1F" w:rsidRPr="00E6608E" w:rsidRDefault="00143D1F" w:rsidP="00CA43CA">
      <w:pPr>
        <w:jc w:val="both"/>
        <w:rPr>
          <w:sz w:val="28"/>
          <w:szCs w:val="28"/>
        </w:rPr>
      </w:pPr>
      <w:r w:rsidRPr="00E6608E">
        <w:rPr>
          <w:rFonts w:cs="Times New Roman"/>
          <w:kern w:val="28"/>
          <w:sz w:val="28"/>
          <w:szCs w:val="28"/>
        </w:rPr>
        <w:tab/>
        <w:t>Администрацией Дальнереченского городского округа прин</w:t>
      </w:r>
      <w:r w:rsidR="00E6608E">
        <w:rPr>
          <w:rFonts w:cs="Times New Roman"/>
          <w:kern w:val="28"/>
          <w:sz w:val="28"/>
          <w:szCs w:val="28"/>
        </w:rPr>
        <w:t>ято распоряжение от 21.11.2022</w:t>
      </w:r>
      <w:r w:rsidRPr="00E6608E">
        <w:rPr>
          <w:rFonts w:cs="Times New Roman"/>
          <w:kern w:val="28"/>
          <w:sz w:val="28"/>
          <w:szCs w:val="28"/>
        </w:rPr>
        <w:t xml:space="preserve"> № 249-ра  «</w:t>
      </w:r>
      <w:r w:rsidRPr="00E6608E">
        <w:rPr>
          <w:sz w:val="28"/>
          <w:szCs w:val="28"/>
        </w:rPr>
        <w:t>О внесении изменений в распоряжение администрации Дальнереченского городского округа от 19.09.2019 № 70 «О  формировании штаба добровольных народных дружин на территории Дальнереченского городского округа».</w:t>
      </w:r>
    </w:p>
    <w:p w:rsidR="00FE512D" w:rsidRDefault="00143D1F" w:rsidP="00CA43CA">
      <w:pPr>
        <w:ind w:firstLine="709"/>
        <w:jc w:val="both"/>
        <w:rPr>
          <w:sz w:val="28"/>
          <w:szCs w:val="28"/>
        </w:rPr>
      </w:pPr>
      <w:r w:rsidRPr="00E6608E">
        <w:rPr>
          <w:rFonts w:cs="Times New Roman"/>
          <w:kern w:val="28"/>
          <w:sz w:val="28"/>
          <w:szCs w:val="28"/>
        </w:rPr>
        <w:lastRenderedPageBreak/>
        <w:t>В 2025 году добровольная дружина в целях оказания помощи сотрудникам МО МВД России «Дальнереченский» по соблюдению правопорядка неоднократно привлекалась для патрулирования в местах массового пребывания людей.</w:t>
      </w:r>
    </w:p>
    <w:p w:rsidR="00CB2C20" w:rsidRPr="00CB2C20" w:rsidRDefault="00CB2C20" w:rsidP="00CA43CA">
      <w:pPr>
        <w:ind w:firstLine="709"/>
        <w:jc w:val="both"/>
        <w:rPr>
          <w:sz w:val="28"/>
          <w:szCs w:val="28"/>
        </w:rPr>
      </w:pPr>
    </w:p>
    <w:p w:rsidR="003F7CCB" w:rsidRPr="00D25D3A" w:rsidRDefault="003F7CCB" w:rsidP="00CA43CA">
      <w:pPr>
        <w:shd w:val="clear" w:color="auto" w:fill="FFFFFF"/>
        <w:spacing w:after="200"/>
        <w:ind w:firstLine="709"/>
        <w:jc w:val="both"/>
        <w:rPr>
          <w:rFonts w:cs="Times New Roman"/>
          <w:sz w:val="28"/>
          <w:szCs w:val="28"/>
        </w:rPr>
      </w:pPr>
      <w:r w:rsidRPr="00CB2C20">
        <w:rPr>
          <w:rFonts w:cs="Times New Roman"/>
          <w:b/>
          <w:bCs/>
          <w:sz w:val="28"/>
          <w:szCs w:val="28"/>
        </w:rPr>
        <w:t>38. Осуществление муниципального лесного контроля и надзора в границах городского округа</w:t>
      </w:r>
    </w:p>
    <w:p w:rsidR="0076340C" w:rsidRPr="00E6608E" w:rsidRDefault="0076340C" w:rsidP="00CA43CA">
      <w:pPr>
        <w:shd w:val="clear" w:color="auto" w:fill="FFFFFF"/>
        <w:ind w:firstLine="709"/>
        <w:jc w:val="both"/>
        <w:rPr>
          <w:rFonts w:cs="Times New Roman"/>
          <w:kern w:val="2"/>
          <w:sz w:val="28"/>
          <w:szCs w:val="28"/>
          <w:shd w:val="clear" w:color="auto" w:fill="FFFFFF"/>
        </w:rPr>
      </w:pPr>
      <w:r w:rsidRPr="00E6608E">
        <w:rPr>
          <w:rFonts w:cs="Times New Roman"/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E6608E">
        <w:rPr>
          <w:rFonts w:cs="Times New Roman"/>
          <w:bCs/>
          <w:sz w:val="28"/>
          <w:szCs w:val="28"/>
        </w:rPr>
        <w:t xml:space="preserve">в рамках осуществления муниципального </w:t>
      </w:r>
      <w:r w:rsidRPr="00E6608E">
        <w:rPr>
          <w:rFonts w:cs="Times New Roman"/>
          <w:sz w:val="28"/>
          <w:szCs w:val="28"/>
          <w:shd w:val="clear" w:color="auto" w:fill="FFFFFF"/>
        </w:rPr>
        <w:t>контроля в сфере благоустройства в 202</w:t>
      </w:r>
      <w:r w:rsidR="003B2897" w:rsidRPr="00E6608E">
        <w:rPr>
          <w:rFonts w:cs="Times New Roman"/>
          <w:sz w:val="28"/>
          <w:szCs w:val="28"/>
          <w:shd w:val="clear" w:color="auto" w:fill="FFFFFF"/>
        </w:rPr>
        <w:t>5</w:t>
      </w:r>
      <w:r w:rsidRPr="00E6608E">
        <w:rPr>
          <w:rFonts w:cs="Times New Roman"/>
          <w:sz w:val="28"/>
          <w:szCs w:val="28"/>
          <w:shd w:val="clear" w:color="auto" w:fill="FFFFFF"/>
        </w:rPr>
        <w:t>году плановые и внеплановые проверки не проводились.</w:t>
      </w:r>
    </w:p>
    <w:p w:rsidR="00E6608E" w:rsidRDefault="00E6608E" w:rsidP="00CA43CA">
      <w:pPr>
        <w:jc w:val="both"/>
        <w:rPr>
          <w:rFonts w:cs="Times New Roman"/>
          <w:b/>
          <w:sz w:val="28"/>
          <w:szCs w:val="28"/>
        </w:rPr>
      </w:pPr>
    </w:p>
    <w:p w:rsidR="0037601B" w:rsidRPr="00D25D3A" w:rsidRDefault="0037601B" w:rsidP="00CA43CA">
      <w:pPr>
        <w:ind w:firstLine="709"/>
        <w:jc w:val="both"/>
        <w:rPr>
          <w:rFonts w:cs="Times New Roman"/>
          <w:b/>
          <w:sz w:val="28"/>
          <w:szCs w:val="28"/>
        </w:rPr>
      </w:pPr>
      <w:r w:rsidRPr="00CB2C20">
        <w:rPr>
          <w:rFonts w:cs="Times New Roman"/>
          <w:b/>
          <w:sz w:val="28"/>
          <w:szCs w:val="28"/>
        </w:rPr>
        <w:t>41. Обеспечение выполнения работ, необходимых для создания искусственных земельных участков для нужд Дальнереченского городского округа в соответствии с Федеральным законом от 19.19.07.2011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</w:t>
      </w:r>
    </w:p>
    <w:p w:rsidR="00B73C59" w:rsidRPr="00D25D3A" w:rsidRDefault="00B73C59" w:rsidP="00CA43CA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BA1C7D" w:rsidRPr="0057260C" w:rsidRDefault="00BA1C7D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>В 2025 году работы, необходимые для создания искусственных земельных участков для нужд Дальнереченского городского округа в соответствии с Федеральным законом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не выполнялись, необходимость в таких земельных участках отсутствует.</w:t>
      </w:r>
      <w:proofErr w:type="gramEnd"/>
    </w:p>
    <w:p w:rsidR="0037601B" w:rsidRPr="00D25D3A" w:rsidRDefault="0037601B" w:rsidP="00CA43CA">
      <w:pPr>
        <w:ind w:firstLine="567"/>
        <w:jc w:val="both"/>
        <w:rPr>
          <w:rFonts w:cs="Times New Roman"/>
          <w:color w:val="000000"/>
          <w:sz w:val="28"/>
          <w:szCs w:val="28"/>
        </w:rPr>
      </w:pPr>
    </w:p>
    <w:p w:rsidR="00883F2F" w:rsidRDefault="00883F2F" w:rsidP="00CA43CA">
      <w:pPr>
        <w:ind w:firstLine="783"/>
        <w:jc w:val="both"/>
        <w:rPr>
          <w:rFonts w:cs="Times New Roman"/>
          <w:b/>
          <w:sz w:val="28"/>
          <w:szCs w:val="28"/>
        </w:rPr>
      </w:pPr>
      <w:r w:rsidRPr="00CB2C20">
        <w:rPr>
          <w:rFonts w:cs="Times New Roman"/>
          <w:b/>
          <w:sz w:val="28"/>
          <w:szCs w:val="28"/>
        </w:rPr>
        <w:t>42.Осуществление мер по противодействию коррупции в границах городского округа</w:t>
      </w:r>
    </w:p>
    <w:p w:rsidR="00E6608E" w:rsidRPr="00D25D3A" w:rsidRDefault="00E6608E" w:rsidP="00CA43CA">
      <w:pPr>
        <w:ind w:firstLine="783"/>
        <w:jc w:val="both"/>
        <w:rPr>
          <w:rFonts w:cs="Times New Roman"/>
          <w:b/>
          <w:sz w:val="28"/>
          <w:szCs w:val="28"/>
        </w:rPr>
      </w:pP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proofErr w:type="gramStart"/>
      <w:r w:rsidRPr="00E6608E">
        <w:rPr>
          <w:rFonts w:cs="Times New Roman"/>
          <w:sz w:val="28"/>
          <w:szCs w:val="28"/>
          <w:lang w:eastAsia="ru-RU"/>
        </w:rPr>
        <w:t>В</w:t>
      </w:r>
      <w:proofErr w:type="gramEnd"/>
      <w:r w:rsidR="00CB2C20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E6608E">
        <w:rPr>
          <w:rFonts w:cs="Times New Roman"/>
          <w:sz w:val="28"/>
          <w:szCs w:val="28"/>
          <w:lang w:eastAsia="ru-RU"/>
        </w:rPr>
        <w:t>Дальнереченском</w:t>
      </w:r>
      <w:proofErr w:type="gramEnd"/>
      <w:r w:rsidRPr="00E6608E">
        <w:rPr>
          <w:rFonts w:cs="Times New Roman"/>
          <w:sz w:val="28"/>
          <w:szCs w:val="28"/>
          <w:lang w:eastAsia="ru-RU"/>
        </w:rPr>
        <w:t xml:space="preserve"> городском округе продолжает последовательно реализовываться комплекс мер, направленных на профилактику и пресечение коррупционных проявлений. Органы местного самоуправления Дальнереченского городского округа – Дума, Контрольно-счётная палата и администрация – выстраивают работу в строгом соответствии с федеральным и региональным законодательством, а также на основе муниципальных правовых актов.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t xml:space="preserve">В округе действует муниципальная программа «Противодействие коррупции </w:t>
      </w:r>
      <w:proofErr w:type="gramStart"/>
      <w:r w:rsidRPr="00E6608E">
        <w:rPr>
          <w:rFonts w:cs="Times New Roman"/>
          <w:sz w:val="28"/>
          <w:szCs w:val="28"/>
          <w:lang w:eastAsia="ru-RU"/>
        </w:rPr>
        <w:t>в</w:t>
      </w:r>
      <w:proofErr w:type="gramEnd"/>
      <w:r w:rsidR="00CB2C20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Pr="00E6608E">
        <w:rPr>
          <w:rFonts w:cs="Times New Roman"/>
          <w:sz w:val="28"/>
          <w:szCs w:val="28"/>
          <w:lang w:eastAsia="ru-RU"/>
        </w:rPr>
        <w:t>Дальнереченском</w:t>
      </w:r>
      <w:proofErr w:type="gramEnd"/>
      <w:r w:rsidRPr="00E6608E">
        <w:rPr>
          <w:rFonts w:cs="Times New Roman"/>
          <w:sz w:val="28"/>
          <w:szCs w:val="28"/>
          <w:lang w:eastAsia="ru-RU"/>
        </w:rPr>
        <w:t xml:space="preserve"> городском округе на 2022–2025 годы», в которой определены ключевые направления профилактической работы и мероприятия, которые проводятся во всех муниципальных учреждениях и органах местного самоуправления.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lastRenderedPageBreak/>
        <w:t>В 2025 году реализация программы осуществлена в полном объёме: сотрудники прошли обучение, проведен мониторинг соблюдения антикоррупционных ограничений, проведены заседания комиссий и совета, а проекты муниципальных актов прошли антикоррупционную экспертизу.</w:t>
      </w:r>
    </w:p>
    <w:p w:rsidR="003B2897" w:rsidRPr="00E6608E" w:rsidRDefault="003B2897" w:rsidP="00CA43CA">
      <w:pPr>
        <w:tabs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Органами местного самоуправления Дальнереченского городского округа в полном объеме соблюдаются обязанности по предоставлению сведений о доходах, расходах, об имуществе и обязательствах имущественного характера, иные ограничения антикоррупционного характера. </w:t>
      </w:r>
    </w:p>
    <w:p w:rsidR="003B2897" w:rsidRPr="00E6608E" w:rsidRDefault="003B2897" w:rsidP="00CA43CA">
      <w:pPr>
        <w:tabs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2025 году было проанализировано 102 справки о доходах, расходах, об имуществе и обязательствах имущественного характера, представленных муниципальными служащими. В ходе анализа нарушений не выявлено.</w:t>
      </w:r>
    </w:p>
    <w:p w:rsidR="003B2897" w:rsidRPr="00E6608E" w:rsidRDefault="003B2897" w:rsidP="00CA43CA">
      <w:pPr>
        <w:ind w:firstLine="567"/>
        <w:jc w:val="both"/>
        <w:textAlignment w:val="baseline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администрации Дальнереченского городского округа проводятся проверки достоверности и полноты иных сведений, представляемых гражданами при поступлении на муниципальную службу в администрацию Дальнереченского городского округа. За 2025 год проведено шесть проверок, фактов свидетельствующих о предоставлении недостоверных и неполных иных сведений не установлено. Проведен анализ анкетных данных 6 граждан, претендующих на замещение должностей муниципальной службы о местах работы ближайших родственников (свойственников), нарушений не установлено</w:t>
      </w:r>
    </w:p>
    <w:p w:rsidR="003B2897" w:rsidRPr="00E6608E" w:rsidRDefault="003B2897" w:rsidP="00CA43CA">
      <w:pPr>
        <w:ind w:firstLine="567"/>
        <w:jc w:val="both"/>
        <w:textAlignment w:val="baseline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>Так же была организована работа по актуализации сведений, которые содержатся в анкетах муниципальных служащих, приобщенных к их личным делам, в том числе сведений, не предусмотренных к включению в такие анкеты до вступления в силу Указа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</w:t>
      </w:r>
      <w:proofErr w:type="gramEnd"/>
      <w:r w:rsidRPr="00E6608E">
        <w:rPr>
          <w:rFonts w:cs="Times New Roman"/>
          <w:sz w:val="28"/>
          <w:szCs w:val="28"/>
        </w:rPr>
        <w:t xml:space="preserve"> актуализации». Анкеты всех муниципальных служащих были актуализированы.</w:t>
      </w:r>
    </w:p>
    <w:p w:rsidR="003B2897" w:rsidRPr="00E6608E" w:rsidRDefault="003B2897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2025 году 8 муниципальных служащих органов местного самоуправления прошли повышение квалификации по программе «Противодействие коррупции».</w:t>
      </w:r>
    </w:p>
    <w:p w:rsidR="003B2897" w:rsidRPr="00E6608E" w:rsidRDefault="003B2897" w:rsidP="00CA43CA">
      <w:pPr>
        <w:tabs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>В целях осуществления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запретов, отделом муниципальной службы и кадров ведется регулярная разъяснительная работа по профилактике коррупционных и иных правонарушений и предотвращению конфликта интересов, при котором личная заинтересованность (прямая или косвенная) муниципального служащего влияет или может повлиять на надлежащее исполнение им должностных (служебных) обязанностей.</w:t>
      </w:r>
      <w:proofErr w:type="gramEnd"/>
    </w:p>
    <w:p w:rsidR="003B2897" w:rsidRPr="00E6608E" w:rsidRDefault="003B2897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 xml:space="preserve">В 2025 году было проведено 3 заседаний комиссии по соблюдению требований к служебному поведению муниципальных служащих администрации Дальнереченского городского округа и урегулированию конфликта интересов, рассматривались уведомления о возникновении личной </w:t>
      </w:r>
      <w:r w:rsidRPr="00E6608E">
        <w:rPr>
          <w:rFonts w:cs="Times New Roman"/>
          <w:sz w:val="28"/>
          <w:szCs w:val="28"/>
        </w:rPr>
        <w:lastRenderedPageBreak/>
        <w:t>заинтересованности при исполнении должностных обязанностей, о приеме на работу бывших муниципальных служащих, замещавших ранее должности муниципальной службы в администрации Дальнереченского городского округа, поступившие от новых работодателей.</w:t>
      </w:r>
      <w:proofErr w:type="gramEnd"/>
    </w:p>
    <w:p w:rsidR="003B2897" w:rsidRPr="00E6608E" w:rsidRDefault="003B2897" w:rsidP="00CA43CA">
      <w:pPr>
        <w:ind w:firstLine="709"/>
        <w:contextualSpacing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Проведено 4 заседания Совета по противодействию коррупции при главе Дальнереченского городского округа с участием представителя Думы Дальнереченского городского округа, председателя Контрольно-счетной палаты Дальнереченского городского округа, представителей Дальнереченской межрайонной прокуратуры, органов внутренних дел, членов общественной организации, руководителей муниципальных казенных учреждений. </w:t>
      </w:r>
    </w:p>
    <w:p w:rsidR="003B2897" w:rsidRPr="00E6608E" w:rsidRDefault="003B2897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Информация о проводимых заседаниях комиссии по соблюдению требований к служебному поведению муниципальных служащих администрации Дальнереченского городского округа и урегулированию конфликта интересов и работе Совета по противодействию коррупции размещается на сайте Дальнереченского городского округа в разделе «Противодействие коррупции».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t xml:space="preserve">В 2025 году администрация </w:t>
      </w:r>
      <w:r w:rsidRPr="00E6608E">
        <w:rPr>
          <w:rFonts w:cs="Times New Roman"/>
          <w:sz w:val="28"/>
          <w:szCs w:val="28"/>
        </w:rPr>
        <w:t>Дальнереченского городского округа</w:t>
      </w:r>
      <w:r w:rsidRPr="00E6608E">
        <w:rPr>
          <w:rFonts w:cs="Times New Roman"/>
          <w:sz w:val="28"/>
          <w:szCs w:val="28"/>
          <w:lang w:eastAsia="ru-RU"/>
        </w:rPr>
        <w:t xml:space="preserve"> выполнена более 80 экспертиз проектов постановлений на предмет наличия коррупциогенных факторов. Нарушения не выявлены.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t>Дума Дальнереченского городского округа также проводит постоянную антикоррупционную экспертизу проектов муниципальных правовых актов. В 2025 году рассмотрено 98 проектов решений. Параллельно проводился мониторинг уже действующих нормативных актов на предмет их соответствия законодательству.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t>Контрольно-счётная палата Дальнереченского городского округа остаётся ключевым органом, который занимается профилактикой и выявлением нарушений в бюджетной сфере и сфере закупок для муниципальных нужд.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t>В 2025 году проведено 71 проверочное мероприятие, среди них 6 контрольных и 65 экспертно-аналитических. По итогам контрольных действий объектам проверки направлено 12 представлений для устранения выявленных нарушений. Исполнение этих представлений находится на постоянном контроле.</w:t>
      </w:r>
    </w:p>
    <w:p w:rsidR="003B2897" w:rsidRPr="00E6608E" w:rsidRDefault="003B2897" w:rsidP="00CA43CA">
      <w:pPr>
        <w:shd w:val="clear" w:color="auto" w:fill="FFFFFF"/>
        <w:ind w:firstLine="709"/>
        <w:jc w:val="both"/>
        <w:rPr>
          <w:rFonts w:cs="Times New Roman"/>
          <w:sz w:val="28"/>
          <w:szCs w:val="28"/>
          <w:lang w:eastAsia="ru-RU"/>
        </w:rPr>
      </w:pPr>
      <w:r w:rsidRPr="00E6608E">
        <w:rPr>
          <w:rFonts w:cs="Times New Roman"/>
          <w:sz w:val="28"/>
          <w:szCs w:val="28"/>
          <w:lang w:eastAsia="ru-RU"/>
        </w:rPr>
        <w:t>Материалы обо всех нарушениях, выявленных в ходе мероприятий, направляются в Дальнереченскую межрайонную прокуратуру.</w:t>
      </w:r>
    </w:p>
    <w:p w:rsidR="003B2897" w:rsidRPr="00E6608E" w:rsidRDefault="003B2897" w:rsidP="00CA43CA">
      <w:pPr>
        <w:tabs>
          <w:tab w:val="left" w:pos="709"/>
        </w:tabs>
        <w:ind w:firstLine="567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Для повышения прозрачности и открытости деятельности контрольно-счетной палаты, доступа к информации о проводимой работе и результатах проверочных мероприятий, </w:t>
      </w:r>
      <w:r w:rsidRPr="00E6608E">
        <w:rPr>
          <w:rFonts w:cs="Times New Roman"/>
          <w:sz w:val="28"/>
          <w:szCs w:val="28"/>
          <w:shd w:val="clear" w:color="auto" w:fill="FFFFFF"/>
        </w:rPr>
        <w:t>в сети Интернет</w:t>
      </w:r>
      <w:r w:rsidRPr="00E6608E">
        <w:rPr>
          <w:rFonts w:cs="Times New Roman"/>
          <w:sz w:val="28"/>
          <w:szCs w:val="28"/>
        </w:rPr>
        <w:t xml:space="preserve"> на официальном сайте Дальнереченского городского округа создана страница органа местного самоуправления «Контрольно-счетная палата». </w:t>
      </w:r>
    </w:p>
    <w:p w:rsidR="003B2897" w:rsidRPr="00E6608E" w:rsidRDefault="003B2897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целях повышение эффективности информационных и просветительских мер, направленных на создание в обществе атмосферы нетерпимости к коррупционным проявлениям совместно с контрольно-счетной палатой Дальнереченского городского округа, Думой </w:t>
      </w:r>
      <w:r w:rsidRPr="00E6608E">
        <w:rPr>
          <w:rFonts w:cs="Times New Roman"/>
          <w:sz w:val="28"/>
          <w:szCs w:val="28"/>
        </w:rPr>
        <w:lastRenderedPageBreak/>
        <w:t>Дальнереченского городского округа в декабре была опубликована статья  деятельности органов местного самоуправления Дальнереченского городского округа  по организации работы по вопросам противодействия коррупции</w:t>
      </w:r>
    </w:p>
    <w:p w:rsidR="003B2897" w:rsidRPr="00E6608E" w:rsidRDefault="003B2897" w:rsidP="00CA43CA">
      <w:pPr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ab/>
        <w:t xml:space="preserve">Для предотвращения конфликта интересов среди муниципальных служащих ведется разъяснительная работа. Кодекс этики и служебного поведения муниципальными служащими соблюдается. </w:t>
      </w:r>
    </w:p>
    <w:p w:rsidR="003B2897" w:rsidRPr="00E6608E" w:rsidRDefault="003B2897" w:rsidP="00CA43CA">
      <w:pPr>
        <w:pStyle w:val="afa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6608E">
        <w:rPr>
          <w:rFonts w:ascii="Times New Roman" w:hAnsi="Times New Roman"/>
          <w:kern w:val="1"/>
          <w:sz w:val="28"/>
          <w:szCs w:val="28"/>
          <w:lang w:eastAsia="zh-CN" w:bidi="hi-IN"/>
        </w:rPr>
        <w:t>Обращений граждан и организаций о коррупционных правонарушениях, совершенных муниципальными служащими через личное обращение, по почте и обращения через</w:t>
      </w:r>
      <w:r w:rsidRPr="00E6608E">
        <w:rPr>
          <w:rFonts w:ascii="Times New Roman" w:eastAsiaTheme="minorHAnsi" w:hAnsi="Times New Roman"/>
          <w:sz w:val="28"/>
          <w:szCs w:val="28"/>
          <w:lang w:eastAsia="en-US"/>
        </w:rPr>
        <w:t xml:space="preserve"> Интернет не поступали.</w:t>
      </w:r>
    </w:p>
    <w:p w:rsidR="00E6608E" w:rsidRDefault="00E6608E" w:rsidP="00CA43CA">
      <w:pPr>
        <w:jc w:val="both"/>
        <w:rPr>
          <w:rFonts w:cs="Times New Roman"/>
          <w:b/>
          <w:kern w:val="2"/>
          <w:sz w:val="28"/>
          <w:szCs w:val="28"/>
        </w:rPr>
      </w:pPr>
    </w:p>
    <w:p w:rsidR="00883F2F" w:rsidRPr="00D25D3A" w:rsidRDefault="00883F2F" w:rsidP="00CA43CA">
      <w:pPr>
        <w:ind w:firstLine="720"/>
        <w:jc w:val="both"/>
        <w:rPr>
          <w:rFonts w:cs="Times New Roman"/>
          <w:b/>
          <w:kern w:val="2"/>
          <w:sz w:val="28"/>
          <w:szCs w:val="28"/>
        </w:rPr>
      </w:pPr>
      <w:r w:rsidRPr="00CB2C20">
        <w:rPr>
          <w:rFonts w:cs="Times New Roman"/>
          <w:b/>
          <w:kern w:val="2"/>
          <w:sz w:val="28"/>
          <w:szCs w:val="28"/>
        </w:rPr>
        <w:t>43. Организация в соответствии с Федеральным законом от 24 июля 2007 года № 221-ФЗ «О государственном кадастре недвижимости» выполнения комплексных кадастровых работ и утверждение карты-плана территории</w:t>
      </w:r>
    </w:p>
    <w:p w:rsidR="00F60EF3" w:rsidRDefault="00F60EF3" w:rsidP="00CA43CA">
      <w:pPr>
        <w:jc w:val="both"/>
        <w:rPr>
          <w:rFonts w:cs="Times New Roman"/>
          <w:sz w:val="28"/>
          <w:szCs w:val="28"/>
          <w:lang w:eastAsia="ru-RU"/>
        </w:rPr>
      </w:pPr>
    </w:p>
    <w:p w:rsidR="00F60EF3" w:rsidRPr="00BA1C7D" w:rsidRDefault="00F60EF3" w:rsidP="00CA43CA">
      <w:pPr>
        <w:ind w:firstLine="709"/>
        <w:jc w:val="both"/>
        <w:rPr>
          <w:rFonts w:eastAsia="Lucida Sans Unicode"/>
          <w:sz w:val="28"/>
          <w:szCs w:val="28"/>
        </w:rPr>
      </w:pPr>
      <w:r w:rsidRPr="00E6608E">
        <w:rPr>
          <w:rFonts w:cs="Times New Roman"/>
          <w:sz w:val="28"/>
          <w:szCs w:val="28"/>
          <w:lang w:eastAsia="ru-RU"/>
        </w:rPr>
        <w:t>В 2025 году проводить комплексные кадастровые работы и утверждать карты-планы территорий не планировалось. В 2026 году планируется провести комплексные кадастровые работы по 13 кадастровым кварталам за счет федеральных средств.</w:t>
      </w:r>
    </w:p>
    <w:p w:rsidR="00763740" w:rsidRPr="00D25D3A" w:rsidRDefault="00763740" w:rsidP="00CA43CA">
      <w:pPr>
        <w:autoSpaceDE w:val="0"/>
        <w:jc w:val="both"/>
        <w:rPr>
          <w:rFonts w:cs="Times New Roman"/>
          <w:sz w:val="28"/>
          <w:szCs w:val="28"/>
          <w:lang w:eastAsia="ru-RU"/>
        </w:rPr>
      </w:pPr>
    </w:p>
    <w:p w:rsidR="00763740" w:rsidRPr="00D25D3A" w:rsidRDefault="006F7F46" w:rsidP="00CA43CA">
      <w:pPr>
        <w:autoSpaceDE w:val="0"/>
        <w:ind w:firstLine="720"/>
        <w:jc w:val="both"/>
        <w:rPr>
          <w:rFonts w:cs="Times New Roman"/>
          <w:b/>
          <w:sz w:val="28"/>
          <w:szCs w:val="28"/>
          <w:lang w:eastAsia="ru-RU"/>
        </w:rPr>
      </w:pPr>
      <w:r w:rsidRPr="00CB2C20">
        <w:rPr>
          <w:rFonts w:cs="Times New Roman"/>
          <w:b/>
          <w:sz w:val="28"/>
          <w:szCs w:val="28"/>
          <w:lang w:eastAsia="ru-RU"/>
        </w:rPr>
        <w:t>44. П</w:t>
      </w:r>
      <w:r w:rsidR="00763740" w:rsidRPr="00CB2C20">
        <w:rPr>
          <w:rFonts w:cs="Times New Roman"/>
          <w:b/>
          <w:sz w:val="28"/>
          <w:szCs w:val="28"/>
          <w:lang w:eastAsia="ru-RU"/>
        </w:rPr>
        <w:t>риняти</w:t>
      </w:r>
      <w:r w:rsidRPr="00CB2C20">
        <w:rPr>
          <w:rFonts w:cs="Times New Roman"/>
          <w:b/>
          <w:sz w:val="28"/>
          <w:szCs w:val="28"/>
          <w:lang w:eastAsia="ru-RU"/>
        </w:rPr>
        <w:t>е решений и проведение на терри</w:t>
      </w:r>
      <w:r w:rsidR="00763740" w:rsidRPr="00CB2C20">
        <w:rPr>
          <w:rFonts w:cs="Times New Roman"/>
          <w:b/>
          <w:sz w:val="28"/>
          <w:szCs w:val="28"/>
          <w:lang w:eastAsia="ru-RU"/>
        </w:rPr>
        <w:t>т</w:t>
      </w:r>
      <w:r w:rsidRPr="00CB2C20">
        <w:rPr>
          <w:rFonts w:cs="Times New Roman"/>
          <w:b/>
          <w:sz w:val="28"/>
          <w:szCs w:val="28"/>
          <w:lang w:eastAsia="ru-RU"/>
        </w:rPr>
        <w:t>о</w:t>
      </w:r>
      <w:r w:rsidR="00763740" w:rsidRPr="00CB2C20">
        <w:rPr>
          <w:rFonts w:cs="Times New Roman"/>
          <w:b/>
          <w:sz w:val="28"/>
          <w:szCs w:val="28"/>
          <w:lang w:eastAsia="ru-RU"/>
        </w:rPr>
        <w:t xml:space="preserve">рии </w:t>
      </w:r>
      <w:r w:rsidRPr="00CB2C20">
        <w:rPr>
          <w:rFonts w:cs="Times New Roman"/>
          <w:b/>
          <w:sz w:val="28"/>
          <w:szCs w:val="28"/>
          <w:lang w:eastAsia="ru-RU"/>
        </w:rPr>
        <w:t>муниципальног</w:t>
      </w:r>
      <w:r w:rsidR="00B73C59" w:rsidRPr="00CB2C20">
        <w:rPr>
          <w:rFonts w:cs="Times New Roman"/>
          <w:b/>
          <w:sz w:val="28"/>
          <w:szCs w:val="28"/>
          <w:lang w:eastAsia="ru-RU"/>
        </w:rPr>
        <w:t>о</w:t>
      </w:r>
      <w:r w:rsidRPr="00CB2C20">
        <w:rPr>
          <w:rFonts w:cs="Times New Roman"/>
          <w:b/>
          <w:sz w:val="28"/>
          <w:szCs w:val="28"/>
          <w:lang w:eastAsia="ru-RU"/>
        </w:rPr>
        <w:t>,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</w:p>
    <w:p w:rsidR="00B07CF4" w:rsidRPr="00D25D3A" w:rsidRDefault="00B07CF4" w:rsidP="00CA43CA">
      <w:pPr>
        <w:autoSpaceDE w:val="0"/>
        <w:ind w:firstLine="720"/>
        <w:jc w:val="both"/>
        <w:rPr>
          <w:rFonts w:cs="Times New Roman"/>
          <w:b/>
          <w:sz w:val="28"/>
          <w:szCs w:val="28"/>
        </w:rPr>
      </w:pPr>
    </w:p>
    <w:p w:rsidR="006F7F46" w:rsidRPr="00E6608E" w:rsidRDefault="008C1841" w:rsidP="00CA43CA">
      <w:pPr>
        <w:tabs>
          <w:tab w:val="left" w:pos="1276"/>
        </w:tabs>
        <w:ind w:firstLine="720"/>
        <w:jc w:val="both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 xml:space="preserve">Администрацией на постоянной основе проводится весь комплекс работ, предусмотренный ст. 69.1 </w:t>
      </w:r>
      <w:r w:rsidRPr="00E6608E">
        <w:rPr>
          <w:rFonts w:cs="Times New Roman"/>
          <w:sz w:val="28"/>
          <w:szCs w:val="28"/>
          <w:lang w:eastAsia="ru-RU"/>
        </w:rPr>
        <w:t xml:space="preserve">Федерального закона от 13 июля 2015г. № 218-ФЗ «О государственной регистрации недвижимости», </w:t>
      </w:r>
      <w:r w:rsidRPr="00E6608E">
        <w:rPr>
          <w:rFonts w:cs="Times New Roman"/>
          <w:sz w:val="28"/>
          <w:szCs w:val="28"/>
        </w:rPr>
        <w:t>проводится информационно-разъяснительная работа с правообладателями ранее учтенных объектов недвижимости, информирование населения (правообладателей) путем публикаций в местном периодическом издании, размещения информационных сообщений на официальном сайте Дальнереченского городского округа и в социальных сетях, путем размещения объявлений на жилых многоквартирных домах</w:t>
      </w:r>
      <w:proofErr w:type="gramEnd"/>
      <w:r w:rsidRPr="00E6608E">
        <w:rPr>
          <w:rFonts w:cs="Times New Roman"/>
          <w:sz w:val="28"/>
          <w:szCs w:val="28"/>
        </w:rPr>
        <w:t>, а также путем рассылки уведомлений выявленным собственникам объектов недвижимости о необходимости осуществления государственной регистрации прав собственности</w:t>
      </w:r>
      <w:r w:rsidRPr="00E6608E">
        <w:rPr>
          <w:rFonts w:cs="Times New Roman"/>
          <w:sz w:val="28"/>
          <w:szCs w:val="28"/>
          <w:lang w:eastAsia="ru-RU"/>
        </w:rPr>
        <w:t>.</w:t>
      </w:r>
    </w:p>
    <w:p w:rsidR="00883F2F" w:rsidRPr="00D25D3A" w:rsidRDefault="00883F2F" w:rsidP="00CA43CA">
      <w:pPr>
        <w:widowControl/>
        <w:suppressAutoHyphens w:val="0"/>
        <w:spacing w:after="200"/>
        <w:ind w:firstLine="709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081268">
        <w:rPr>
          <w:rFonts w:cs="Times New Roman"/>
          <w:sz w:val="28"/>
          <w:szCs w:val="28"/>
        </w:rPr>
        <w:br w:type="page"/>
      </w:r>
      <w:r w:rsidRPr="00D25D3A">
        <w:rPr>
          <w:rFonts w:cs="Times New Roman"/>
          <w:b/>
          <w:bCs/>
          <w:color w:val="000000"/>
          <w:sz w:val="28"/>
          <w:szCs w:val="28"/>
        </w:rPr>
        <w:lastRenderedPageBreak/>
        <w:t xml:space="preserve">1. Органы местного самоуправления городского округа имеют право </w:t>
      </w:r>
      <w:proofErr w:type="gramStart"/>
      <w:r w:rsidRPr="00D25D3A">
        <w:rPr>
          <w:rFonts w:cs="Times New Roman"/>
          <w:b/>
          <w:bCs/>
          <w:color w:val="000000"/>
          <w:sz w:val="28"/>
          <w:szCs w:val="28"/>
        </w:rPr>
        <w:t>на</w:t>
      </w:r>
      <w:proofErr w:type="gramEnd"/>
      <w:r w:rsidRPr="00D25D3A">
        <w:rPr>
          <w:rFonts w:cs="Times New Roman"/>
          <w:b/>
          <w:bCs/>
          <w:color w:val="000000"/>
          <w:sz w:val="28"/>
          <w:szCs w:val="28"/>
        </w:rPr>
        <w:t>:</w:t>
      </w:r>
    </w:p>
    <w:p w:rsidR="00883F2F" w:rsidRPr="00D25D3A" w:rsidRDefault="00EE1B73" w:rsidP="00CA43CA">
      <w:pPr>
        <w:ind w:firstLine="709"/>
        <w:jc w:val="both"/>
        <w:rPr>
          <w:rFonts w:cs="Times New Roman"/>
          <w:b/>
          <w:bCs/>
          <w:sz w:val="28"/>
          <w:szCs w:val="28"/>
        </w:rPr>
      </w:pPr>
      <w:r w:rsidRPr="00CA43CA">
        <w:rPr>
          <w:rFonts w:cs="Times New Roman"/>
          <w:b/>
          <w:bCs/>
          <w:sz w:val="28"/>
          <w:szCs w:val="28"/>
        </w:rPr>
        <w:t>1</w:t>
      </w:r>
      <w:r w:rsidR="00883F2F" w:rsidRPr="00CA43CA">
        <w:rPr>
          <w:rFonts w:cs="Times New Roman"/>
          <w:b/>
          <w:bCs/>
          <w:sz w:val="28"/>
          <w:szCs w:val="28"/>
        </w:rPr>
        <w:t>. Полномочия по государственному управлению охраной труда</w:t>
      </w:r>
    </w:p>
    <w:p w:rsidR="002A3F81" w:rsidRPr="00E6608E" w:rsidRDefault="002A3F81" w:rsidP="00CA43CA">
      <w:pPr>
        <w:ind w:firstLine="709"/>
        <w:jc w:val="both"/>
        <w:rPr>
          <w:rFonts w:cs="Times New Roman"/>
          <w:kern w:val="2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>Государственное управление охраной труда вДальнереченском городском округе осуществляется на основании Закона Приморского края № 153 «О наделении органов местного самоуправления отдельными государственными полномочиями по государственному управлению охраной труда».</w:t>
      </w:r>
      <w:proofErr w:type="gramEnd"/>
    </w:p>
    <w:p w:rsidR="00185712" w:rsidRPr="009441BD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9441BD">
        <w:rPr>
          <w:rFonts w:cs="Times New Roman"/>
          <w:sz w:val="28"/>
          <w:szCs w:val="28"/>
        </w:rPr>
        <w:t xml:space="preserve">Общее количество организаций на территории Дальнереченского городского округа </w:t>
      </w:r>
      <w:proofErr w:type="gramStart"/>
      <w:r w:rsidRPr="009441BD">
        <w:rPr>
          <w:rFonts w:cs="Times New Roman"/>
          <w:sz w:val="28"/>
          <w:szCs w:val="28"/>
        </w:rPr>
        <w:t>на конец</w:t>
      </w:r>
      <w:proofErr w:type="gramEnd"/>
      <w:r w:rsidRPr="009441BD">
        <w:rPr>
          <w:rFonts w:cs="Times New Roman"/>
          <w:sz w:val="28"/>
          <w:szCs w:val="28"/>
        </w:rPr>
        <w:t xml:space="preserve"> 2025 года, включая работодателей – индивидуальных предпринимателей – </w:t>
      </w:r>
      <w:r w:rsidR="00AB164E" w:rsidRPr="009441BD">
        <w:rPr>
          <w:rFonts w:cs="Times New Roman"/>
          <w:sz w:val="28"/>
          <w:szCs w:val="28"/>
        </w:rPr>
        <w:t>348</w:t>
      </w:r>
      <w:r w:rsidRPr="009441BD">
        <w:rPr>
          <w:rFonts w:cs="Times New Roman"/>
          <w:sz w:val="28"/>
          <w:szCs w:val="28"/>
        </w:rPr>
        <w:t>, среднесписочная численность работающих в данных организациях - 3</w:t>
      </w:r>
      <w:r w:rsidR="00AB164E" w:rsidRPr="009441BD">
        <w:rPr>
          <w:rFonts w:cs="Times New Roman"/>
          <w:sz w:val="28"/>
          <w:szCs w:val="28"/>
        </w:rPr>
        <w:t>282</w:t>
      </w:r>
      <w:r w:rsidRPr="009441BD">
        <w:rPr>
          <w:rFonts w:cs="Times New Roman"/>
          <w:sz w:val="28"/>
          <w:szCs w:val="28"/>
        </w:rPr>
        <w:t xml:space="preserve"> человека.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Основным показателем, характеризующим состояние охраны труда, является уровень производственного травматизма. Учет производственного травматизма  </w:t>
      </w:r>
      <w:proofErr w:type="gramStart"/>
      <w:r w:rsidRPr="00E6608E">
        <w:rPr>
          <w:rFonts w:cs="Times New Roman"/>
          <w:sz w:val="28"/>
          <w:szCs w:val="28"/>
        </w:rPr>
        <w:t>в</w:t>
      </w:r>
      <w:proofErr w:type="gramEnd"/>
      <w:r w:rsidR="00CA43CA">
        <w:rPr>
          <w:rFonts w:cs="Times New Roman"/>
          <w:sz w:val="28"/>
          <w:szCs w:val="28"/>
        </w:rPr>
        <w:t xml:space="preserve"> </w:t>
      </w:r>
      <w:proofErr w:type="gramStart"/>
      <w:r w:rsidRPr="00E6608E">
        <w:rPr>
          <w:rFonts w:cs="Times New Roman"/>
          <w:sz w:val="28"/>
          <w:szCs w:val="28"/>
        </w:rPr>
        <w:t>Дальнереченском</w:t>
      </w:r>
      <w:proofErr w:type="gramEnd"/>
      <w:r w:rsidRPr="00E6608E">
        <w:rPr>
          <w:rFonts w:cs="Times New Roman"/>
          <w:sz w:val="28"/>
          <w:szCs w:val="28"/>
        </w:rPr>
        <w:t xml:space="preserve"> городском округе осуществляется отделом страхования профессиональных рисков № 4 управления организации страхования профессиональных рисков ОСФР по Приморскому краю. 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За 2025 год на территории Дальнереченского городского округа зарегистрирован 1 тяжелый несчастный случай, допущенный </w:t>
      </w:r>
      <w:r w:rsidRPr="00E6608E">
        <w:rPr>
          <w:rFonts w:cs="Times New Roman"/>
          <w:bCs/>
          <w:sz w:val="28"/>
          <w:szCs w:val="28"/>
        </w:rPr>
        <w:t>начальником Дальнереченского участка Дальнереченского РЭС СП ПЗЭС СП «Приморские западные ЭС»</w:t>
      </w:r>
      <w:r w:rsidRPr="00E6608E">
        <w:rPr>
          <w:rFonts w:cs="Times New Roman"/>
          <w:sz w:val="28"/>
          <w:szCs w:val="28"/>
        </w:rPr>
        <w:t xml:space="preserve"> АО «Дальневосточная распределительная компания» Приморские электрические сети. 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По итогам расследования организацией, допустившей несчастный случай, приняты меры по устранению его причин.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Профессиональных заболеваний в организациях Дальнереченского городского округа не выявлено.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По данным представленным КГБУЗ «Дальнереченская ЦГБ» в 2025 году подлежало прохождению периодического медицинского осмотра - 1632 человека, прошли - 1575 человек, что составляет 96,5%.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Специальная оценка условий труда.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По информации, предоставленной организациями и по </w:t>
      </w:r>
      <w:proofErr w:type="gramStart"/>
      <w:r w:rsidRPr="00E6608E">
        <w:rPr>
          <w:rFonts w:cs="Times New Roman"/>
          <w:sz w:val="28"/>
          <w:szCs w:val="28"/>
        </w:rPr>
        <w:t>данным, полученным из Реестра Минтруда России на территории Дальнереченского городского округа за 2025 год завершено</w:t>
      </w:r>
      <w:proofErr w:type="gramEnd"/>
      <w:r w:rsidRPr="00E6608E">
        <w:rPr>
          <w:rFonts w:cs="Times New Roman"/>
          <w:sz w:val="28"/>
          <w:szCs w:val="28"/>
        </w:rPr>
        <w:t xml:space="preserve"> проведение специальной оценки условий труда в 38 организациях города, на 2013 количестве рабочих мест, в том числе на рабочих местах с вредными и (или) опасными условиями труда 93. Общее количество рабочих ме</w:t>
      </w:r>
      <w:proofErr w:type="gramStart"/>
      <w:r w:rsidRPr="00E6608E">
        <w:rPr>
          <w:rFonts w:cs="Times New Roman"/>
          <w:sz w:val="28"/>
          <w:szCs w:val="28"/>
        </w:rPr>
        <w:t>ст с вр</w:t>
      </w:r>
      <w:proofErr w:type="gramEnd"/>
      <w:r w:rsidRPr="00E6608E">
        <w:rPr>
          <w:rFonts w:cs="Times New Roman"/>
          <w:sz w:val="28"/>
          <w:szCs w:val="28"/>
        </w:rPr>
        <w:t>едными и опасными условиями труда, на которых проведена специальная оценка условий труда за пятилетний период   с  01.01.2021 года по 31.12.2025 – составляет 456 рабочих места.</w:t>
      </w:r>
    </w:p>
    <w:p w:rsidR="00185712" w:rsidRPr="00E6608E" w:rsidRDefault="00185712" w:rsidP="00CA43CA">
      <w:pPr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E6608E">
        <w:rPr>
          <w:rFonts w:cs="Times New Roman"/>
          <w:sz w:val="28"/>
          <w:szCs w:val="28"/>
        </w:rPr>
        <w:t xml:space="preserve">Проведено проверок по охране труда, всего – 30 (4 в рамках ведомственного контроля, 26 в ходе совместных рейдов в составе рабочей группы по выявлению неформальной занятости, в результате которых выявлено 74 нарушения). 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В целях координации действий в области охраны труда в 2025 году </w:t>
      </w:r>
      <w:r w:rsidRPr="00E6608E">
        <w:rPr>
          <w:rFonts w:cs="Times New Roman"/>
          <w:sz w:val="28"/>
          <w:szCs w:val="28"/>
        </w:rPr>
        <w:lastRenderedPageBreak/>
        <w:t xml:space="preserve">проведено 4 заседания межведомственной комиссии по охране труда, на которых рассмотрено 15 вопросов, основные: 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- о необходимости изучения и применения страхователями порядка и условий финансового </w:t>
      </w:r>
      <w:proofErr w:type="gramStart"/>
      <w:r w:rsidRPr="00E6608E">
        <w:rPr>
          <w:rFonts w:cs="Times New Roman"/>
          <w:sz w:val="28"/>
          <w:szCs w:val="28"/>
        </w:rPr>
        <w:t>обеспечения</w:t>
      </w:r>
      <w:proofErr w:type="gramEnd"/>
      <w:r w:rsidRPr="00E6608E">
        <w:rPr>
          <w:rFonts w:cs="Times New Roman"/>
          <w:sz w:val="28"/>
          <w:szCs w:val="28"/>
        </w:rPr>
        <w:t xml:space="preserve"> предупредительных мер в связи с вступлением в силу с 01.01.2025 приказа Минтруда России от 11.11.2024         № 347н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- о новом порядке </w:t>
      </w:r>
      <w:proofErr w:type="gramStart"/>
      <w:r w:rsidRPr="00E6608E">
        <w:rPr>
          <w:rFonts w:cs="Times New Roman"/>
          <w:sz w:val="28"/>
          <w:szCs w:val="28"/>
        </w:rPr>
        <w:t>обучения по охране</w:t>
      </w:r>
      <w:proofErr w:type="gramEnd"/>
      <w:r w:rsidRPr="00E6608E">
        <w:rPr>
          <w:rFonts w:cs="Times New Roman"/>
          <w:sz w:val="28"/>
          <w:szCs w:val="28"/>
        </w:rPr>
        <w:t xml:space="preserve"> труда согласно Постановления Правительства РФ от 24 декабря 2021 года № 2464 «О порядке обучения по охране труда и проверки знания требований охраны труда».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- </w:t>
      </w:r>
      <w:proofErr w:type="gramStart"/>
      <w:r w:rsidRPr="00E6608E">
        <w:rPr>
          <w:rFonts w:cs="Times New Roman"/>
          <w:sz w:val="28"/>
          <w:szCs w:val="28"/>
        </w:rPr>
        <w:t>о</w:t>
      </w:r>
      <w:proofErr w:type="gramEnd"/>
      <w:r w:rsidRPr="00E6608E">
        <w:rPr>
          <w:rFonts w:cs="Times New Roman"/>
          <w:sz w:val="28"/>
          <w:szCs w:val="28"/>
        </w:rPr>
        <w:t xml:space="preserve"> анализе проведённых периодических осмотров работников согласно Приказа Минздрава РФ от 28.01.2021 № 29Н на территории Дальнереченского городского округа за 2024 год и задачи на 2025 год.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- о мерах профилактики ОРВИ  и внебольничной пневмонии.  О состоянии санитарно-гигиенических условий труда и профессиональной заболеваемости в организациях Дальнереченского городского округа.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 - о соблюдении требований трудового законодательства в организациях. 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- заслушивание руководителей (работодателей) допустивших несчастные случаи на производстве и мерах, принимаемых по устранению причин производственного травматизма.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 xml:space="preserve">Финансирование мероприятий по улучшению условий и охране труда. </w:t>
      </w:r>
    </w:p>
    <w:p w:rsidR="00185712" w:rsidRPr="00E6608E" w:rsidRDefault="00185712" w:rsidP="00CA43CA">
      <w:pPr>
        <w:ind w:firstLine="709"/>
        <w:jc w:val="both"/>
        <w:rPr>
          <w:rFonts w:eastAsia="Liberation Serif" w:cs="Times New Roman"/>
          <w:sz w:val="28"/>
          <w:szCs w:val="28"/>
          <w:lang w:eastAsia="hi-IN"/>
        </w:rPr>
      </w:pPr>
      <w:r w:rsidRPr="00E6608E">
        <w:rPr>
          <w:rFonts w:eastAsia="Liberation Serif" w:cs="Times New Roman"/>
          <w:sz w:val="28"/>
          <w:szCs w:val="28"/>
          <w:lang w:eastAsia="hi-IN"/>
        </w:rPr>
        <w:t>В 2025 году 1 организации  были установлены скидки к страховым тарифам на обязательное социальное страхование от несчастных случаев на производстве и профессиональных заболеваний в размере 40,0%.</w:t>
      </w:r>
    </w:p>
    <w:p w:rsidR="00185712" w:rsidRPr="00E6608E" w:rsidRDefault="00185712" w:rsidP="00CA43CA">
      <w:pPr>
        <w:ind w:firstLine="708"/>
        <w:jc w:val="both"/>
        <w:rPr>
          <w:rFonts w:eastAsia="Liberation Serif" w:cs="Times New Roman"/>
          <w:sz w:val="28"/>
          <w:szCs w:val="28"/>
          <w:lang w:eastAsia="hi-IN"/>
        </w:rPr>
      </w:pPr>
      <w:r w:rsidRPr="00E6608E">
        <w:rPr>
          <w:rFonts w:eastAsia="Liberation Serif" w:cs="Times New Roman"/>
          <w:sz w:val="28"/>
          <w:szCs w:val="28"/>
          <w:lang w:eastAsia="hi-IN"/>
        </w:rPr>
        <w:t xml:space="preserve">Освоено средств </w:t>
      </w:r>
      <w:r w:rsidRPr="00E6608E">
        <w:rPr>
          <w:rFonts w:cs="Times New Roman"/>
          <w:spacing w:val="-3"/>
          <w:sz w:val="28"/>
          <w:szCs w:val="28"/>
        </w:rPr>
        <w:t xml:space="preserve">на </w:t>
      </w:r>
      <w:r w:rsidRPr="00E6608E">
        <w:rPr>
          <w:rFonts w:cs="Times New Roman"/>
          <w:spacing w:val="-1"/>
          <w:sz w:val="28"/>
          <w:szCs w:val="28"/>
        </w:rPr>
        <w:t xml:space="preserve">«Финансовое обеспечение предупредительных мер по сокращению производственного травматизма и профессиональных заболеваний работников и санитарно-курортного лечения работников, занятых на работах с вредными и (или) опасными производственными факторами» </w:t>
      </w:r>
      <w:r w:rsidRPr="00E6608E">
        <w:rPr>
          <w:rFonts w:cs="Times New Roman"/>
          <w:sz w:val="28"/>
          <w:szCs w:val="28"/>
        </w:rPr>
        <w:t xml:space="preserve">за счет средств Отделения Фонда пенсионного и социального страхования РФ по Приморскому краю </w:t>
      </w:r>
      <w:r w:rsidR="00CA43CA" w:rsidRPr="00CA43CA">
        <w:rPr>
          <w:rFonts w:cs="Times New Roman"/>
          <w:spacing w:val="-3"/>
          <w:sz w:val="28"/>
          <w:szCs w:val="28"/>
        </w:rPr>
        <w:t>5 организациями на сумму 212, 659 тыс.</w:t>
      </w:r>
      <w:r w:rsidRPr="00CA43CA">
        <w:rPr>
          <w:rFonts w:cs="Times New Roman"/>
          <w:spacing w:val="-3"/>
          <w:sz w:val="28"/>
          <w:szCs w:val="28"/>
        </w:rPr>
        <w:t xml:space="preserve"> руб.</w:t>
      </w:r>
    </w:p>
    <w:p w:rsidR="00185712" w:rsidRPr="00E6608E" w:rsidRDefault="00185712" w:rsidP="00CA43CA">
      <w:pPr>
        <w:ind w:left="-142" w:firstLine="720"/>
        <w:jc w:val="both"/>
        <w:rPr>
          <w:rFonts w:eastAsia="Calibri" w:cs="Times New Roman"/>
          <w:sz w:val="28"/>
          <w:szCs w:val="28"/>
          <w:lang w:eastAsia="en-US" w:bidi="ar-SA"/>
        </w:rPr>
      </w:pPr>
      <w:r w:rsidRPr="00E6608E">
        <w:rPr>
          <w:rFonts w:cs="Times New Roman"/>
          <w:sz w:val="28"/>
          <w:szCs w:val="28"/>
        </w:rPr>
        <w:t xml:space="preserve">Надбавку к страховому тарифу на обязательное социальное страхование от несчастных случаев на производстве и профессиональных заболеваний получила 1 организация в размере </w:t>
      </w:r>
      <w:r w:rsidR="00CA43CA">
        <w:rPr>
          <w:rFonts w:cs="Times New Roman"/>
          <w:sz w:val="28"/>
          <w:szCs w:val="28"/>
        </w:rPr>
        <w:t xml:space="preserve">40 </w:t>
      </w:r>
      <w:r w:rsidRPr="00E6608E">
        <w:rPr>
          <w:rFonts w:cs="Times New Roman"/>
          <w:sz w:val="28"/>
          <w:szCs w:val="28"/>
        </w:rPr>
        <w:t>%.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6608E">
        <w:rPr>
          <w:rFonts w:cs="Times New Roman"/>
          <w:sz w:val="28"/>
          <w:szCs w:val="28"/>
        </w:rPr>
        <w:t>Работа администрации Дальнереченского городского округа по управлению охраной труда освещается в средствах массовой информации:                               7 публикации в местной газете «Ударный фронт», 38 публикации на официальном сайте Дальнереченского городского округа, охватывающих такие направления, как: организация всероссийских конкурсов; информационное сопровождение работодателей; деятельность МВК по охране труда; популяризация передовых методов обеспечения безопасности на рабочих местах.</w:t>
      </w:r>
      <w:proofErr w:type="gramEnd"/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lastRenderedPageBreak/>
        <w:t xml:space="preserve">По мере обращений осуществляется методическая помощь и консультации специалистам и руководителям организаций по вопросам охраны труда, в 2025 году проведено 35 консультаций.  </w:t>
      </w:r>
    </w:p>
    <w:p w:rsidR="00185712" w:rsidRPr="00E6608E" w:rsidRDefault="00185712" w:rsidP="00CA43CA">
      <w:pPr>
        <w:ind w:firstLine="709"/>
        <w:jc w:val="both"/>
        <w:rPr>
          <w:rFonts w:cs="Times New Roman"/>
          <w:sz w:val="28"/>
          <w:szCs w:val="28"/>
        </w:rPr>
      </w:pPr>
      <w:r w:rsidRPr="00E6608E">
        <w:rPr>
          <w:rFonts w:cs="Times New Roman"/>
          <w:sz w:val="28"/>
          <w:szCs w:val="28"/>
        </w:rPr>
        <w:t>В 115 организациях разработана и внедрена программа «Нулевого травматизма».</w:t>
      </w:r>
    </w:p>
    <w:p w:rsidR="002A3F81" w:rsidRPr="00D25D3A" w:rsidRDefault="002A3F81" w:rsidP="00CA43CA">
      <w:pPr>
        <w:jc w:val="both"/>
        <w:rPr>
          <w:rFonts w:eastAsiaTheme="minorHAnsi" w:cs="Times New Roman"/>
          <w:sz w:val="28"/>
          <w:szCs w:val="28"/>
          <w:lang w:eastAsia="en-US" w:bidi="ar-SA"/>
        </w:rPr>
      </w:pPr>
    </w:p>
    <w:p w:rsidR="00883F2F" w:rsidRPr="00CA43CA" w:rsidRDefault="00883F2F" w:rsidP="00CA43CA">
      <w:pPr>
        <w:pStyle w:val="af7"/>
        <w:numPr>
          <w:ilvl w:val="0"/>
          <w:numId w:val="30"/>
        </w:numPr>
        <w:ind w:left="0" w:firstLine="709"/>
        <w:jc w:val="both"/>
        <w:rPr>
          <w:rFonts w:cs="Times New Roman"/>
          <w:b/>
          <w:sz w:val="28"/>
          <w:szCs w:val="28"/>
        </w:rPr>
      </w:pPr>
      <w:r w:rsidRPr="00CA43CA">
        <w:rPr>
          <w:rFonts w:cs="Times New Roman"/>
          <w:b/>
          <w:sz w:val="28"/>
          <w:szCs w:val="28"/>
        </w:rPr>
        <w:t>Результаты работы административной комиссии администрации Дальнереч</w:t>
      </w:r>
      <w:r w:rsidR="001021B1" w:rsidRPr="00CA43CA">
        <w:rPr>
          <w:rFonts w:cs="Times New Roman"/>
          <w:b/>
          <w:sz w:val="28"/>
          <w:szCs w:val="28"/>
        </w:rPr>
        <w:t>енского городского округа</w:t>
      </w:r>
    </w:p>
    <w:p w:rsidR="00804DC1" w:rsidRPr="00D25D3A" w:rsidRDefault="00804DC1" w:rsidP="00CA43CA">
      <w:pPr>
        <w:ind w:firstLine="733"/>
        <w:jc w:val="both"/>
        <w:rPr>
          <w:rFonts w:cs="Times New Roman"/>
          <w:b/>
          <w:sz w:val="28"/>
          <w:szCs w:val="28"/>
        </w:rPr>
      </w:pPr>
    </w:p>
    <w:p w:rsidR="00B4202C" w:rsidRPr="005804E1" w:rsidRDefault="00B4202C" w:rsidP="00CA43CA">
      <w:pPr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>Проведено рейдовых мероприятий - 6;</w:t>
      </w:r>
    </w:p>
    <w:p w:rsidR="00B4202C" w:rsidRPr="005804E1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>Из МВД поступило материалов КУСП для рассмотрения – 5</w:t>
      </w:r>
    </w:p>
    <w:p w:rsidR="00B4202C" w:rsidRPr="005804E1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>Поступило дел из Прокуратуры на рассмотрение – 1;</w:t>
      </w:r>
    </w:p>
    <w:p w:rsidR="00B4202C" w:rsidRPr="005804E1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>Возбуждено административной комиссией дел-9;</w:t>
      </w:r>
    </w:p>
    <w:p w:rsidR="00B4202C" w:rsidRPr="005804E1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>Поступило дел из МВД на рассмотрение - 76;</w:t>
      </w:r>
    </w:p>
    <w:p w:rsidR="00B4202C" w:rsidRPr="005804E1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 xml:space="preserve">Поступило от должностных лиц </w:t>
      </w:r>
      <w:proofErr w:type="gramStart"/>
      <w:r w:rsidRPr="005804E1">
        <w:rPr>
          <w:rFonts w:cs="Times New Roman"/>
          <w:kern w:val="2"/>
          <w:sz w:val="28"/>
          <w:szCs w:val="28"/>
        </w:rPr>
        <w:t>муниципального</w:t>
      </w:r>
      <w:proofErr w:type="gramEnd"/>
      <w:r w:rsidRPr="005804E1">
        <w:rPr>
          <w:rFonts w:cs="Times New Roman"/>
          <w:kern w:val="2"/>
          <w:sz w:val="28"/>
          <w:szCs w:val="28"/>
        </w:rPr>
        <w:t xml:space="preserve"> образования-49;</w:t>
      </w:r>
    </w:p>
    <w:p w:rsidR="00B4202C" w:rsidRPr="00CA43CA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CA43CA">
        <w:rPr>
          <w:rFonts w:cs="Times New Roman"/>
          <w:kern w:val="2"/>
          <w:sz w:val="28"/>
          <w:szCs w:val="28"/>
        </w:rPr>
        <w:t>Ра</w:t>
      </w:r>
      <w:r w:rsidR="00CA43CA" w:rsidRPr="00CA43CA">
        <w:rPr>
          <w:rFonts w:cs="Times New Roman"/>
          <w:kern w:val="2"/>
          <w:sz w:val="28"/>
          <w:szCs w:val="28"/>
        </w:rPr>
        <w:t>ссмотрено дел- 135 на сумму 320,</w:t>
      </w:r>
      <w:r w:rsidRPr="00CA43CA">
        <w:rPr>
          <w:rFonts w:cs="Times New Roman"/>
          <w:kern w:val="2"/>
          <w:sz w:val="28"/>
          <w:szCs w:val="28"/>
        </w:rPr>
        <w:t>00</w:t>
      </w:r>
      <w:r w:rsidR="00CA43CA" w:rsidRPr="00CA43CA">
        <w:rPr>
          <w:rFonts w:cs="Times New Roman"/>
          <w:kern w:val="2"/>
          <w:sz w:val="28"/>
          <w:szCs w:val="28"/>
        </w:rPr>
        <w:t xml:space="preserve"> тыс.</w:t>
      </w:r>
      <w:r w:rsidRPr="00CA43CA">
        <w:rPr>
          <w:rFonts w:cs="Times New Roman"/>
          <w:kern w:val="2"/>
          <w:sz w:val="28"/>
          <w:szCs w:val="28"/>
        </w:rPr>
        <w:t xml:space="preserve"> руб.;</w:t>
      </w:r>
    </w:p>
    <w:p w:rsidR="00B4202C" w:rsidRPr="00CA43CA" w:rsidRDefault="00B4202C" w:rsidP="00CA43CA">
      <w:pPr>
        <w:jc w:val="both"/>
        <w:rPr>
          <w:rFonts w:cs="Times New Roman"/>
          <w:kern w:val="2"/>
          <w:sz w:val="28"/>
          <w:szCs w:val="28"/>
        </w:rPr>
      </w:pPr>
      <w:r w:rsidRPr="00CA43CA">
        <w:rPr>
          <w:rFonts w:cs="Times New Roman"/>
          <w:kern w:val="2"/>
          <w:sz w:val="28"/>
          <w:szCs w:val="28"/>
        </w:rPr>
        <w:t>Передан</w:t>
      </w:r>
      <w:r w:rsidR="00CA43CA" w:rsidRPr="00CA43CA">
        <w:rPr>
          <w:rFonts w:cs="Times New Roman"/>
          <w:kern w:val="2"/>
          <w:sz w:val="28"/>
          <w:szCs w:val="28"/>
        </w:rPr>
        <w:t xml:space="preserve">о в ФССП – 73 дел на сумму 124, </w:t>
      </w:r>
      <w:r w:rsidRPr="00CA43CA">
        <w:rPr>
          <w:rFonts w:cs="Times New Roman"/>
          <w:kern w:val="2"/>
          <w:sz w:val="28"/>
          <w:szCs w:val="28"/>
        </w:rPr>
        <w:t>00</w:t>
      </w:r>
      <w:r w:rsidR="00CA43CA" w:rsidRPr="00CA43CA">
        <w:rPr>
          <w:rFonts w:cs="Times New Roman"/>
          <w:kern w:val="2"/>
          <w:sz w:val="28"/>
          <w:szCs w:val="28"/>
        </w:rPr>
        <w:t xml:space="preserve"> тыс.</w:t>
      </w:r>
      <w:r w:rsidRPr="00CA43CA">
        <w:rPr>
          <w:rFonts w:cs="Times New Roman"/>
          <w:kern w:val="2"/>
          <w:sz w:val="28"/>
          <w:szCs w:val="28"/>
        </w:rPr>
        <w:t xml:space="preserve"> руб.;</w:t>
      </w:r>
    </w:p>
    <w:p w:rsidR="00B4202C" w:rsidRPr="005804E1" w:rsidRDefault="00CA43CA" w:rsidP="00CA43CA">
      <w:pPr>
        <w:jc w:val="both"/>
        <w:rPr>
          <w:rFonts w:cs="Times New Roman"/>
          <w:kern w:val="2"/>
          <w:sz w:val="28"/>
          <w:szCs w:val="28"/>
        </w:rPr>
      </w:pPr>
      <w:r w:rsidRPr="00CA43CA">
        <w:rPr>
          <w:rFonts w:cs="Times New Roman"/>
          <w:kern w:val="2"/>
          <w:sz w:val="28"/>
          <w:szCs w:val="28"/>
        </w:rPr>
        <w:t>Взыскано 178,634 тыс.</w:t>
      </w:r>
      <w:r w:rsidR="00B4202C" w:rsidRPr="00CA43CA">
        <w:rPr>
          <w:rFonts w:cs="Times New Roman"/>
          <w:kern w:val="2"/>
          <w:sz w:val="28"/>
          <w:szCs w:val="28"/>
        </w:rPr>
        <w:t xml:space="preserve"> руб.</w:t>
      </w:r>
    </w:p>
    <w:p w:rsidR="00E6608E" w:rsidRDefault="00E6608E" w:rsidP="00CA43CA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CA43CA" w:rsidRDefault="00883F2F" w:rsidP="00CA43CA">
      <w:pPr>
        <w:pStyle w:val="af7"/>
        <w:numPr>
          <w:ilvl w:val="0"/>
          <w:numId w:val="30"/>
        </w:numPr>
        <w:ind w:left="0" w:firstLine="709"/>
        <w:jc w:val="both"/>
        <w:rPr>
          <w:rFonts w:cs="Times New Roman"/>
          <w:b/>
          <w:bCs/>
          <w:sz w:val="28"/>
          <w:szCs w:val="28"/>
        </w:rPr>
      </w:pPr>
      <w:r w:rsidRPr="00CA43CA">
        <w:rPr>
          <w:rFonts w:cs="Times New Roman"/>
          <w:b/>
          <w:bCs/>
          <w:sz w:val="28"/>
          <w:szCs w:val="28"/>
        </w:rPr>
        <w:t>Комиссия по делам несовершеннолетних и защите их прав</w:t>
      </w:r>
    </w:p>
    <w:p w:rsidR="00CA43CA" w:rsidRPr="00CA43CA" w:rsidRDefault="00CA43CA" w:rsidP="00CA43CA">
      <w:pPr>
        <w:pStyle w:val="af7"/>
        <w:ind w:left="0"/>
        <w:jc w:val="center"/>
        <w:rPr>
          <w:rFonts w:cs="Times New Roman"/>
          <w:b/>
          <w:bCs/>
          <w:sz w:val="28"/>
          <w:szCs w:val="28"/>
        </w:rPr>
      </w:pPr>
    </w:p>
    <w:p w:rsidR="00B4202C" w:rsidRPr="005804E1" w:rsidRDefault="00B4202C" w:rsidP="00CA43C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804E1">
        <w:rPr>
          <w:sz w:val="28"/>
          <w:szCs w:val="28"/>
        </w:rPr>
        <w:t>В соответствии с главой 3 статьи 7 Закона Приморского края от 8 ноября 2005 года № 296-КЗ «О комиссиях по делам несовершеннолетних и защите их прав на территории Приморского края» органы местного самоуправления муниципальных районов и городских округов Приморского края наделены государственными полномочиями по созданию и обеспечению деятельности комиссий по делам несовершеннолетних и защите их прав.</w:t>
      </w:r>
      <w:proofErr w:type="gramEnd"/>
    </w:p>
    <w:p w:rsidR="00B4202C" w:rsidRPr="005804E1" w:rsidRDefault="00B4202C" w:rsidP="00CA43CA">
      <w:pPr>
        <w:shd w:val="clear" w:color="auto" w:fill="FFFFFF"/>
        <w:ind w:firstLine="709"/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Формой работы Комиссии является заседание, в 2025 году их проведено 24. В ходе заседания вырабатывается, согласовывается решение и оформляется оно в виде постановления. </w:t>
      </w:r>
      <w:proofErr w:type="gramStart"/>
      <w:r w:rsidRPr="005804E1">
        <w:rPr>
          <w:rFonts w:cs="Times New Roman"/>
          <w:sz w:val="28"/>
          <w:szCs w:val="28"/>
        </w:rPr>
        <w:t>За истекший период принято 25 (АППГ - 57) постановлений по координационным вопросам; 27 (АППГ – 39) по работе с семьями, находящимися в социально опасном положении; 63 (АППГ- 22_ –по защите прав несовершеннолетних.</w:t>
      </w:r>
      <w:proofErr w:type="gramEnd"/>
    </w:p>
    <w:p w:rsidR="00B4202C" w:rsidRPr="005804E1" w:rsidRDefault="00B4202C" w:rsidP="00CA43CA">
      <w:pPr>
        <w:shd w:val="clear" w:color="auto" w:fill="FFFFFF"/>
        <w:ind w:firstLine="709"/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Первостепенными задачами Комиссии являются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а также вопросы комплексной безопасности на территории округа.</w:t>
      </w:r>
    </w:p>
    <w:p w:rsidR="00B4202C" w:rsidRPr="005804E1" w:rsidRDefault="00B4202C" w:rsidP="00CA43CA">
      <w:pPr>
        <w:shd w:val="clear" w:color="auto" w:fill="FFFFFF"/>
        <w:ind w:firstLine="709"/>
        <w:jc w:val="both"/>
        <w:rPr>
          <w:rFonts w:cs="Times New Roman"/>
          <w:kern w:val="2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Исходя из сложившейся оперативной обстановки, одним из приоритетных направлений профилактики подростковой преступности является своевременное выявление несовершеннолетних правонарушителей и проведение индивидуально-профилактической работы с состоящими на учёте несовершеннолетними. </w:t>
      </w:r>
    </w:p>
    <w:p w:rsidR="00B4202C" w:rsidRPr="005804E1" w:rsidRDefault="00B4202C" w:rsidP="00CA43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04E1">
        <w:rPr>
          <w:rFonts w:ascii="Times New Roman" w:hAnsi="Times New Roman"/>
          <w:sz w:val="28"/>
          <w:szCs w:val="28"/>
        </w:rPr>
        <w:t>Принимаемые меры позволили: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lastRenderedPageBreak/>
        <w:t>С</w:t>
      </w:r>
      <w:r w:rsidRPr="005804E1">
        <w:rPr>
          <w:rFonts w:cs="Times New Roman"/>
          <w:kern w:val="2"/>
          <w:sz w:val="28"/>
          <w:szCs w:val="28"/>
        </w:rPr>
        <w:t xml:space="preserve">низить количество преступлений на 50 %  (с 2 до 1). 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 xml:space="preserve">Снизить количество лиц, совершивших преступления на 50% (с 2 до 1). 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 xml:space="preserve">Стабилизировать обстановку, связанную с </w:t>
      </w:r>
      <w:r w:rsidRPr="005804E1">
        <w:rPr>
          <w:rFonts w:cs="Times New Roman"/>
          <w:sz w:val="28"/>
          <w:szCs w:val="28"/>
        </w:rPr>
        <w:t>нахождением в состоянии опьянения несовершеннолетних, потребление (распитие) ими алкогольной и спиртосодержащей продукции с 14 (в 1-ом полугодии) до 0. (ст. 20.22 КоАП РФ)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Снизить показатель «потребление (распитие) алкогольной продукции несовершеннолетними» с 2 до 0. (ч.1 ст.20.20 КоАП РФ).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Устранить обстоятельства (причины и условия), послужившие основаниями для проведения индивидуальной профилактической работы в отношении 2-ух несовершеннолетних, отчисленных из </w:t>
      </w:r>
      <w:r w:rsidRPr="005804E1">
        <w:rPr>
          <w:rFonts w:cs="Times New Roman"/>
          <w:sz w:val="28"/>
          <w:szCs w:val="28"/>
          <w:shd w:val="clear" w:color="auto" w:fill="FFFFFF"/>
        </w:rPr>
        <w:t>ПримИЖТ» - филиалаДВГУПС в г. Уссурийске</w:t>
      </w:r>
      <w:r w:rsidRPr="005804E1">
        <w:rPr>
          <w:rFonts w:cs="Times New Roman"/>
          <w:sz w:val="28"/>
          <w:szCs w:val="28"/>
        </w:rPr>
        <w:t>, за употребление наркотических веществ без назначения врача, а именно курили марихуану.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Снизить показатель «семья, признанная находящейся в социально опасном положении» с 16 до 6.</w:t>
      </w:r>
    </w:p>
    <w:p w:rsidR="00B4202C" w:rsidRPr="005804E1" w:rsidRDefault="00B4202C" w:rsidP="00CA43CA">
      <w:pPr>
        <w:widowControl/>
        <w:numPr>
          <w:ilvl w:val="0"/>
          <w:numId w:val="25"/>
        </w:numPr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Снизить показатель «несовершеннолетний, в отношении которого различными органами и учреждениями проводится индивидуально профилактическая работа» с 22 до 9.</w:t>
      </w:r>
    </w:p>
    <w:p w:rsidR="00B4202C" w:rsidRPr="005804E1" w:rsidRDefault="00B4202C" w:rsidP="00CA43CA">
      <w:pPr>
        <w:widowControl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 xml:space="preserve">Ситуация, сложившаяся на территории, связанная с безнадзорностью, в том числе бродяжничеством, привела к принятию ряда мер, направленных на координацию деятельности органов и учреждений системы профилактики округа в рамках межведомственного взаимодействия по выработке стратегии </w:t>
      </w:r>
      <w:r w:rsidRPr="005804E1">
        <w:rPr>
          <w:rFonts w:cs="Times New Roman"/>
          <w:bCs/>
          <w:sz w:val="28"/>
          <w:szCs w:val="28"/>
        </w:rPr>
        <w:t xml:space="preserve">индивидуальной профилактической работы в отношении несовершеннолетних обучающихся, прибывших из </w:t>
      </w:r>
      <w:r w:rsidRPr="005804E1">
        <w:rPr>
          <w:rFonts w:cs="Times New Roman"/>
          <w:sz w:val="28"/>
          <w:szCs w:val="28"/>
        </w:rPr>
        <w:t>КГКУ «Центр содействия семейному устройству с. Светлогорье» по предупреждению самовольных уходов воспитанников».</w:t>
      </w:r>
      <w:proofErr w:type="gramEnd"/>
    </w:p>
    <w:p w:rsidR="00B4202C" w:rsidRPr="005804E1" w:rsidRDefault="00B4202C" w:rsidP="00CA43C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В отчетном периоде в МО МВД России «Дальнереченский» поступило на рассмотрение 68 Постановлений об отказе в возбуждении уголовного дела по факту розыска несовершеннолетнего (АППГ – 50); из них:</w:t>
      </w:r>
    </w:p>
    <w:p w:rsidR="00B4202C" w:rsidRPr="005804E1" w:rsidRDefault="00B4202C" w:rsidP="00CA43CA">
      <w:pPr>
        <w:pStyle w:val="af7"/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из госучреждений – 9 (АППГ – 14);</w:t>
      </w:r>
    </w:p>
    <w:p w:rsidR="00B4202C" w:rsidRPr="005804E1" w:rsidRDefault="00B4202C" w:rsidP="00CA43CA">
      <w:pPr>
        <w:pStyle w:val="af7"/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из семей – 56 (АППГ – 36). </w:t>
      </w:r>
    </w:p>
    <w:p w:rsidR="00B4202C" w:rsidRPr="005804E1" w:rsidRDefault="00B4202C" w:rsidP="00CA43CA">
      <w:pPr>
        <w:pStyle w:val="af7"/>
        <w:ind w:left="0" w:firstLine="709"/>
        <w:jc w:val="both"/>
        <w:rPr>
          <w:rFonts w:eastAsia="Calibri" w:cs="Times New Roman"/>
          <w:bCs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Беспокойство вызывали 2 домашних ребенка, которые были помещены в период Новогодних праздников на реабилитацию в </w:t>
      </w:r>
      <w:r w:rsidRPr="005804E1">
        <w:rPr>
          <w:rFonts w:eastAsia="Calibri" w:cs="Times New Roman"/>
          <w:bCs/>
          <w:sz w:val="28"/>
          <w:szCs w:val="28"/>
        </w:rPr>
        <w:t>КГБУСО «Семейный МФЦ г. Дальнереченска «Надежда», в целях коррекции детско-родительских отношений. В настоящее время дети возвращены в кровную семью.</w:t>
      </w:r>
    </w:p>
    <w:p w:rsidR="00B4202C" w:rsidRPr="005804E1" w:rsidRDefault="00B4202C" w:rsidP="00CA43CA">
      <w:pPr>
        <w:pStyle w:val="af7"/>
        <w:ind w:left="0"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Отмечена эффективность работы специалистов КГКУ «Центр содействия семейному устройству детей-сирот и детей, оставшихся без попечения родителей, г. Дальнереченска имени Героя Советского Союза Д.В. Леонова», где в 2025 году был 1 самовольный уход (АППГ – 2).</w:t>
      </w:r>
    </w:p>
    <w:p w:rsidR="00B4202C" w:rsidRPr="005804E1" w:rsidRDefault="00B4202C" w:rsidP="00CA43CA">
      <w:pPr>
        <w:pStyle w:val="af7"/>
        <w:ind w:left="0" w:firstLine="709"/>
        <w:jc w:val="both"/>
        <w:rPr>
          <w:rFonts w:eastAsia="Calibri" w:cs="Times New Roman"/>
          <w:bCs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В рамках утвержденного 12.02.2025 за № 6/3 Межведомственного плана мероприятий, направленных на комплексную безопасность жизнедеятельности несовершеннолетних на территории Дальнереченского городского округа на 2025 год, работа выстраивалась по направлениям:</w:t>
      </w:r>
    </w:p>
    <w:p w:rsidR="00B4202C" w:rsidRPr="005804E1" w:rsidRDefault="00B4202C" w:rsidP="00CA43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04E1">
        <w:rPr>
          <w:rFonts w:ascii="Times New Roman" w:hAnsi="Times New Roman"/>
          <w:b/>
          <w:sz w:val="28"/>
          <w:szCs w:val="28"/>
        </w:rPr>
        <w:t>-</w:t>
      </w:r>
      <w:r w:rsidRPr="005804E1">
        <w:rPr>
          <w:rFonts w:ascii="Times New Roman" w:hAnsi="Times New Roman"/>
          <w:sz w:val="28"/>
          <w:szCs w:val="28"/>
        </w:rPr>
        <w:t xml:space="preserve"> предупреждение безнадзорности, беспризорности, правонарушений и </w:t>
      </w:r>
      <w:r w:rsidRPr="005804E1">
        <w:rPr>
          <w:rFonts w:ascii="Times New Roman" w:hAnsi="Times New Roman"/>
          <w:sz w:val="28"/>
          <w:szCs w:val="28"/>
        </w:rPr>
        <w:lastRenderedPageBreak/>
        <w:t xml:space="preserve">антиобщественных действий несовершеннолетних, выявление и устранение причин и условий, способствующих этому; обеспечение защиты прав и законных интересов несовершеннолетних; а также </w:t>
      </w:r>
      <w:proofErr w:type="gramStart"/>
      <w:r w:rsidRPr="005804E1">
        <w:rPr>
          <w:rFonts w:ascii="Times New Roman" w:hAnsi="Times New Roman"/>
          <w:sz w:val="28"/>
          <w:szCs w:val="28"/>
        </w:rPr>
        <w:t>совместная</w:t>
      </w:r>
      <w:proofErr w:type="gramEnd"/>
      <w:r w:rsidRPr="005804E1">
        <w:rPr>
          <w:rFonts w:ascii="Times New Roman" w:hAnsi="Times New Roman"/>
          <w:sz w:val="28"/>
          <w:szCs w:val="28"/>
        </w:rPr>
        <w:t xml:space="preserve"> с субъектами профилактики по темам: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пожарная безопасность;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профилактика детского дорожно-транспортного травматизма, в том числе с участием вело-мототранспорта;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безопасность детей в быту, в том числе по профилактике выпадения детей из окон;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безопасное нахождение несовершеннолетних в лесу;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bCs/>
          <w:sz w:val="28"/>
          <w:szCs w:val="28"/>
        </w:rPr>
        <w:t>- безопасность на водоемах;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безопасное нахождение детей на железнодорожной инфраструктуре;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-  о вреде </w:t>
      </w:r>
      <w:r w:rsidRPr="005804E1">
        <w:rPr>
          <w:rFonts w:eastAsia="Gulim" w:cs="Times New Roman"/>
          <w:sz w:val="28"/>
          <w:szCs w:val="28"/>
        </w:rPr>
        <w:t>употребления алкогольной продукции</w:t>
      </w:r>
      <w:r w:rsidRPr="005804E1">
        <w:rPr>
          <w:rFonts w:cs="Times New Roman"/>
          <w:sz w:val="28"/>
          <w:szCs w:val="28"/>
        </w:rPr>
        <w:t>.</w:t>
      </w:r>
    </w:p>
    <w:p w:rsidR="00B4202C" w:rsidRPr="005804E1" w:rsidRDefault="00B4202C" w:rsidP="00CA43CA">
      <w:pPr>
        <w:tabs>
          <w:tab w:val="left" w:pos="9978"/>
        </w:tabs>
        <w:ind w:firstLine="709"/>
        <w:jc w:val="both"/>
        <w:rPr>
          <w:rFonts w:eastAsia="PT Astra Serif" w:cs="Times New Roman"/>
          <w:sz w:val="28"/>
          <w:szCs w:val="28"/>
        </w:rPr>
      </w:pPr>
      <w:r w:rsidRPr="005804E1">
        <w:rPr>
          <w:rFonts w:eastAsia="PT Astra Serif" w:cs="Times New Roman"/>
          <w:sz w:val="28"/>
          <w:szCs w:val="28"/>
        </w:rPr>
        <w:t xml:space="preserve">За 12 месяцев 2025 года по линии пропаганды безопасности дорожного движения проделана следующая работа: </w:t>
      </w:r>
    </w:p>
    <w:p w:rsidR="00B4202C" w:rsidRPr="005804E1" w:rsidRDefault="00B4202C" w:rsidP="00CA43CA">
      <w:pPr>
        <w:tabs>
          <w:tab w:val="left" w:pos="9978"/>
        </w:tabs>
        <w:ind w:firstLine="709"/>
        <w:jc w:val="both"/>
        <w:rPr>
          <w:rFonts w:eastAsia="PT Astra Serif" w:cs="Times New Roman"/>
          <w:sz w:val="28"/>
          <w:szCs w:val="28"/>
        </w:rPr>
      </w:pPr>
      <w:r w:rsidRPr="005804E1">
        <w:rPr>
          <w:rFonts w:eastAsia="PT Astra Serif" w:cs="Times New Roman"/>
          <w:sz w:val="28"/>
          <w:szCs w:val="28"/>
        </w:rPr>
        <w:t>- в средствах массовой информации опубликовано материалов – 288 (печать – 43, сеть Интернет – 245);</w:t>
      </w:r>
    </w:p>
    <w:p w:rsidR="00B4202C" w:rsidRPr="005804E1" w:rsidRDefault="00B4202C" w:rsidP="00CA43CA">
      <w:pPr>
        <w:tabs>
          <w:tab w:val="left" w:pos="9978"/>
        </w:tabs>
        <w:ind w:firstLine="709"/>
        <w:jc w:val="both"/>
        <w:rPr>
          <w:rFonts w:eastAsia="PT Astra Serif" w:cs="Times New Roman"/>
          <w:sz w:val="28"/>
          <w:szCs w:val="28"/>
        </w:rPr>
      </w:pPr>
      <w:r w:rsidRPr="005804E1">
        <w:rPr>
          <w:rFonts w:eastAsia="PT Astra Serif" w:cs="Times New Roman"/>
          <w:sz w:val="28"/>
          <w:szCs w:val="28"/>
        </w:rPr>
        <w:t>- проведено 460 профилактических бесед (школы – 291, детские сады – 70, рабочие коллективы – 17, родительские собрания – 26, детские площадки/скверы – 35);</w:t>
      </w:r>
    </w:p>
    <w:p w:rsidR="00B4202C" w:rsidRPr="005804E1" w:rsidRDefault="00B4202C" w:rsidP="00CA43CA">
      <w:pPr>
        <w:tabs>
          <w:tab w:val="left" w:pos="9978"/>
        </w:tabs>
        <w:ind w:firstLine="709"/>
        <w:jc w:val="both"/>
        <w:rPr>
          <w:rFonts w:eastAsia="PT Astra Serif" w:cs="Times New Roman"/>
          <w:sz w:val="28"/>
          <w:szCs w:val="28"/>
        </w:rPr>
      </w:pPr>
      <w:r w:rsidRPr="005804E1">
        <w:rPr>
          <w:rFonts w:eastAsia="PT Astra Serif" w:cs="Times New Roman"/>
          <w:sz w:val="28"/>
          <w:szCs w:val="28"/>
        </w:rPr>
        <w:t>- проведено 17 совместных рейдов с «родительскими патрулями».</w:t>
      </w:r>
    </w:p>
    <w:p w:rsidR="00B4202C" w:rsidRPr="005804E1" w:rsidRDefault="00B4202C" w:rsidP="00CA43CA">
      <w:pPr>
        <w:tabs>
          <w:tab w:val="left" w:pos="9978"/>
        </w:tabs>
        <w:ind w:firstLine="709"/>
        <w:jc w:val="both"/>
        <w:rPr>
          <w:rFonts w:eastAsia="PT Astra Serif" w:cs="Times New Roman"/>
          <w:sz w:val="28"/>
          <w:szCs w:val="28"/>
        </w:rPr>
      </w:pPr>
      <w:proofErr w:type="gramStart"/>
      <w:r w:rsidRPr="005804E1">
        <w:rPr>
          <w:rFonts w:eastAsia="PT Astra Serif" w:cs="Times New Roman"/>
          <w:sz w:val="28"/>
          <w:szCs w:val="28"/>
        </w:rPr>
        <w:t>С</w:t>
      </w:r>
      <w:r w:rsidRPr="005804E1">
        <w:rPr>
          <w:rFonts w:cs="Times New Roman"/>
          <w:sz w:val="28"/>
          <w:szCs w:val="28"/>
        </w:rPr>
        <w:t xml:space="preserve"> целью выявления беспризорных и безнадзорных несовершеннолетних, не достигших возраста 16 лет, находящихся в ночное время после 23:00 часов без сопровождения родителей (лиц их замещающих), а также выявления возможного потребления несовершеннолетними наркотических, токсических, психотропных и одурманивающих веществ, алкогольной и спиртосодержащей продукции, МО МВД России «Дальнереченский» отрабатывались места концентрации несовершеннолетних, проведено 15 рейдовых мероприятий, в ходе которых также отрабатывались места</w:t>
      </w:r>
      <w:proofErr w:type="gramEnd"/>
      <w:r w:rsidRPr="005804E1">
        <w:rPr>
          <w:rFonts w:cs="Times New Roman"/>
          <w:sz w:val="28"/>
          <w:szCs w:val="28"/>
        </w:rPr>
        <w:t xml:space="preserve"> концентрации несовершеннолетних, досуговые учреждения, осуществляющие продажу алкогольной продукции.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proofErr w:type="gramStart"/>
      <w:r w:rsidRPr="005804E1">
        <w:rPr>
          <w:rFonts w:cs="Times New Roman"/>
          <w:sz w:val="28"/>
          <w:szCs w:val="28"/>
        </w:rPr>
        <w:t xml:space="preserve">В ходе проведения оперативно-профилактического мероприятия «Не оступись» сотрудники ОВД </w:t>
      </w:r>
      <w:r w:rsidRPr="005804E1">
        <w:rPr>
          <w:rFonts w:cs="Times New Roman"/>
          <w:sz w:val="28"/>
          <w:szCs w:val="28"/>
          <w:lang w:eastAsia="en-US"/>
        </w:rPr>
        <w:t>совместно с психологом отделения психологического обеспечения ФКУ УИИ ГУФСИН России по Приморскому краю старшим лейтенантом внутренней службы Кожухарь А.Ю. и медицинским психологом КГБУЗ «Дальнереченская ЦГБ» Федореевой Т.В. провели цикл профилактических лекций с учениками и студентами образовательных организаций по предупреждению наркомании, токсикомании, по пропаганде здорового образа жизни, с демонстрацией тематических</w:t>
      </w:r>
      <w:proofErr w:type="gramEnd"/>
      <w:r w:rsidRPr="005804E1">
        <w:rPr>
          <w:rFonts w:cs="Times New Roman"/>
          <w:sz w:val="28"/>
          <w:szCs w:val="28"/>
          <w:lang w:eastAsia="en-US"/>
        </w:rPr>
        <w:t xml:space="preserve"> видеороликов о пагубном влиянии наркотиков, психоактивных веществ и никотиносодержащих смесей на организм человека.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lang w:eastAsia="en-US"/>
        </w:rPr>
        <w:t xml:space="preserve">По линии МО МВД России «Дальнереченский» проведено </w:t>
      </w:r>
      <w:r w:rsidRPr="005804E1">
        <w:rPr>
          <w:rFonts w:cs="Times New Roman"/>
          <w:sz w:val="28"/>
          <w:szCs w:val="28"/>
          <w:shd w:val="clear" w:color="auto" w:fill="FFFFFF"/>
        </w:rPr>
        <w:t>5 целевых оперативно профилактических мероприятий: «Не оступись!», «Нет наркотикам», «Семья»,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«Беглец», «#Безопасности».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 xml:space="preserve">В целях профилактики правонарушений, </w:t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их патриотического </w:t>
      </w:r>
      <w:r w:rsidRPr="005804E1">
        <w:rPr>
          <w:rFonts w:cs="Times New Roman"/>
          <w:sz w:val="28"/>
          <w:szCs w:val="28"/>
          <w:shd w:val="clear" w:color="auto" w:fill="FFFFFF"/>
        </w:rPr>
        <w:lastRenderedPageBreak/>
        <w:t>воспитания, в ходе проведения мероприятия «Беглец» и впреддверии80-ой годовщины Победы в Великой Отечественной войнесотрудниками МО МВД РФ «Дальнереченский» совместно с членами ветеранскойорганизации «Боевое братство», работниками Музея истории Дальнего Востокаимени В.К. Арсеньева была организована и проведена экскурсия в Музей историиг.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 xml:space="preserve"> Дальнереченска для несовершеннолетних, состоящих на учёте в ПДН.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В честь празднования «Дня защиты детей» сотрудниками МО МВД РФ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«Дальнереченский» совместно с ИП Гончарук, являющимся членом ветеранской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организации МВД РФ, организовано профилактическое мероприятие</w:t>
      </w:r>
      <w:r w:rsidRPr="005804E1">
        <w:rPr>
          <w:rFonts w:cs="Times New Roman"/>
          <w:sz w:val="28"/>
          <w:szCs w:val="28"/>
        </w:rPr>
        <w:t xml:space="preserve"> с </w:t>
      </w:r>
      <w:r w:rsidRPr="005804E1">
        <w:rPr>
          <w:rFonts w:cs="Times New Roman"/>
          <w:sz w:val="28"/>
          <w:szCs w:val="28"/>
          <w:shd w:val="clear" w:color="auto" w:fill="FFFFFF"/>
        </w:rPr>
        <w:t>несовершеннолетними, проживающими в КГБУСО «Дальнереченский СРЦН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«Надежда»», проведённое на базе отдыха «Заимка», где ребята на свежем воздухекатались на качелях, гуляли по контактному зоопарку, прыгали на батуте, играли в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подвижные игры, катались на катамаране по озеру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 xml:space="preserve"> и после подробного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инструктажа играли в военно-тактическую игру «Лазертаг». После проведённого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активного отдыха для несовершеннолетних было организовано чаепитие.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МО МВД России «Дальнереченский» во взаимодействии с субъектами</w:t>
      </w:r>
      <w:r w:rsidRPr="005804E1">
        <w:rPr>
          <w:rFonts w:cs="Times New Roman"/>
          <w:sz w:val="28"/>
          <w:szCs w:val="28"/>
        </w:rPr>
        <w:t xml:space="preserve"> з</w:t>
      </w:r>
      <w:r w:rsidRPr="005804E1">
        <w:rPr>
          <w:rFonts w:cs="Times New Roman"/>
          <w:sz w:val="28"/>
          <w:szCs w:val="28"/>
          <w:shd w:val="clear" w:color="auto" w:fill="FFFFFF"/>
        </w:rPr>
        <w:t>а отчётный период 2025 года в образовательных организациях с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несовершеннолетними проведено 541 лекций и бесед, 11 родительских собраний, в 14 образовательных организациях проведены рабочие встречи с</w:t>
      </w:r>
      <w:r w:rsidRPr="005804E1">
        <w:rPr>
          <w:rFonts w:cs="Times New Roman"/>
          <w:sz w:val="28"/>
          <w:szCs w:val="28"/>
        </w:rPr>
        <w:br/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педагогическим составом.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Проведено 96 беседы с предпринимателями и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продавцами торговых точек, в которых реализуются баллоны с бытовым газом,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табачная, никотинсодержащая, алкогольная продукция, с целью обеспечения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ограничения их продажи</w:t>
      </w:r>
      <w:r w:rsidRPr="005804E1">
        <w:rPr>
          <w:rFonts w:cs="Times New Roman"/>
          <w:sz w:val="28"/>
          <w:szCs w:val="28"/>
        </w:rPr>
        <w:t xml:space="preserve"> и </w:t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сохранения здоровья детей и несовершеннолетним. Проведено 10 </w:t>
      </w: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рейдовых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 xml:space="preserve"> мероприятие по ночным развлекательным и увеселительным заведениям.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Во </w:t>
      </w: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время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 xml:space="preserve"> которых проводились проверки по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увеселительным заведениям, было проверено 35 заведения, осуществляющих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свою деятельность после 22:00 часов, несовершеннолетних в них не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выявлено. Также было проверено 78 торговых точек, в ходе проверки которых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был выявлен факт продажи алкогольной продукции несовершеннолетнему, а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также факт продажи запрещенных товаров после 22:00 часов.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Комиссия, в целях координации деятельности органов и учреждений системы профилактики безнадзорности и правонарушений по обеспечению защиты прав и законных интересов несовершеннолетних, провела в период с 01.03.2025 по 31.03.2025 на территории округа «Месячник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</w:t>
      </w:r>
      <w:proofErr w:type="gramEnd"/>
      <w:r w:rsidRPr="005804E1">
        <w:rPr>
          <w:rFonts w:cs="Times New Roman"/>
          <w:sz w:val="28"/>
          <w:szCs w:val="28"/>
        </w:rPr>
        <w:t xml:space="preserve"> несовершеннолетних, находящихся в социально опасном положении».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В рамках Месячника Комиссией организовано 4 межведомственных рейда по микрорайонам округа; посещено 23 семьи, в них проживает 52 несовершеннолетний (АППГ - 30 семей, в которых проживает 71 </w:t>
      </w:r>
      <w:r w:rsidRPr="005804E1">
        <w:rPr>
          <w:rFonts w:cs="Times New Roman"/>
          <w:sz w:val="28"/>
          <w:szCs w:val="28"/>
        </w:rPr>
        <w:lastRenderedPageBreak/>
        <w:t>несовершеннолетний).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В рамках муниципального совета по оценке обоснованности помещения детей в краевые государственные учреждения со стационарной формой пребывания в Дальнереченском</w:t>
      </w:r>
      <w:proofErr w:type="gramEnd"/>
      <w:r w:rsidRPr="005804E1">
        <w:rPr>
          <w:rFonts w:cs="Times New Roman"/>
          <w:sz w:val="28"/>
          <w:szCs w:val="28"/>
        </w:rPr>
        <w:t xml:space="preserve"> городском округе следует отметить эффективно выстроенное межведомственное взаимодействие субъектов профилактики по сохранению кровной семь. Трое детей из КГКУ «ЦССУ им. Д.В. Леонова» возвращены в семь. Контроль продолжался в отношении семьи и в период Новогодних, и праздничных дней.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Согласно изменениям, внесенным в ст. 12 Закона Приморского края от 8 ноября 2005 года № 296-КЗ «О комиссиях по делам несовершеннолетних и защите их прав на территории Приморского края», на комиссию возложен контроль семей с несовершеннолетними, проживающими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</w:t>
      </w:r>
      <w:proofErr w:type="gramEnd"/>
      <w:r w:rsidRPr="005804E1">
        <w:rPr>
          <w:rFonts w:cs="Times New Roman"/>
          <w:sz w:val="28"/>
          <w:szCs w:val="28"/>
        </w:rPr>
        <w:t xml:space="preserve"> половой неприкосновенности несовершеннолетних.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В истекшем периоде преступлений против половой неприкосновенности несовершеннолетних не зарегистрировано.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На территории Дальнереченского городского округа проживало 4 гражданина данной категории. Все семьи посещены, с гражданами составлены профилактические беседы о надлежащем исполнении родительских обязанностей.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В следственном отделе по городу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Дальнереченск зарегистрировано сообщений о преступлениях в сфере половой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неприкосновенности несовершеннолетних:</w:t>
      </w:r>
    </w:p>
    <w:p w:rsidR="00B4202C" w:rsidRPr="005804E1" w:rsidRDefault="00B4202C" w:rsidP="00CA43CA">
      <w:pPr>
        <w:pStyle w:val="Default"/>
        <w:ind w:firstLine="709"/>
        <w:rPr>
          <w:color w:val="auto"/>
          <w:sz w:val="28"/>
          <w:szCs w:val="28"/>
        </w:rPr>
      </w:pPr>
      <w:proofErr w:type="gramStart"/>
      <w:r w:rsidRPr="005804E1">
        <w:rPr>
          <w:color w:val="auto"/>
          <w:sz w:val="28"/>
          <w:szCs w:val="28"/>
          <w:shd w:val="clear" w:color="auto" w:fill="FFFFFF"/>
        </w:rPr>
        <w:t>- в 2021 году - 11, из них 7 возбуждено уголовных дел;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2022 году - 18, из них 9 возбуждено уголовных дела;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2023 году - 15, из них 3 возбуждено уголовных дела;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2024 году - 11, из них возбуждено 1 уголовное дело;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за истекший период 2025 года - 8, из них возбуждено 2 уголовных дела.</w:t>
      </w:r>
      <w:proofErr w:type="gramEnd"/>
    </w:p>
    <w:p w:rsidR="00B4202C" w:rsidRPr="005804E1" w:rsidRDefault="00B4202C" w:rsidP="00CA43CA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5804E1">
        <w:rPr>
          <w:color w:val="auto"/>
          <w:sz w:val="28"/>
          <w:szCs w:val="28"/>
          <w:shd w:val="clear" w:color="auto" w:fill="FFFFFF"/>
        </w:rPr>
        <w:t>Фактов жестокого обращения и насилия в отношении детей в семье,</w:t>
      </w:r>
      <w:r w:rsidR="005D4458">
        <w:rPr>
          <w:color w:val="auto"/>
          <w:sz w:val="28"/>
          <w:szCs w:val="28"/>
          <w:shd w:val="clear" w:color="auto" w:fill="FFFFFF"/>
        </w:rPr>
        <w:t xml:space="preserve"> </w:t>
      </w:r>
      <w:r w:rsidRPr="005804E1">
        <w:rPr>
          <w:color w:val="auto"/>
          <w:sz w:val="28"/>
          <w:szCs w:val="28"/>
          <w:shd w:val="clear" w:color="auto" w:fill="FFFFFF"/>
        </w:rPr>
        <w:t>зарегистрировано сообщений в следственном отделе по городу Дальнереченск:</w:t>
      </w:r>
    </w:p>
    <w:p w:rsidR="00B4202C" w:rsidRPr="005804E1" w:rsidRDefault="00B4202C" w:rsidP="00CA43CA">
      <w:pPr>
        <w:pStyle w:val="Default"/>
        <w:ind w:firstLine="709"/>
        <w:rPr>
          <w:color w:val="auto"/>
          <w:sz w:val="28"/>
          <w:szCs w:val="28"/>
        </w:rPr>
      </w:pPr>
      <w:r w:rsidRPr="005804E1">
        <w:rPr>
          <w:color w:val="auto"/>
          <w:sz w:val="28"/>
          <w:szCs w:val="28"/>
          <w:shd w:val="clear" w:color="auto" w:fill="FFFFFF"/>
        </w:rPr>
        <w:t>- в 2021 году - 0;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2022 году - 0;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2023 году - 0;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2024 году - 0;</w:t>
      </w:r>
      <w:r w:rsidRPr="005804E1">
        <w:rPr>
          <w:color w:val="auto"/>
          <w:sz w:val="28"/>
          <w:szCs w:val="28"/>
        </w:rPr>
        <w:br/>
      </w:r>
      <w:r w:rsidRPr="005804E1">
        <w:rPr>
          <w:color w:val="auto"/>
          <w:sz w:val="28"/>
          <w:szCs w:val="28"/>
          <w:shd w:val="clear" w:color="auto" w:fill="FFFFFF"/>
        </w:rPr>
        <w:t>- в 2025 году</w:t>
      </w:r>
      <w:r w:rsidRPr="005804E1">
        <w:rPr>
          <w:color w:val="auto"/>
          <w:sz w:val="28"/>
          <w:szCs w:val="28"/>
        </w:rPr>
        <w:t xml:space="preserve"> - </w:t>
      </w:r>
      <w:r w:rsidRPr="005804E1">
        <w:rPr>
          <w:color w:val="auto"/>
          <w:sz w:val="28"/>
          <w:szCs w:val="28"/>
          <w:shd w:val="clear" w:color="auto" w:fill="FFFFFF"/>
        </w:rPr>
        <w:t>2 возбуждено уголовных дела</w:t>
      </w:r>
      <w:r w:rsidRPr="005804E1">
        <w:rPr>
          <w:color w:val="auto"/>
          <w:sz w:val="28"/>
          <w:szCs w:val="28"/>
        </w:rPr>
        <w:t>, предусмотренных п. «г» ч. 2 ст.117 УК РФ (причинение физических и психических страданий путем систематического нанесения побоев и иными насильственными действиями в отношении несовершеннолетнего), 17.12.2025 вынесено апелляционное представление Дальнереченской межрайонной прокуратурой на решение Дальнереченского районного суда ПК от 02.12.2025.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С целью профилактики суицидального поведения</w:t>
      </w:r>
      <w:r w:rsidR="005D4458">
        <w:rPr>
          <w:rFonts w:cs="Times New Roman"/>
          <w:sz w:val="28"/>
          <w:szCs w:val="28"/>
        </w:rPr>
        <w:t xml:space="preserve"> </w:t>
      </w:r>
      <w:r w:rsidRPr="005804E1">
        <w:rPr>
          <w:rFonts w:cs="Times New Roman"/>
          <w:sz w:val="28"/>
          <w:szCs w:val="28"/>
        </w:rPr>
        <w:t>несовершеннолетних,</w:t>
      </w:r>
      <w:r w:rsidRPr="005804E1">
        <w:rPr>
          <w:rFonts w:cs="Times New Roman"/>
          <w:bCs/>
          <w:sz w:val="28"/>
          <w:szCs w:val="28"/>
        </w:rPr>
        <w:t xml:space="preserve"> снижению количества суицидов и суицидальных попыток на территории </w:t>
      </w:r>
      <w:r w:rsidRPr="005804E1">
        <w:rPr>
          <w:rFonts w:cs="Times New Roman"/>
          <w:bCs/>
          <w:sz w:val="28"/>
          <w:szCs w:val="28"/>
        </w:rPr>
        <w:lastRenderedPageBreak/>
        <w:t>округа</w:t>
      </w:r>
      <w:r w:rsidRPr="005804E1">
        <w:rPr>
          <w:rFonts w:cs="Times New Roman"/>
          <w:sz w:val="28"/>
          <w:szCs w:val="28"/>
        </w:rPr>
        <w:t xml:space="preserve"> постановлением КДНиЗП ДГО от 06.12.2023 № 38/23 утвержден Порядок  межведомственного взаимодействия по противодействию жестокому обращению, насилию в отношении несовершеннолетних и суицидальному поведению несовершеннолетних на территории Дальнереченского городского округа и создании межведомственной рабочей группы по организации межведомственного взаимодействия по противодействию жестокому обращению, насилию в отношении несовершеннолетних</w:t>
      </w:r>
      <w:proofErr w:type="gramEnd"/>
      <w:r w:rsidRPr="005804E1">
        <w:rPr>
          <w:rFonts w:cs="Times New Roman"/>
          <w:sz w:val="28"/>
          <w:szCs w:val="28"/>
        </w:rPr>
        <w:t xml:space="preserve"> и суицидальному поведению несовершеннолетних на территории Дальнереченского городского округа, а также на заседании 19.11.2025 подведены итоги работы субъектов профилактики за 2025 год в рамках реализации «Плана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– 2025 годы. Защита от психологического насилия несовершеннолетних в пространстве современных </w:t>
      </w:r>
      <w:proofErr w:type="gramStart"/>
      <w:r w:rsidRPr="005804E1">
        <w:rPr>
          <w:rFonts w:cs="Times New Roman"/>
          <w:sz w:val="28"/>
          <w:szCs w:val="28"/>
        </w:rPr>
        <w:t>интернет-технологий</w:t>
      </w:r>
      <w:proofErr w:type="gramEnd"/>
      <w:r w:rsidRPr="005804E1">
        <w:rPr>
          <w:rFonts w:cs="Times New Roman"/>
          <w:sz w:val="28"/>
          <w:szCs w:val="28"/>
        </w:rPr>
        <w:t xml:space="preserve"> «Кибермоббинг и кибербуллинг: стратегии вмешательства и профилактика</w:t>
      </w:r>
      <w:r w:rsidRPr="005804E1">
        <w:rPr>
          <w:rFonts w:cs="Times New Roman"/>
          <w:bCs/>
          <w:sz w:val="28"/>
          <w:szCs w:val="28"/>
        </w:rPr>
        <w:t>»</w:t>
      </w:r>
      <w:r w:rsidRPr="005804E1">
        <w:rPr>
          <w:rFonts w:cs="Times New Roman"/>
          <w:sz w:val="28"/>
          <w:szCs w:val="28"/>
        </w:rPr>
        <w:t xml:space="preserve">»; мониторинг </w:t>
      </w:r>
      <w:r w:rsidRPr="005804E1">
        <w:rPr>
          <w:rStyle w:val="af5"/>
          <w:rFonts w:cs="Times New Roman"/>
          <w:color w:val="auto"/>
          <w:sz w:val="28"/>
          <w:szCs w:val="28"/>
          <w:u w:val="none"/>
        </w:rPr>
        <w:t>преступлений</w:t>
      </w:r>
      <w:r w:rsidRPr="005804E1">
        <w:rPr>
          <w:rFonts w:cs="Times New Roman"/>
          <w:sz w:val="28"/>
          <w:szCs w:val="28"/>
        </w:rPr>
        <w:t xml:space="preserve"> в сфере половой неприкосновенности несовершеннолетних в сравнении с 2024 годом.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bCs/>
          <w:sz w:val="28"/>
          <w:szCs w:val="28"/>
        </w:rPr>
        <w:t xml:space="preserve">В </w:t>
      </w:r>
      <w:r w:rsidRPr="005804E1">
        <w:rPr>
          <w:rFonts w:cs="Times New Roman"/>
          <w:sz w:val="28"/>
          <w:szCs w:val="28"/>
        </w:rPr>
        <w:t xml:space="preserve">2025 году зарегистрирована 1 попытка (АППП – 4); в том числе завершенная - 1. В отношении каждого несовершеннолетнего и их семей были разработаны и реализованы </w:t>
      </w:r>
      <w:r w:rsidRPr="005804E1">
        <w:rPr>
          <w:rFonts w:eastAsia="Calibri" w:cs="Times New Roman"/>
          <w:sz w:val="28"/>
          <w:szCs w:val="28"/>
        </w:rPr>
        <w:t xml:space="preserve">Дорожные карты психолого-педагогического сопровождения. 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Одним из приоритетных направлений деятельности, включающих в себя профилактику социального сиротства и организацию работы по защите прав несовершеннолетних, оставшихся без попечения родителей и оказавшихся в трудной жизненной ситуации, является защита и охрана прав детства. С этой целью на заседании 05.11.2025 рассмотрен вопрос «Об основных направлениях в работе отдела опеки и попечительства администрации Дальнереченского ГО. </w:t>
      </w:r>
      <w:r w:rsidRPr="005804E1">
        <w:rPr>
          <w:rFonts w:cs="Times New Roman"/>
          <w:bCs/>
          <w:kern w:val="36"/>
          <w:sz w:val="28"/>
          <w:szCs w:val="28"/>
        </w:rPr>
        <w:t>О мерах по укреплению законности в сфере охраны прав детей-сирот и детей, оставшихся без попечения родителей, профилактике безнадзорности и социального сиротства</w:t>
      </w:r>
      <w:r w:rsidRPr="005804E1">
        <w:rPr>
          <w:rFonts w:cs="Times New Roman"/>
          <w:sz w:val="28"/>
          <w:szCs w:val="28"/>
        </w:rPr>
        <w:t>»</w:t>
      </w:r>
      <w:r w:rsidRPr="005804E1">
        <w:rPr>
          <w:rFonts w:eastAsia="Calibri" w:cs="Times New Roman"/>
          <w:sz w:val="28"/>
          <w:szCs w:val="28"/>
        </w:rPr>
        <w:t>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В отделе опеке на 01.12.2025 года на учете состоит 132ребенка, из них: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34 проживают в опекаемых семьях;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44 в приемных семьях;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5 детей, добровольно </w:t>
      </w:r>
      <w:proofErr w:type="gramStart"/>
      <w:r w:rsidRPr="005804E1">
        <w:rPr>
          <w:rFonts w:cs="Times New Roman"/>
          <w:sz w:val="28"/>
          <w:szCs w:val="28"/>
        </w:rPr>
        <w:t>переданы</w:t>
      </w:r>
      <w:proofErr w:type="gramEnd"/>
      <w:r w:rsidRPr="005804E1">
        <w:rPr>
          <w:rFonts w:cs="Times New Roman"/>
          <w:sz w:val="28"/>
          <w:szCs w:val="28"/>
        </w:rPr>
        <w:t xml:space="preserve"> под опеку (попечительство).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22 воспитанника проживают и воспитываются КГКУ «Центр помощи семье и детям г. Дальнереченска имени Героя Советского Союза Д.В. Леонова».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Среднесписочный состав воспитанников центра за 01.12.2025 год составил 18 детей.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bCs/>
          <w:sz w:val="28"/>
          <w:szCs w:val="28"/>
        </w:rPr>
        <w:t xml:space="preserve">Организация выявления и учета несовершеннолетних и семей, находящихся в социально-опасном положении, проходит в соответствии с утвержденными </w:t>
      </w:r>
      <w:r w:rsidRPr="005804E1">
        <w:rPr>
          <w:rFonts w:cs="Times New Roman"/>
          <w:sz w:val="28"/>
          <w:szCs w:val="28"/>
        </w:rPr>
        <w:t xml:space="preserve">20.11.2024 Порядком межведомственного взаимодействия органов и учреждений системы профилактики безнадзорности и правонарушений несовершеннолетних по организации работы с семьями, </w:t>
      </w:r>
      <w:r w:rsidRPr="005804E1">
        <w:rPr>
          <w:rFonts w:cs="Times New Roman"/>
          <w:sz w:val="28"/>
          <w:szCs w:val="28"/>
        </w:rPr>
        <w:lastRenderedPageBreak/>
        <w:t>находящимися в социально опасном положении, и несовершеннолетними, нуждающимися в индивидуальной профилактической работе, на территории Дальнереченского городского округа Приморского края.</w:t>
      </w:r>
      <w:proofErr w:type="gramEnd"/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По состоянию на 31.12.2025 года на территории округа в социально-опасном положении находится 6 семей, в них проживает 16 несовершеннолетних (АППГ- 11 семей, 25 несовершеннолетних). В истекшем периоде признано находящимися в социально-опасном положении 6 семей, в них 14 несовершеннолетних; снято 16 семей в связи с устранением причин, послуживших для признания семьи, находящейся в социально опасном положении - по улучшению - 12.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Наиболее эффективной на данный момент (согласно мониторингу) формой является муниципальный совет по оценке обоснованности помещения детей в краевые государственные учреждения со стационарной формой пребывания </w:t>
      </w:r>
      <w:proofErr w:type="gramStart"/>
      <w:r w:rsidRPr="005804E1">
        <w:rPr>
          <w:rFonts w:cs="Times New Roman"/>
          <w:sz w:val="28"/>
          <w:szCs w:val="28"/>
        </w:rPr>
        <w:t>в</w:t>
      </w:r>
      <w:proofErr w:type="gramEnd"/>
      <w:r w:rsidR="005D4458">
        <w:rPr>
          <w:rFonts w:cs="Times New Roman"/>
          <w:sz w:val="28"/>
          <w:szCs w:val="28"/>
        </w:rPr>
        <w:t xml:space="preserve"> </w:t>
      </w:r>
      <w:proofErr w:type="gramStart"/>
      <w:r w:rsidRPr="005804E1">
        <w:rPr>
          <w:rFonts w:cs="Times New Roman"/>
          <w:sz w:val="28"/>
          <w:szCs w:val="28"/>
        </w:rPr>
        <w:t>Дальнереченском</w:t>
      </w:r>
      <w:proofErr w:type="gramEnd"/>
      <w:r w:rsidRPr="005804E1">
        <w:rPr>
          <w:rFonts w:cs="Times New Roman"/>
          <w:sz w:val="28"/>
          <w:szCs w:val="28"/>
        </w:rPr>
        <w:t xml:space="preserve"> городском округе.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kern w:val="2"/>
          <w:sz w:val="28"/>
          <w:szCs w:val="28"/>
        </w:rPr>
        <w:t>Анализ статистических сведений, характеризующих состояние работы по предупреждению, выявлению и раскрытию преступлений, совершаемых несовершеннолетними на территории Дальнереченского муниципального района, свидетельствует о том, что за истекший период 2025 года наблюдается снижение количества преступлений данной категории</w:t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 на 50% (с 2 до 1).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 xml:space="preserve">В отчётном периоде в структуре подростковой преступности ненаблюдается грабежей, разбоев, преступлений, связанных с </w:t>
      </w: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незаконным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 xml:space="preserve"> оборотомнаркотических средств. Снизилосьгруппойнесовершеннолетних на 50% (с 4 до 2).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За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отчетный период уголовные дела по признакам состава преступления, предусмотренного ч. 1 ст. 150 УК РФ, не возбуждались.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Наблюдается снижение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несовершеннолетних,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привлечённых к уголовной ответственности снижение на -50,0% (с 2 до 1), на отчетный период2025 года - было совершено 1 преступление 2 лицами (преступление, предусмотренное ч.2 ст. 158 УК РФ совершено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несовершеннолетними, которые в период времени с 17:00 часов до 21:00 часа </w:t>
      </w:r>
      <w:r w:rsidRPr="005804E1">
        <w:rPr>
          <w:rStyle w:val="object"/>
          <w:rFonts w:cs="Times New Roman"/>
          <w:sz w:val="28"/>
          <w:szCs w:val="28"/>
        </w:rPr>
        <w:t>29.04.2025</w:t>
      </w:r>
      <w:r w:rsidRPr="005804E1">
        <w:rPr>
          <w:rFonts w:cs="Times New Roman"/>
          <w:sz w:val="28"/>
          <w:szCs w:val="28"/>
          <w:shd w:val="clear" w:color="auto" w:fill="FFFFFF"/>
        </w:rPr>
        <w:t> г.,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находясь в здании бокса, расположенного на территории бывшей автошколы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ДОСААФ, по адресу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>: Приморский край, г</w:t>
      </w: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.Д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>альнереченск, ул. Телеграфная, д.4,путем разбития окна, проникли в бокс, откуда тайно похитили имущество,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принадлежащее В., причинив тем самым последнему значительный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ущерб на сумму 42 980 рублей).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Количество преступлений, совершенных несовершеннолетними в состоянии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алкогольного опьянения - снижение на 100% (с 1до 0).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Наблюдается снижение на 100% количество несовершеннолетних, ранее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совершавших преступления, и вновь привлечённых к ответственности (с 2 до 0). Также наблюдается снижение на 100% количество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несовершеннолетних, ранее судимых и вновь привлечённых к уголовной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ответственности (с 1 до 0).Условно осужденными преступления несовершеннолетними</w:t>
      </w:r>
      <w:r w:rsidRPr="005804E1">
        <w:rPr>
          <w:rFonts w:cs="Times New Roman"/>
          <w:sz w:val="28"/>
          <w:szCs w:val="28"/>
        </w:rPr>
        <w:t xml:space="preserve"> не </w:t>
      </w:r>
      <w:r w:rsidRPr="005804E1">
        <w:rPr>
          <w:rFonts w:cs="Times New Roman"/>
          <w:sz w:val="28"/>
          <w:szCs w:val="28"/>
          <w:shd w:val="clear" w:color="auto" w:fill="FFFFFF"/>
        </w:rPr>
        <w:t>совершались (АППГ - 1).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  <w:shd w:val="clear" w:color="auto" w:fill="FFFFFF"/>
        </w:rPr>
        <w:t>Снизилось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количество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несовершеннолетних,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состоящих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t>на</w:t>
      </w:r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5804E1">
        <w:rPr>
          <w:rFonts w:cs="Times New Roman"/>
          <w:sz w:val="28"/>
          <w:szCs w:val="28"/>
          <w:shd w:val="clear" w:color="auto" w:fill="FFFFFF"/>
        </w:rPr>
        <w:lastRenderedPageBreak/>
        <w:t>профилактическом учете в ПДН и совершивших преступления на 66,7% (с 3 до 1).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Повышение уровня культуры безопасности несовершеннолетних, профилактика деструктивного поведения, предупреждение распространения криминальной субкультуры в подростковой и молодежной среде - относятся к основным направлениям государственной политики по достижению национальных целей развития Российской Федерации, которые определены Концепцией развития системы профилактики безнадзорности и правонарушений несовершеннолетних на период до 2025 года и планом мероприятий на 2021 – 2025 годы по её реализации, утвержденные 22.03.2017 № 520-р распоряжением Правительства</w:t>
      </w:r>
      <w:proofErr w:type="gramEnd"/>
      <w:r w:rsidRPr="005804E1">
        <w:rPr>
          <w:rFonts w:cs="Times New Roman"/>
          <w:sz w:val="28"/>
          <w:szCs w:val="28"/>
        </w:rPr>
        <w:t xml:space="preserve"> Российской Федерации.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Вопрос </w:t>
      </w:r>
      <w:r w:rsidRPr="005804E1">
        <w:rPr>
          <w:rFonts w:eastAsia="Calibri" w:cs="Times New Roman"/>
          <w:sz w:val="28"/>
          <w:szCs w:val="28"/>
          <w:lang w:eastAsia="en-US"/>
        </w:rPr>
        <w:t>предупреждения вовлечения несовершеннолетних в террористическую экстремистскую деятельность</w:t>
      </w:r>
      <w:r w:rsidRPr="005804E1">
        <w:rPr>
          <w:rFonts w:cs="Times New Roman"/>
          <w:sz w:val="28"/>
          <w:szCs w:val="28"/>
        </w:rPr>
        <w:t xml:space="preserve"> традиционно рассматривается в ноябре «</w:t>
      </w:r>
      <w:r w:rsidRPr="005804E1">
        <w:rPr>
          <w:rFonts w:cs="Times New Roman"/>
          <w:bCs/>
          <w:sz w:val="28"/>
          <w:szCs w:val="28"/>
        </w:rPr>
        <w:t>Анализ состояния дел в сфере противодействия распространению идей экстремизма и терроризма среди несовершеннолетних. Итоги</w:t>
      </w:r>
      <w:r w:rsidRPr="005804E1">
        <w:rPr>
          <w:rFonts w:cs="Times New Roman"/>
          <w:sz w:val="28"/>
          <w:szCs w:val="28"/>
        </w:rPr>
        <w:t xml:space="preserve"> работы органов и учреждений системы профилактики по направлению «</w:t>
      </w:r>
      <w:r w:rsidRPr="005804E1">
        <w:rPr>
          <w:rFonts w:cs="Times New Roman"/>
          <w:bCs/>
          <w:sz w:val="28"/>
          <w:szCs w:val="28"/>
        </w:rPr>
        <w:t xml:space="preserve">Профилактика </w:t>
      </w:r>
      <w:r w:rsidRPr="005804E1">
        <w:rPr>
          <w:rFonts w:cs="Times New Roman"/>
          <w:sz w:val="28"/>
          <w:szCs w:val="28"/>
        </w:rPr>
        <w:t>предупреждения, выявления и пресечения фактов потребления несовершеннолетними алкогольной продукции, наркотических средств, табакокурения, а также выявление лиц, вовлекающих подростков в незаконный оборот и употребление спиртных напитков, наркотиков».</w:t>
      </w:r>
      <w:r w:rsidRPr="005804E1">
        <w:rPr>
          <w:rFonts w:cs="Times New Roman"/>
          <w:bCs/>
          <w:sz w:val="28"/>
          <w:szCs w:val="28"/>
        </w:rPr>
        <w:t xml:space="preserve"> Обсуждаются результаты </w:t>
      </w:r>
      <w:r w:rsidRPr="005804E1">
        <w:rPr>
          <w:rFonts w:cs="Times New Roman"/>
          <w:sz w:val="28"/>
          <w:szCs w:val="28"/>
        </w:rPr>
        <w:t xml:space="preserve">мониторинга социальных сетей для установления наиболее посещаемых подростками сайтов, с целью выявления несовершеннолетних потребителей, распространителей наркотических средств и психотропных веществ, а также отработка связей учащихся, попадавших в поле зрения правоохранительных органов в связи с потреблением наркотических средств и психотропных веществ. </w:t>
      </w:r>
      <w:r w:rsidRPr="005804E1">
        <w:rPr>
          <w:rFonts w:cs="Times New Roman"/>
          <w:sz w:val="28"/>
          <w:szCs w:val="28"/>
          <w:lang w:eastAsia="ar-SA"/>
        </w:rPr>
        <w:t xml:space="preserve">Принимаются меры по обеспечению диагностики, лечения и реабилитации несовершеннолетних, замеченных в потреблении наркотических (психотропных, психоактивных, одурманивающих), никотиносодержащих веществ».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5804E1">
        <w:rPr>
          <w:rFonts w:cs="Times New Roman"/>
          <w:sz w:val="28"/>
          <w:szCs w:val="28"/>
          <w:lang w:eastAsia="ar-SA"/>
        </w:rPr>
        <w:t>В период летних каникул профилактику терроризма и экстремизма в пришкольных лагерях проводит</w:t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 специалист по организации работы Общероссийского общественно-государственного движения детей и молодёжи «Движение Первых» </w:t>
      </w: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в</w:t>
      </w:r>
      <w:proofErr w:type="gramEnd"/>
      <w:r w:rsidR="005D4458"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5804E1">
        <w:rPr>
          <w:rFonts w:cs="Times New Roman"/>
          <w:sz w:val="28"/>
          <w:szCs w:val="28"/>
          <w:shd w:val="clear" w:color="auto" w:fill="FFFFFF"/>
        </w:rPr>
        <w:t>Дальнереченском</w:t>
      </w:r>
      <w:proofErr w:type="gramEnd"/>
      <w:r w:rsidRPr="005804E1">
        <w:rPr>
          <w:rFonts w:cs="Times New Roman"/>
          <w:sz w:val="28"/>
          <w:szCs w:val="28"/>
          <w:shd w:val="clear" w:color="auto" w:fill="FFFFFF"/>
        </w:rPr>
        <w:t xml:space="preserve"> городском округе.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По инициативе Уполномоченного при Президенте Российской Федерации по правам ребенка традиционно проводятся на территории Дальнереченского городского округа  зимний и летний этапы Всероссийской акции «Безопасность детства» с участием заинтересованных  представителей общественности, сотрудников МО МВД России «Дальнереченский», Дальнереченского инспекторского участка Центра ГИМС ГУ МЧС России по Приморскому краю, представителями ОНД  г. Дальнереченска и Дальнереченского муниципального района УНД и </w:t>
      </w:r>
      <w:proofErr w:type="gramStart"/>
      <w:r w:rsidRPr="005804E1">
        <w:rPr>
          <w:rFonts w:cs="Times New Roman"/>
          <w:sz w:val="28"/>
          <w:szCs w:val="28"/>
        </w:rPr>
        <w:t>ПР</w:t>
      </w:r>
      <w:proofErr w:type="gramEnd"/>
      <w:r w:rsidRPr="005804E1">
        <w:rPr>
          <w:rFonts w:cs="Times New Roman"/>
          <w:sz w:val="28"/>
          <w:szCs w:val="28"/>
        </w:rPr>
        <w:t xml:space="preserve"> ГУ МЧС России </w:t>
      </w:r>
      <w:proofErr w:type="gramStart"/>
      <w:r w:rsidRPr="005804E1">
        <w:rPr>
          <w:rFonts w:cs="Times New Roman"/>
          <w:sz w:val="28"/>
          <w:szCs w:val="28"/>
        </w:rPr>
        <w:t xml:space="preserve">по Приморскому краю, ГИБДД, сотрудников МКУ «Управление жилищно-коммунального хозяйства Дальнереченского городского округа,  МКУ «Управление образования» Дальнереченского городского округа, КГА ПОУ </w:t>
      </w:r>
      <w:r w:rsidRPr="005804E1">
        <w:rPr>
          <w:rFonts w:cs="Times New Roman"/>
          <w:sz w:val="28"/>
          <w:szCs w:val="28"/>
        </w:rPr>
        <w:lastRenderedPageBreak/>
        <w:t xml:space="preserve">«ПТК», </w:t>
      </w:r>
      <w:r w:rsidRPr="005804E1">
        <w:rPr>
          <w:rFonts w:cs="Times New Roman"/>
          <w:sz w:val="28"/>
          <w:szCs w:val="28"/>
          <w:shd w:val="clear" w:color="auto" w:fill="FFFFFF"/>
        </w:rPr>
        <w:t xml:space="preserve">КГКУ «Центр помощи семье и детям г. Дальнереченска имени Героя Советского Союза Д.В. Леонова», </w:t>
      </w:r>
      <w:r w:rsidRPr="005804E1">
        <w:rPr>
          <w:rFonts w:eastAsia="Calibri" w:cs="Times New Roman"/>
          <w:bCs/>
          <w:sz w:val="28"/>
          <w:szCs w:val="28"/>
        </w:rPr>
        <w:t>КГБУСО «Семейный МФЦ г. Дальнереченска «Надежда»</w:t>
      </w:r>
      <w:r w:rsidRPr="005804E1">
        <w:rPr>
          <w:rFonts w:cs="Times New Roman"/>
          <w:sz w:val="28"/>
          <w:szCs w:val="28"/>
        </w:rPr>
        <w:t xml:space="preserve">, отдела спорта и туризма администрации Дальнереченского городского округа, </w:t>
      </w:r>
      <w:r w:rsidRPr="005804E1">
        <w:rPr>
          <w:rFonts w:cs="Times New Roman"/>
          <w:bCs/>
          <w:sz w:val="28"/>
          <w:szCs w:val="28"/>
          <w:shd w:val="clear" w:color="auto" w:fill="FFFFFF"/>
        </w:rPr>
        <w:t>МКУ «Управление культуры ДГО» по работе с молодежью</w:t>
      </w:r>
      <w:r w:rsidRPr="005804E1">
        <w:rPr>
          <w:rFonts w:cs="Times New Roman"/>
          <w:sz w:val="28"/>
          <w:szCs w:val="28"/>
        </w:rPr>
        <w:t>, представителями органов</w:t>
      </w:r>
      <w:proofErr w:type="gramEnd"/>
      <w:r w:rsidRPr="005804E1">
        <w:rPr>
          <w:rFonts w:cs="Times New Roman"/>
          <w:sz w:val="28"/>
          <w:szCs w:val="28"/>
        </w:rPr>
        <w:t xml:space="preserve"> местного самоуправления, в том числе отдела по делам ГО, ЧС и мобилизационной работе администрации Дальнереченского городского округа.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В ходе составления и реализации плана мероприятий зимнего и летнего периода Акции субъекты профилактики Дальнереченского городского округа обращали повышенное внимание на следующие направления обеспечения безопасности детей: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профилактике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повышению уровня защищенности детей от дорожно - транспортных происшествий и их последствий, в том числе при организации перевозок несовершеннолетних;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предотвращению несчастных случаев при пожарах;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профилактике случаев нападений собак на детей в местах возможного скопления безнадзорных собак;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обеспечению занятости несовершеннолетних в зимний период с приложением фото- и видео материалов;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- внедрению иных эффективных практик и новых форматов проведения Акции.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На территории Дальнереченского городского округа в период с 11.11.2025 по 20.11.2025 органами и учреждениями системы профилактики Дальнереченского городского округа были проведены мероприятия, приуроченные к Всероссийскому дню правовой помощи детям, направленные на формирование правовой грамотности несовершеннолетних.  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В ходе анализа деятельности Комиссии за 2025 год, с учетом достигнутых результатов в сфере защиты прав детей, имеющих проблемы детского и семейного неблагополучия, отмечено положительное снижение показателя: «семья, признанная находящейся в социально опасном положении» - 6 семей, в них проживает 16 несовершеннолетних (АППГ- 16 семей, 34 несовершеннолетних) и показателя: «несовершеннолетний, состоящий на учете ПДН МО МВД России «Дальнереченский» - 9 (АППГ- 22</w:t>
      </w:r>
      <w:proofErr w:type="gramEnd"/>
      <w:r w:rsidRPr="005804E1">
        <w:rPr>
          <w:rFonts w:cs="Times New Roman"/>
          <w:sz w:val="28"/>
          <w:szCs w:val="28"/>
        </w:rPr>
        <w:t>). Комиссия считает необходимым продолжить данную работу.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Отмечено, что на территории округа налажено </w:t>
      </w:r>
      <w:r w:rsidRPr="005804E1">
        <w:rPr>
          <w:rFonts w:cs="Times New Roman"/>
          <w:bCs/>
          <w:iCs/>
          <w:sz w:val="28"/>
          <w:szCs w:val="28"/>
        </w:rPr>
        <w:t>межведомственное взаимодействие, способствующее</w:t>
      </w:r>
      <w:r w:rsidRPr="005804E1">
        <w:rPr>
          <w:rFonts w:cs="Times New Roman"/>
          <w:sz w:val="28"/>
          <w:szCs w:val="28"/>
        </w:rPr>
        <w:t xml:space="preserve"> эффективной работе с несовершеннолетними и направленное на профилактику правонарушений и преступлений; употребление наркотических веществ (несовершеннолетних данной группы на территории округа нет), организацию работы по формированию здорового образа жизни</w:t>
      </w:r>
      <w:r w:rsidRPr="005804E1">
        <w:rPr>
          <w:rFonts w:cs="Times New Roman"/>
          <w:bCs/>
          <w:iCs/>
          <w:sz w:val="28"/>
          <w:szCs w:val="28"/>
        </w:rPr>
        <w:t>. А именно: снизить с 14 до 0 показатель «</w:t>
      </w:r>
      <w:r w:rsidRPr="005804E1">
        <w:rPr>
          <w:rFonts w:cs="Times New Roman"/>
          <w:sz w:val="28"/>
          <w:szCs w:val="28"/>
        </w:rPr>
        <w:t xml:space="preserve">нахождение в состоянии опьянения несовершеннолетних, </w:t>
      </w:r>
      <w:r w:rsidRPr="005804E1">
        <w:rPr>
          <w:rFonts w:cs="Times New Roman"/>
          <w:sz w:val="28"/>
          <w:szCs w:val="28"/>
        </w:rPr>
        <w:lastRenderedPageBreak/>
        <w:t>потребление (распитие) ими алкогольной и спиртосодержащей продукции»; снизить показатель «потребление (распитие) алкогольной продукции несовершеннолетними» с 2 до 0.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В 2026 году необходимо в рамках Порядка межведомственного взаимодействия органов и учреждений системы профилактики безнадзорности и правонарушений несовершеннолетних при возникновении чрезвычайного происшествия с несовершеннолетними, необходимо организовать ряд мероприятий (изложены в постановлении КДНиЗП от 05.11.2025 № 38/21 «О принятии превентивных мер и проведении профилактических мероприятий, направленных на предупреждение чрезвычайных происшествий с несовершеннолетними и молодежью на территории Дальнереченского городского округа).</w:t>
      </w:r>
      <w:proofErr w:type="gramEnd"/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В связи с этим необходимо:</w:t>
      </w:r>
    </w:p>
    <w:p w:rsidR="00B4202C" w:rsidRPr="005804E1" w:rsidRDefault="00B4202C" w:rsidP="00CA43CA">
      <w:pPr>
        <w:tabs>
          <w:tab w:val="num" w:pos="0"/>
        </w:tabs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1. Усилить организацию правового просвещения не только обучающихся, но и родителей, педагогических работников и специалистов, работающих с несовершеннолетними.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2. Рассмотреть возможность развития кабинетов бесплатной правовой помощи для детей и подростков, их семей на базе образовательных организаций. </w:t>
      </w:r>
      <w:proofErr w:type="gramStart"/>
      <w:r w:rsidRPr="005804E1">
        <w:rPr>
          <w:rFonts w:cs="Times New Roman"/>
          <w:sz w:val="28"/>
          <w:szCs w:val="28"/>
        </w:rPr>
        <w:t>(Разработка и внедрение в практику деятельности образовательных учреждений наиболее эффективных мер по предупреждению антиобщественных и ООД несовершеннолетних.</w:t>
      </w:r>
      <w:proofErr w:type="gramEnd"/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804E1">
        <w:rPr>
          <w:rFonts w:cs="Times New Roman"/>
          <w:sz w:val="28"/>
          <w:szCs w:val="28"/>
        </w:rPr>
        <w:t>Аффективное внедрение восстановительных технологий в деятельность органов и учреждений системы профилактики).</w:t>
      </w:r>
      <w:proofErr w:type="gramEnd"/>
    </w:p>
    <w:p w:rsidR="00B4202C" w:rsidRPr="005804E1" w:rsidRDefault="00B4202C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04E1">
        <w:rPr>
          <w:rFonts w:ascii="Times New Roman" w:hAnsi="Times New Roman"/>
          <w:sz w:val="28"/>
          <w:szCs w:val="28"/>
        </w:rPr>
        <w:t>3. Активнее взаимодействовать с общественными организациями по вопросам организации профилактической работы с несовершеннолетними, состоящими на различных видах учета.</w:t>
      </w:r>
    </w:p>
    <w:p w:rsidR="00B4202C" w:rsidRPr="005804E1" w:rsidRDefault="00B4202C" w:rsidP="00CA43CA">
      <w:pPr>
        <w:pStyle w:val="aa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04E1">
        <w:rPr>
          <w:rFonts w:ascii="Times New Roman" w:hAnsi="Times New Roman"/>
          <w:sz w:val="28"/>
          <w:szCs w:val="28"/>
        </w:rPr>
        <w:t>4. Принятие дополнительных мер, направленных на предупреждение ЧП с несовершеннолетними.</w:t>
      </w:r>
    </w:p>
    <w:p w:rsidR="00B4202C" w:rsidRPr="005804E1" w:rsidRDefault="00B4202C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Таким образом, в настоящее время только при участии и полном взаимодействии всех заинтересованных ведомств возможна стабилизация положения, принятие мер по сдерживанию роста преступности, правонарушений, безнадзорности среди несовершеннолетних.</w:t>
      </w:r>
    </w:p>
    <w:p w:rsidR="00804DC1" w:rsidRPr="005804E1" w:rsidRDefault="00804DC1" w:rsidP="00CA43CA">
      <w:pPr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36574A" w:rsidRPr="005804E1" w:rsidRDefault="005804E1" w:rsidP="00CA43CA">
      <w:pPr>
        <w:ind w:firstLine="709"/>
        <w:jc w:val="both"/>
        <w:rPr>
          <w:b/>
          <w:sz w:val="28"/>
          <w:szCs w:val="28"/>
        </w:rPr>
      </w:pPr>
      <w:r w:rsidRPr="005D4458">
        <w:rPr>
          <w:b/>
          <w:sz w:val="28"/>
          <w:szCs w:val="28"/>
        </w:rPr>
        <w:t>4.</w:t>
      </w:r>
      <w:r w:rsidR="0036574A" w:rsidRPr="005D4458">
        <w:rPr>
          <w:b/>
          <w:sz w:val="28"/>
          <w:szCs w:val="28"/>
        </w:rPr>
        <w:t>Отдел опеки и попечительства администрации Дальнереченского городского округа</w:t>
      </w:r>
    </w:p>
    <w:p w:rsidR="00B4202C" w:rsidRPr="005804E1" w:rsidRDefault="00B4202C" w:rsidP="00CA43CA">
      <w:pPr>
        <w:tabs>
          <w:tab w:val="left" w:pos="7335"/>
          <w:tab w:val="right" w:pos="8787"/>
        </w:tabs>
        <w:ind w:firstLine="709"/>
        <w:jc w:val="both"/>
        <w:rPr>
          <w:sz w:val="28"/>
          <w:szCs w:val="28"/>
        </w:rPr>
      </w:pPr>
      <w:r w:rsidRPr="005804E1">
        <w:rPr>
          <w:sz w:val="28"/>
          <w:szCs w:val="28"/>
        </w:rPr>
        <w:t xml:space="preserve">По  состоянию на 01 января 2026 года на учете в отделе опеки и попечительства состоит </w:t>
      </w:r>
      <w:r w:rsidRPr="005804E1">
        <w:rPr>
          <w:b/>
          <w:sz w:val="28"/>
          <w:szCs w:val="28"/>
        </w:rPr>
        <w:t>130</w:t>
      </w:r>
      <w:r w:rsidRPr="005804E1">
        <w:rPr>
          <w:sz w:val="28"/>
          <w:szCs w:val="28"/>
        </w:rPr>
        <w:t xml:space="preserve"> несовершеннолетних (на 01.01.2025 год- 154)  , из них дети-сироты – </w:t>
      </w:r>
      <w:r w:rsidRPr="005804E1">
        <w:rPr>
          <w:b/>
          <w:sz w:val="28"/>
          <w:szCs w:val="28"/>
        </w:rPr>
        <w:t>31</w:t>
      </w:r>
      <w:r w:rsidRPr="005804E1">
        <w:rPr>
          <w:sz w:val="28"/>
          <w:szCs w:val="28"/>
        </w:rPr>
        <w:t xml:space="preserve">, дети, оставшиеся без попечения родителей – </w:t>
      </w:r>
      <w:r w:rsidRPr="005804E1">
        <w:rPr>
          <w:b/>
          <w:sz w:val="28"/>
          <w:szCs w:val="28"/>
        </w:rPr>
        <w:t>93</w:t>
      </w:r>
      <w:r w:rsidRPr="005804E1">
        <w:rPr>
          <w:sz w:val="28"/>
          <w:szCs w:val="28"/>
        </w:rPr>
        <w:t xml:space="preserve">;  из них дети, находящихся под опекой (попечительством)- </w:t>
      </w:r>
      <w:r w:rsidRPr="005804E1">
        <w:rPr>
          <w:b/>
          <w:sz w:val="28"/>
          <w:szCs w:val="28"/>
        </w:rPr>
        <w:t>33</w:t>
      </w:r>
      <w:r w:rsidRPr="005804E1">
        <w:rPr>
          <w:sz w:val="28"/>
          <w:szCs w:val="28"/>
        </w:rPr>
        <w:t xml:space="preserve">, воспитывающихся в приемных семьях- </w:t>
      </w:r>
      <w:r w:rsidRPr="005804E1">
        <w:rPr>
          <w:b/>
          <w:sz w:val="28"/>
          <w:szCs w:val="28"/>
        </w:rPr>
        <w:t>41</w:t>
      </w:r>
      <w:r w:rsidRPr="005804E1">
        <w:rPr>
          <w:sz w:val="28"/>
          <w:szCs w:val="28"/>
        </w:rPr>
        <w:t xml:space="preserve">, дети, добровольно переданные родителями под опеку (попечительство)- </w:t>
      </w:r>
      <w:r w:rsidRPr="005804E1">
        <w:rPr>
          <w:b/>
          <w:sz w:val="28"/>
          <w:szCs w:val="28"/>
        </w:rPr>
        <w:t>6</w:t>
      </w:r>
      <w:r w:rsidRPr="005804E1">
        <w:rPr>
          <w:sz w:val="28"/>
          <w:szCs w:val="28"/>
        </w:rPr>
        <w:t xml:space="preserve">, дети, находящиеся под надзором в государственном учреждении- </w:t>
      </w:r>
      <w:r w:rsidRPr="005804E1">
        <w:rPr>
          <w:b/>
          <w:sz w:val="28"/>
          <w:szCs w:val="28"/>
        </w:rPr>
        <w:t>19</w:t>
      </w:r>
      <w:r w:rsidRPr="005804E1">
        <w:rPr>
          <w:sz w:val="28"/>
          <w:szCs w:val="28"/>
        </w:rPr>
        <w:t xml:space="preserve">,  усыновленных детей – </w:t>
      </w:r>
      <w:r w:rsidRPr="005804E1">
        <w:rPr>
          <w:b/>
          <w:sz w:val="28"/>
          <w:szCs w:val="28"/>
        </w:rPr>
        <w:t>31</w:t>
      </w:r>
      <w:r w:rsidRPr="005804E1">
        <w:rPr>
          <w:sz w:val="28"/>
          <w:szCs w:val="28"/>
        </w:rPr>
        <w:t xml:space="preserve">. </w:t>
      </w:r>
    </w:p>
    <w:p w:rsidR="00B4202C" w:rsidRPr="005804E1" w:rsidRDefault="00B4202C" w:rsidP="00CA43CA">
      <w:pPr>
        <w:tabs>
          <w:tab w:val="left" w:pos="7335"/>
          <w:tab w:val="right" w:pos="8787"/>
        </w:tabs>
        <w:ind w:firstLine="709"/>
        <w:jc w:val="both"/>
        <w:rPr>
          <w:sz w:val="28"/>
          <w:szCs w:val="28"/>
        </w:rPr>
      </w:pPr>
      <w:r w:rsidRPr="005804E1">
        <w:rPr>
          <w:sz w:val="28"/>
          <w:szCs w:val="28"/>
        </w:rPr>
        <w:t xml:space="preserve">За 2025 год выявлено  </w:t>
      </w:r>
      <w:r w:rsidRPr="005804E1">
        <w:rPr>
          <w:b/>
          <w:sz w:val="28"/>
          <w:szCs w:val="28"/>
        </w:rPr>
        <w:t xml:space="preserve">8 </w:t>
      </w:r>
      <w:r w:rsidRPr="005804E1">
        <w:rPr>
          <w:sz w:val="28"/>
          <w:szCs w:val="28"/>
        </w:rPr>
        <w:t xml:space="preserve">несовершеннолетних (за 2024 год-11детей): </w:t>
      </w:r>
      <w:r w:rsidRPr="005804E1">
        <w:rPr>
          <w:b/>
          <w:sz w:val="28"/>
          <w:szCs w:val="28"/>
        </w:rPr>
        <w:t>1</w:t>
      </w:r>
      <w:r w:rsidRPr="005804E1">
        <w:rPr>
          <w:sz w:val="28"/>
          <w:szCs w:val="28"/>
        </w:rPr>
        <w:t xml:space="preserve"> - сирота, </w:t>
      </w:r>
      <w:r w:rsidRPr="005804E1">
        <w:rPr>
          <w:b/>
          <w:sz w:val="28"/>
          <w:szCs w:val="28"/>
        </w:rPr>
        <w:t>7</w:t>
      </w:r>
      <w:r w:rsidRPr="005804E1">
        <w:rPr>
          <w:sz w:val="28"/>
          <w:szCs w:val="28"/>
        </w:rPr>
        <w:t xml:space="preserve"> – оставшийся без попечения родителей, из них устроено в семьи граждан - </w:t>
      </w:r>
      <w:r w:rsidRPr="005804E1">
        <w:rPr>
          <w:b/>
          <w:sz w:val="28"/>
          <w:szCs w:val="28"/>
        </w:rPr>
        <w:t>4</w:t>
      </w:r>
      <w:r w:rsidRPr="005804E1">
        <w:rPr>
          <w:sz w:val="28"/>
          <w:szCs w:val="28"/>
        </w:rPr>
        <w:t xml:space="preserve"> детей, в государственное учреждение - </w:t>
      </w:r>
      <w:r w:rsidRPr="005804E1">
        <w:rPr>
          <w:b/>
          <w:sz w:val="28"/>
          <w:szCs w:val="28"/>
        </w:rPr>
        <w:t>4</w:t>
      </w:r>
      <w:r w:rsidRPr="005804E1">
        <w:rPr>
          <w:sz w:val="28"/>
          <w:szCs w:val="28"/>
        </w:rPr>
        <w:t xml:space="preserve">. </w:t>
      </w:r>
      <w:proofErr w:type="gramStart"/>
      <w:r w:rsidRPr="005804E1">
        <w:rPr>
          <w:sz w:val="28"/>
          <w:szCs w:val="28"/>
        </w:rPr>
        <w:t xml:space="preserve">Количество написанных  </w:t>
      </w:r>
      <w:r w:rsidRPr="005804E1">
        <w:rPr>
          <w:sz w:val="28"/>
          <w:szCs w:val="28"/>
        </w:rPr>
        <w:lastRenderedPageBreak/>
        <w:t>отказов в родильном отделении-</w:t>
      </w:r>
      <w:r w:rsidRPr="005804E1">
        <w:rPr>
          <w:b/>
          <w:sz w:val="28"/>
          <w:szCs w:val="28"/>
        </w:rPr>
        <w:t>0</w:t>
      </w:r>
      <w:r w:rsidRPr="005804E1">
        <w:rPr>
          <w:sz w:val="28"/>
          <w:szCs w:val="28"/>
        </w:rPr>
        <w:t xml:space="preserve">. </w:t>
      </w:r>
      <w:r w:rsidRPr="005804E1">
        <w:rPr>
          <w:b/>
          <w:sz w:val="28"/>
          <w:szCs w:val="28"/>
        </w:rPr>
        <w:t>6</w:t>
      </w:r>
      <w:r w:rsidRPr="005804E1">
        <w:rPr>
          <w:sz w:val="28"/>
          <w:szCs w:val="28"/>
        </w:rPr>
        <w:t xml:space="preserve"> несовершеннолетних возвращены в кровную семью из государственного учреждения (восстановление матери в родительских правах 3 детей; 3 детей возвращение по окончании трехстороннего соглашения). </w:t>
      </w:r>
      <w:proofErr w:type="gramEnd"/>
    </w:p>
    <w:p w:rsidR="00B4202C" w:rsidRPr="005804E1" w:rsidRDefault="00B4202C" w:rsidP="00CA43CA">
      <w:pPr>
        <w:tabs>
          <w:tab w:val="left" w:pos="7335"/>
          <w:tab w:val="right" w:pos="8787"/>
        </w:tabs>
        <w:ind w:firstLine="709"/>
        <w:jc w:val="both"/>
        <w:rPr>
          <w:sz w:val="28"/>
          <w:szCs w:val="28"/>
        </w:rPr>
      </w:pPr>
      <w:r w:rsidRPr="005804E1">
        <w:rPr>
          <w:sz w:val="28"/>
          <w:szCs w:val="28"/>
        </w:rPr>
        <w:t xml:space="preserve">В 2025 году в КГКУ «Центр помощи семье и детям г. Дальнереченска имени Героя Советского Союза Д.В. Леонова» имелось радостное событие, 3-ое детей вернулись в семью матери, которая восстановилась в родительских правах. </w:t>
      </w:r>
    </w:p>
    <w:p w:rsidR="00B4202C" w:rsidRPr="005804E1" w:rsidRDefault="00B4202C" w:rsidP="00CA43CA">
      <w:pPr>
        <w:tabs>
          <w:tab w:val="left" w:pos="7335"/>
          <w:tab w:val="right" w:pos="8787"/>
        </w:tabs>
        <w:jc w:val="both"/>
        <w:rPr>
          <w:sz w:val="28"/>
          <w:szCs w:val="28"/>
        </w:rPr>
      </w:pPr>
      <w:r w:rsidRPr="005804E1">
        <w:rPr>
          <w:sz w:val="28"/>
          <w:szCs w:val="28"/>
        </w:rPr>
        <w:t xml:space="preserve">            Принято заявлений о включении в список детей-сирот и детей, оставшихся без попечения родителей, лиц из их числа,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помещений- </w:t>
      </w:r>
      <w:r w:rsidRPr="005804E1">
        <w:rPr>
          <w:b/>
          <w:sz w:val="28"/>
          <w:szCs w:val="28"/>
        </w:rPr>
        <w:t>11</w:t>
      </w:r>
      <w:r w:rsidRPr="005804E1">
        <w:rPr>
          <w:sz w:val="28"/>
          <w:szCs w:val="28"/>
        </w:rPr>
        <w:t>, их них включенных  граждан в список- 9, из них старше 18 лет- 0.</w:t>
      </w:r>
    </w:p>
    <w:p w:rsidR="00B4202C" w:rsidRPr="005804E1" w:rsidRDefault="00B4202C" w:rsidP="00CA43CA">
      <w:pPr>
        <w:tabs>
          <w:tab w:val="left" w:pos="7335"/>
          <w:tab w:val="right" w:pos="8787"/>
        </w:tabs>
        <w:jc w:val="both"/>
        <w:rPr>
          <w:sz w:val="28"/>
          <w:szCs w:val="28"/>
        </w:rPr>
      </w:pPr>
      <w:r w:rsidRPr="005804E1">
        <w:rPr>
          <w:sz w:val="28"/>
          <w:szCs w:val="28"/>
        </w:rPr>
        <w:t xml:space="preserve">           Дети, проживающие в замещающих семьях, имеют много увлечений: спорт, музыка, рисование и танцы. Дети  и семьи участвуют в различных городских, региональных мероприятий и конкурсах, занимая призовые места. </w:t>
      </w:r>
    </w:p>
    <w:p w:rsidR="00B4202C" w:rsidRPr="00B4202C" w:rsidRDefault="00B4202C" w:rsidP="00CA43CA">
      <w:pPr>
        <w:tabs>
          <w:tab w:val="left" w:pos="7335"/>
          <w:tab w:val="right" w:pos="8787"/>
        </w:tabs>
        <w:jc w:val="both"/>
        <w:rPr>
          <w:color w:val="00B050"/>
          <w:sz w:val="28"/>
          <w:szCs w:val="28"/>
        </w:rPr>
      </w:pPr>
    </w:p>
    <w:p w:rsidR="001C74EE" w:rsidRPr="00D25D3A" w:rsidRDefault="0036574A" w:rsidP="00CA43CA">
      <w:pPr>
        <w:pStyle w:val="210"/>
        <w:spacing w:line="240" w:lineRule="auto"/>
        <w:ind w:left="0" w:firstLine="709"/>
        <w:jc w:val="both"/>
        <w:rPr>
          <w:rFonts w:cs="Times New Roman"/>
          <w:b/>
          <w:bCs/>
          <w:iCs/>
          <w:sz w:val="28"/>
          <w:szCs w:val="28"/>
        </w:rPr>
      </w:pPr>
      <w:r w:rsidRPr="005D4458">
        <w:rPr>
          <w:rFonts w:cs="Times New Roman"/>
          <w:b/>
          <w:bCs/>
          <w:iCs/>
          <w:sz w:val="28"/>
          <w:szCs w:val="28"/>
        </w:rPr>
        <w:t>5</w:t>
      </w:r>
      <w:r w:rsidR="001C74EE" w:rsidRPr="005D4458">
        <w:rPr>
          <w:rFonts w:cs="Times New Roman"/>
          <w:b/>
          <w:bCs/>
          <w:iCs/>
          <w:sz w:val="28"/>
          <w:szCs w:val="28"/>
        </w:rPr>
        <w:t>.Отдел записи актов гражданского состояния</w:t>
      </w:r>
    </w:p>
    <w:p w:rsidR="00143D1F" w:rsidRPr="005804E1" w:rsidRDefault="00143D1F" w:rsidP="00CA43CA">
      <w:pPr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 xml:space="preserve">За 2025 год зарегистрировано 804 актов гражданского состояния </w:t>
      </w:r>
    </w:p>
    <w:p w:rsidR="00143D1F" w:rsidRPr="005804E1" w:rsidRDefault="00143D1F" w:rsidP="00CA43CA">
      <w:pPr>
        <w:jc w:val="both"/>
        <w:rPr>
          <w:rFonts w:cs="Times New Roman"/>
          <w:sz w:val="28"/>
          <w:szCs w:val="28"/>
        </w:rPr>
      </w:pPr>
    </w:p>
    <w:tbl>
      <w:tblPr>
        <w:tblW w:w="927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7077"/>
        <w:gridCol w:w="2193"/>
      </w:tblGrid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eastAsia="Lucida Sans Unicode" w:cs="Times New Roman"/>
                <w:b/>
                <w:sz w:val="28"/>
                <w:szCs w:val="28"/>
              </w:rPr>
            </w:pPr>
            <w:r w:rsidRPr="005804E1">
              <w:rPr>
                <w:rFonts w:cs="Times New Roman"/>
                <w:b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5804E1">
              <w:rPr>
                <w:rFonts w:cs="Times New Roman"/>
                <w:b/>
                <w:sz w:val="28"/>
                <w:szCs w:val="28"/>
              </w:rPr>
              <w:t>2025год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 рождении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158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 смерти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322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 заключении брака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171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 расторжении брака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92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 перемене имени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20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об установлении отцовства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43</w:t>
            </w:r>
          </w:p>
        </w:tc>
      </w:tr>
      <w:tr w:rsidR="00143D1F" w:rsidRPr="005804E1" w:rsidTr="00143D1F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 xml:space="preserve">    об усыновлении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D1F" w:rsidRPr="005804E1" w:rsidRDefault="00143D1F" w:rsidP="00CA43CA">
            <w:pPr>
              <w:pStyle w:val="a0"/>
              <w:spacing w:after="0"/>
              <w:jc w:val="both"/>
              <w:rPr>
                <w:rFonts w:cs="Times New Roman"/>
                <w:sz w:val="28"/>
                <w:szCs w:val="28"/>
              </w:rPr>
            </w:pPr>
            <w:r w:rsidRPr="005804E1">
              <w:rPr>
                <w:rFonts w:cs="Times New Roman"/>
                <w:sz w:val="28"/>
                <w:szCs w:val="28"/>
              </w:rPr>
              <w:t>0</w:t>
            </w:r>
          </w:p>
        </w:tc>
      </w:tr>
    </w:tbl>
    <w:p w:rsidR="00143D1F" w:rsidRPr="005804E1" w:rsidRDefault="00143D1F" w:rsidP="00CA43CA">
      <w:pPr>
        <w:ind w:firstLine="709"/>
        <w:jc w:val="both"/>
        <w:rPr>
          <w:rFonts w:cs="Times New Roman"/>
          <w:sz w:val="28"/>
          <w:szCs w:val="28"/>
        </w:rPr>
      </w:pPr>
    </w:p>
    <w:p w:rsidR="00143D1F" w:rsidRPr="005804E1" w:rsidRDefault="00143D1F" w:rsidP="00CA43CA">
      <w:pPr>
        <w:ind w:firstLine="709"/>
        <w:jc w:val="both"/>
        <w:rPr>
          <w:rFonts w:cs="Times New Roman"/>
          <w:sz w:val="28"/>
          <w:szCs w:val="28"/>
        </w:rPr>
      </w:pPr>
      <w:r w:rsidRPr="005804E1">
        <w:rPr>
          <w:rFonts w:cs="Times New Roman"/>
          <w:sz w:val="28"/>
          <w:szCs w:val="28"/>
        </w:rPr>
        <w:t>В целях пропаганды укрепления семьи, возрождения культурных Российских традиций, за отчетный период отделом ЗАГС проведены чествование золотых юбиляров семьи Замула, Малеевы, Павленко.</w:t>
      </w:r>
    </w:p>
    <w:p w:rsidR="000C615F" w:rsidRPr="005804E1" w:rsidRDefault="000C615F" w:rsidP="00CA43CA">
      <w:pPr>
        <w:jc w:val="both"/>
        <w:rPr>
          <w:rFonts w:cs="Times New Roman"/>
          <w:sz w:val="28"/>
          <w:szCs w:val="28"/>
        </w:rPr>
      </w:pPr>
    </w:p>
    <w:p w:rsidR="001C74EE" w:rsidRPr="00D25D3A" w:rsidRDefault="001C74EE" w:rsidP="00CA43CA">
      <w:pPr>
        <w:ind w:firstLine="709"/>
        <w:jc w:val="both"/>
        <w:rPr>
          <w:rFonts w:cs="Times New Roman"/>
          <w:color w:val="C0504D"/>
          <w:sz w:val="28"/>
          <w:szCs w:val="28"/>
        </w:rPr>
      </w:pPr>
    </w:p>
    <w:p w:rsidR="001C74EE" w:rsidRPr="00D25D3A" w:rsidRDefault="001C74EE" w:rsidP="00CA43CA">
      <w:pPr>
        <w:ind w:firstLine="709"/>
        <w:jc w:val="both"/>
        <w:rPr>
          <w:rFonts w:cs="Times New Roman"/>
          <w:color w:val="C0504D"/>
          <w:sz w:val="28"/>
          <w:szCs w:val="28"/>
        </w:rPr>
      </w:pPr>
    </w:p>
    <w:p w:rsidR="00514C94" w:rsidRPr="00D25D3A" w:rsidRDefault="00514C94" w:rsidP="00CA43CA">
      <w:pPr>
        <w:ind w:right="-143" w:firstLine="708"/>
        <w:jc w:val="both"/>
        <w:rPr>
          <w:rFonts w:cs="Times New Roman"/>
          <w:sz w:val="28"/>
          <w:szCs w:val="28"/>
        </w:rPr>
      </w:pPr>
    </w:p>
    <w:p w:rsidR="00883F2F" w:rsidRPr="00081268" w:rsidRDefault="00883F2F" w:rsidP="00CA43CA">
      <w:pPr>
        <w:ind w:firstLine="709"/>
        <w:jc w:val="both"/>
        <w:rPr>
          <w:rFonts w:cs="Times New Roman"/>
          <w:color w:val="C0504D"/>
          <w:sz w:val="28"/>
          <w:szCs w:val="28"/>
        </w:rPr>
      </w:pPr>
    </w:p>
    <w:sectPr w:rsidR="00883F2F" w:rsidRPr="00081268" w:rsidSect="0094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51" w:rsidRDefault="00A32551" w:rsidP="001B168C">
      <w:r>
        <w:separator/>
      </w:r>
    </w:p>
  </w:endnote>
  <w:endnote w:type="continuationSeparator" w:id="0">
    <w:p w:rsidR="00A32551" w:rsidRDefault="00A32551" w:rsidP="001B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51" w:rsidRDefault="00A32551" w:rsidP="001B168C">
      <w:r>
        <w:separator/>
      </w:r>
    </w:p>
  </w:footnote>
  <w:footnote w:type="continuationSeparator" w:id="0">
    <w:p w:rsidR="00A32551" w:rsidRDefault="00A32551" w:rsidP="001B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D40656"/>
    <w:multiLevelType w:val="hybridMultilevel"/>
    <w:tmpl w:val="6DA6D0FE"/>
    <w:lvl w:ilvl="0" w:tplc="E518710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987D92"/>
    <w:multiLevelType w:val="hybridMultilevel"/>
    <w:tmpl w:val="372CF30E"/>
    <w:lvl w:ilvl="0" w:tplc="86028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FF0CC9"/>
    <w:multiLevelType w:val="hybridMultilevel"/>
    <w:tmpl w:val="9968D9F6"/>
    <w:lvl w:ilvl="0" w:tplc="D9263626">
      <w:start w:val="1"/>
      <w:numFmt w:val="decimal"/>
      <w:lvlText w:val="%1."/>
      <w:lvlJc w:val="left"/>
      <w:pPr>
        <w:ind w:left="1903" w:hanging="1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53" w:hanging="180"/>
      </w:pPr>
      <w:rPr>
        <w:rFonts w:cs="Times New Roman"/>
      </w:rPr>
    </w:lvl>
  </w:abstractNum>
  <w:abstractNum w:abstractNumId="4">
    <w:nsid w:val="0B295D7C"/>
    <w:multiLevelType w:val="hybridMultilevel"/>
    <w:tmpl w:val="67C6ADCC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6679A"/>
    <w:multiLevelType w:val="hybridMultilevel"/>
    <w:tmpl w:val="F6AA86DC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64663"/>
    <w:multiLevelType w:val="hybridMultilevel"/>
    <w:tmpl w:val="BDCCE8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622"/>
    <w:multiLevelType w:val="hybridMultilevel"/>
    <w:tmpl w:val="562AFF2C"/>
    <w:lvl w:ilvl="0" w:tplc="C7CEC80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82E2E1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14C2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EB099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86F9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EE231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83020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72CC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0871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6A01B60"/>
    <w:multiLevelType w:val="hybridMultilevel"/>
    <w:tmpl w:val="C9BCAE16"/>
    <w:lvl w:ilvl="0" w:tplc="E5187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1A61F1"/>
    <w:multiLevelType w:val="hybridMultilevel"/>
    <w:tmpl w:val="47AE53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624A9C"/>
    <w:multiLevelType w:val="hybridMultilevel"/>
    <w:tmpl w:val="FB549032"/>
    <w:lvl w:ilvl="0" w:tplc="721ACB9C">
      <w:start w:val="1"/>
      <w:numFmt w:val="bullet"/>
      <w:lvlText w:val="–"/>
      <w:lvlJc w:val="left"/>
      <w:pPr>
        <w:ind w:left="729" w:hanging="360"/>
      </w:pPr>
      <w:rPr>
        <w:rFonts w:ascii="Arial" w:eastAsia="Arial" w:hAnsi="Arial" w:cs="Arial" w:hint="default"/>
      </w:rPr>
    </w:lvl>
    <w:lvl w:ilvl="1" w:tplc="CA44205C">
      <w:start w:val="1"/>
      <w:numFmt w:val="bullet"/>
      <w:lvlText w:val="o"/>
      <w:lvlJc w:val="left"/>
      <w:pPr>
        <w:ind w:left="1449" w:hanging="360"/>
      </w:pPr>
      <w:rPr>
        <w:rFonts w:ascii="Courier New" w:eastAsia="Courier New" w:hAnsi="Courier New" w:cs="Courier New" w:hint="default"/>
      </w:rPr>
    </w:lvl>
    <w:lvl w:ilvl="2" w:tplc="B89CDD8A">
      <w:start w:val="1"/>
      <w:numFmt w:val="bullet"/>
      <w:lvlText w:val="§"/>
      <w:lvlJc w:val="left"/>
      <w:pPr>
        <w:ind w:left="2169" w:hanging="360"/>
      </w:pPr>
      <w:rPr>
        <w:rFonts w:ascii="Wingdings" w:eastAsia="Wingdings" w:hAnsi="Wingdings" w:cs="Wingdings" w:hint="default"/>
      </w:rPr>
    </w:lvl>
    <w:lvl w:ilvl="3" w:tplc="AFA83A96">
      <w:start w:val="1"/>
      <w:numFmt w:val="bullet"/>
      <w:lvlText w:val="·"/>
      <w:lvlJc w:val="left"/>
      <w:pPr>
        <w:ind w:left="2889" w:hanging="360"/>
      </w:pPr>
      <w:rPr>
        <w:rFonts w:ascii="Symbol" w:eastAsia="Symbol" w:hAnsi="Symbol" w:cs="Symbol" w:hint="default"/>
      </w:rPr>
    </w:lvl>
    <w:lvl w:ilvl="4" w:tplc="008AE7F0">
      <w:start w:val="1"/>
      <w:numFmt w:val="bullet"/>
      <w:lvlText w:val="o"/>
      <w:lvlJc w:val="left"/>
      <w:pPr>
        <w:ind w:left="3609" w:hanging="360"/>
      </w:pPr>
      <w:rPr>
        <w:rFonts w:ascii="Courier New" w:eastAsia="Courier New" w:hAnsi="Courier New" w:cs="Courier New" w:hint="default"/>
      </w:rPr>
    </w:lvl>
    <w:lvl w:ilvl="5" w:tplc="9D9618E8">
      <w:start w:val="1"/>
      <w:numFmt w:val="bullet"/>
      <w:lvlText w:val="§"/>
      <w:lvlJc w:val="left"/>
      <w:pPr>
        <w:ind w:left="4329" w:hanging="360"/>
      </w:pPr>
      <w:rPr>
        <w:rFonts w:ascii="Wingdings" w:eastAsia="Wingdings" w:hAnsi="Wingdings" w:cs="Wingdings" w:hint="default"/>
      </w:rPr>
    </w:lvl>
    <w:lvl w:ilvl="6" w:tplc="FCA01FF2">
      <w:start w:val="1"/>
      <w:numFmt w:val="bullet"/>
      <w:lvlText w:val="·"/>
      <w:lvlJc w:val="left"/>
      <w:pPr>
        <w:ind w:left="5049" w:hanging="360"/>
      </w:pPr>
      <w:rPr>
        <w:rFonts w:ascii="Symbol" w:eastAsia="Symbol" w:hAnsi="Symbol" w:cs="Symbol" w:hint="default"/>
      </w:rPr>
    </w:lvl>
    <w:lvl w:ilvl="7" w:tplc="D8B671B6">
      <w:start w:val="1"/>
      <w:numFmt w:val="bullet"/>
      <w:lvlText w:val="o"/>
      <w:lvlJc w:val="left"/>
      <w:pPr>
        <w:ind w:left="5769" w:hanging="360"/>
      </w:pPr>
      <w:rPr>
        <w:rFonts w:ascii="Courier New" w:eastAsia="Courier New" w:hAnsi="Courier New" w:cs="Courier New" w:hint="default"/>
      </w:rPr>
    </w:lvl>
    <w:lvl w:ilvl="8" w:tplc="CD365076">
      <w:start w:val="1"/>
      <w:numFmt w:val="bullet"/>
      <w:lvlText w:val="§"/>
      <w:lvlJc w:val="left"/>
      <w:pPr>
        <w:ind w:left="6489" w:hanging="360"/>
      </w:pPr>
      <w:rPr>
        <w:rFonts w:ascii="Wingdings" w:eastAsia="Wingdings" w:hAnsi="Wingdings" w:cs="Wingdings" w:hint="default"/>
      </w:rPr>
    </w:lvl>
  </w:abstractNum>
  <w:abstractNum w:abstractNumId="11">
    <w:nsid w:val="39D97AC1"/>
    <w:multiLevelType w:val="hybridMultilevel"/>
    <w:tmpl w:val="1C08E844"/>
    <w:lvl w:ilvl="0" w:tplc="23AE50F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298529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674D21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84AF01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8385D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1E42B3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9783E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610A9C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262D8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3B142304"/>
    <w:multiLevelType w:val="hybridMultilevel"/>
    <w:tmpl w:val="2AEC1B08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786245"/>
    <w:multiLevelType w:val="hybridMultilevel"/>
    <w:tmpl w:val="3E1AF91E"/>
    <w:lvl w:ilvl="0" w:tplc="A6F804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E00430C"/>
    <w:multiLevelType w:val="hybridMultilevel"/>
    <w:tmpl w:val="68120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6A2977"/>
    <w:multiLevelType w:val="hybridMultilevel"/>
    <w:tmpl w:val="74A0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E1FAB"/>
    <w:multiLevelType w:val="hybridMultilevel"/>
    <w:tmpl w:val="11925422"/>
    <w:lvl w:ilvl="0" w:tplc="687CD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932535"/>
    <w:multiLevelType w:val="hybridMultilevel"/>
    <w:tmpl w:val="415A9FD0"/>
    <w:lvl w:ilvl="0" w:tplc="886891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B969F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50CD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07AC7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44A48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83866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1AFE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8642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EE13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>
    <w:nsid w:val="4F930ADD"/>
    <w:multiLevelType w:val="hybridMultilevel"/>
    <w:tmpl w:val="7792B372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15054B"/>
    <w:multiLevelType w:val="hybridMultilevel"/>
    <w:tmpl w:val="7842EB3A"/>
    <w:lvl w:ilvl="0" w:tplc="68C85E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D792929"/>
    <w:multiLevelType w:val="hybridMultilevel"/>
    <w:tmpl w:val="9364C7A6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63915"/>
    <w:multiLevelType w:val="hybridMultilevel"/>
    <w:tmpl w:val="128E31F0"/>
    <w:lvl w:ilvl="0" w:tplc="E5187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AFD3B59"/>
    <w:multiLevelType w:val="hybridMultilevel"/>
    <w:tmpl w:val="E9086502"/>
    <w:lvl w:ilvl="0" w:tplc="8A3218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AE61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744E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1A97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CDE59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0F444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9639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A045F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4C2F4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6B805059"/>
    <w:multiLevelType w:val="hybridMultilevel"/>
    <w:tmpl w:val="7B9695AC"/>
    <w:lvl w:ilvl="0" w:tplc="4DD2D2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834DD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0A87C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6E88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8CA6D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1868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B83B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502C5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FC27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6DA23786"/>
    <w:multiLevelType w:val="hybridMultilevel"/>
    <w:tmpl w:val="9330FEC0"/>
    <w:lvl w:ilvl="0" w:tplc="B04287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1885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30E9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A9A55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4EE54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3470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EA6E7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32B1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CAA8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6DBE7188"/>
    <w:multiLevelType w:val="hybridMultilevel"/>
    <w:tmpl w:val="C5E2213E"/>
    <w:lvl w:ilvl="0" w:tplc="950A204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AF7B9D"/>
    <w:multiLevelType w:val="hybridMultilevel"/>
    <w:tmpl w:val="2DBE450E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AA024A"/>
    <w:multiLevelType w:val="hybridMultilevel"/>
    <w:tmpl w:val="F6A231EA"/>
    <w:lvl w:ilvl="0" w:tplc="35A41F62">
      <w:start w:val="1"/>
      <w:numFmt w:val="decimal"/>
      <w:lvlText w:val="%1."/>
      <w:lvlJc w:val="left"/>
      <w:pPr>
        <w:ind w:left="0" w:firstLine="0"/>
      </w:pPr>
    </w:lvl>
    <w:lvl w:ilvl="1" w:tplc="36248992">
      <w:start w:val="1"/>
      <w:numFmt w:val="lowerLetter"/>
      <w:lvlText w:val="%2."/>
      <w:lvlJc w:val="left"/>
      <w:pPr>
        <w:ind w:left="1440" w:hanging="360"/>
      </w:pPr>
    </w:lvl>
    <w:lvl w:ilvl="2" w:tplc="1CC41142">
      <w:start w:val="1"/>
      <w:numFmt w:val="lowerRoman"/>
      <w:lvlText w:val="%3."/>
      <w:lvlJc w:val="right"/>
      <w:pPr>
        <w:ind w:left="2160" w:hanging="180"/>
      </w:pPr>
    </w:lvl>
    <w:lvl w:ilvl="3" w:tplc="8AA8EF1C">
      <w:start w:val="1"/>
      <w:numFmt w:val="decimal"/>
      <w:lvlText w:val="%4."/>
      <w:lvlJc w:val="left"/>
      <w:pPr>
        <w:ind w:left="2880" w:hanging="360"/>
      </w:pPr>
    </w:lvl>
    <w:lvl w:ilvl="4" w:tplc="B77E0B16">
      <w:start w:val="1"/>
      <w:numFmt w:val="lowerLetter"/>
      <w:lvlText w:val="%5."/>
      <w:lvlJc w:val="left"/>
      <w:pPr>
        <w:ind w:left="3600" w:hanging="360"/>
      </w:pPr>
    </w:lvl>
    <w:lvl w:ilvl="5" w:tplc="ADD8CADE">
      <w:start w:val="1"/>
      <w:numFmt w:val="lowerRoman"/>
      <w:lvlText w:val="%6."/>
      <w:lvlJc w:val="right"/>
      <w:pPr>
        <w:ind w:left="4320" w:hanging="180"/>
      </w:pPr>
    </w:lvl>
    <w:lvl w:ilvl="6" w:tplc="340AEB4A">
      <w:start w:val="1"/>
      <w:numFmt w:val="decimal"/>
      <w:lvlText w:val="%7."/>
      <w:lvlJc w:val="left"/>
      <w:pPr>
        <w:ind w:left="5040" w:hanging="360"/>
      </w:pPr>
    </w:lvl>
    <w:lvl w:ilvl="7" w:tplc="00F4C986">
      <w:start w:val="1"/>
      <w:numFmt w:val="lowerLetter"/>
      <w:lvlText w:val="%8."/>
      <w:lvlJc w:val="left"/>
      <w:pPr>
        <w:ind w:left="5760" w:hanging="360"/>
      </w:pPr>
    </w:lvl>
    <w:lvl w:ilvl="8" w:tplc="AFBA1BC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31846"/>
    <w:multiLevelType w:val="hybridMultilevel"/>
    <w:tmpl w:val="BC442ABA"/>
    <w:lvl w:ilvl="0" w:tplc="E5187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2B6D71"/>
    <w:multiLevelType w:val="hybridMultilevel"/>
    <w:tmpl w:val="8C9CA1FA"/>
    <w:lvl w:ilvl="0" w:tplc="E5187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5"/>
  </w:num>
  <w:num w:numId="9">
    <w:abstractNumId w:val="18"/>
  </w:num>
  <w:num w:numId="10">
    <w:abstractNumId w:val="26"/>
  </w:num>
  <w:num w:numId="11">
    <w:abstractNumId w:val="21"/>
  </w:num>
  <w:num w:numId="12">
    <w:abstractNumId w:val="4"/>
  </w:num>
  <w:num w:numId="13">
    <w:abstractNumId w:val="22"/>
  </w:num>
  <w:num w:numId="14">
    <w:abstractNumId w:val="23"/>
  </w:num>
  <w:num w:numId="15">
    <w:abstractNumId w:val="24"/>
  </w:num>
  <w:num w:numId="16">
    <w:abstractNumId w:val="10"/>
  </w:num>
  <w:num w:numId="17">
    <w:abstractNumId w:val="7"/>
  </w:num>
  <w:num w:numId="18">
    <w:abstractNumId w:val="11"/>
  </w:num>
  <w:num w:numId="19">
    <w:abstractNumId w:val="17"/>
  </w:num>
  <w:num w:numId="20">
    <w:abstractNumId w:val="1"/>
  </w:num>
  <w:num w:numId="21">
    <w:abstractNumId w:val="20"/>
  </w:num>
  <w:num w:numId="22">
    <w:abstractNumId w:val="2"/>
  </w:num>
  <w:num w:numId="23">
    <w:abstractNumId w:val="19"/>
  </w:num>
  <w:num w:numId="24">
    <w:abstractNumId w:val="16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</w:num>
  <w:num w:numId="28">
    <w:abstractNumId w:val="8"/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2C7"/>
    <w:rsid w:val="00000FC7"/>
    <w:rsid w:val="0000434A"/>
    <w:rsid w:val="00012B7D"/>
    <w:rsid w:val="000139B7"/>
    <w:rsid w:val="0001562F"/>
    <w:rsid w:val="00016B4A"/>
    <w:rsid w:val="000176E6"/>
    <w:rsid w:val="0002279F"/>
    <w:rsid w:val="0002541D"/>
    <w:rsid w:val="000275A0"/>
    <w:rsid w:val="00027DF4"/>
    <w:rsid w:val="000317AA"/>
    <w:rsid w:val="0003538C"/>
    <w:rsid w:val="00037182"/>
    <w:rsid w:val="00042EC8"/>
    <w:rsid w:val="000472B9"/>
    <w:rsid w:val="00051569"/>
    <w:rsid w:val="000526D6"/>
    <w:rsid w:val="0005476D"/>
    <w:rsid w:val="000564B7"/>
    <w:rsid w:val="00060A86"/>
    <w:rsid w:val="00064016"/>
    <w:rsid w:val="000706E3"/>
    <w:rsid w:val="0007328C"/>
    <w:rsid w:val="0007520B"/>
    <w:rsid w:val="0008093A"/>
    <w:rsid w:val="00081268"/>
    <w:rsid w:val="00082443"/>
    <w:rsid w:val="000826E2"/>
    <w:rsid w:val="0008424E"/>
    <w:rsid w:val="00084F05"/>
    <w:rsid w:val="0009444D"/>
    <w:rsid w:val="000A003C"/>
    <w:rsid w:val="000A44D6"/>
    <w:rsid w:val="000A467F"/>
    <w:rsid w:val="000A5D52"/>
    <w:rsid w:val="000A7094"/>
    <w:rsid w:val="000B407E"/>
    <w:rsid w:val="000C2FBD"/>
    <w:rsid w:val="000C3AD7"/>
    <w:rsid w:val="000C5505"/>
    <w:rsid w:val="000C598C"/>
    <w:rsid w:val="000C615F"/>
    <w:rsid w:val="000C7332"/>
    <w:rsid w:val="000D1EDE"/>
    <w:rsid w:val="000D5ECE"/>
    <w:rsid w:val="000D6F97"/>
    <w:rsid w:val="000D7AAA"/>
    <w:rsid w:val="000E0934"/>
    <w:rsid w:val="000E4596"/>
    <w:rsid w:val="000E4632"/>
    <w:rsid w:val="000E5E38"/>
    <w:rsid w:val="000E6084"/>
    <w:rsid w:val="000E7447"/>
    <w:rsid w:val="000F08C3"/>
    <w:rsid w:val="000F1582"/>
    <w:rsid w:val="000F234B"/>
    <w:rsid w:val="000F390B"/>
    <w:rsid w:val="001021B1"/>
    <w:rsid w:val="00105D06"/>
    <w:rsid w:val="00112B2D"/>
    <w:rsid w:val="00117199"/>
    <w:rsid w:val="001238E3"/>
    <w:rsid w:val="00125572"/>
    <w:rsid w:val="001266EC"/>
    <w:rsid w:val="001307E7"/>
    <w:rsid w:val="0014049D"/>
    <w:rsid w:val="001425D9"/>
    <w:rsid w:val="00143D1F"/>
    <w:rsid w:val="00145FB8"/>
    <w:rsid w:val="0014661F"/>
    <w:rsid w:val="00154DCB"/>
    <w:rsid w:val="00163893"/>
    <w:rsid w:val="00167092"/>
    <w:rsid w:val="00176B91"/>
    <w:rsid w:val="00177F96"/>
    <w:rsid w:val="001803AE"/>
    <w:rsid w:val="00180AB3"/>
    <w:rsid w:val="00181267"/>
    <w:rsid w:val="0018405F"/>
    <w:rsid w:val="00185712"/>
    <w:rsid w:val="0018682D"/>
    <w:rsid w:val="001904C1"/>
    <w:rsid w:val="00190FB5"/>
    <w:rsid w:val="00193ECA"/>
    <w:rsid w:val="00194769"/>
    <w:rsid w:val="00196087"/>
    <w:rsid w:val="00196AF9"/>
    <w:rsid w:val="00196E8D"/>
    <w:rsid w:val="001A109E"/>
    <w:rsid w:val="001A5FC7"/>
    <w:rsid w:val="001A658D"/>
    <w:rsid w:val="001B0E13"/>
    <w:rsid w:val="001B168C"/>
    <w:rsid w:val="001B1BD6"/>
    <w:rsid w:val="001B1D81"/>
    <w:rsid w:val="001B4FC0"/>
    <w:rsid w:val="001C0C4A"/>
    <w:rsid w:val="001C3D34"/>
    <w:rsid w:val="001C5D8E"/>
    <w:rsid w:val="001C74EE"/>
    <w:rsid w:val="001D15BB"/>
    <w:rsid w:val="001D3048"/>
    <w:rsid w:val="001D5330"/>
    <w:rsid w:val="001E206F"/>
    <w:rsid w:val="001F1A78"/>
    <w:rsid w:val="001F2C72"/>
    <w:rsid w:val="001F5B9D"/>
    <w:rsid w:val="001F708B"/>
    <w:rsid w:val="0020056B"/>
    <w:rsid w:val="00213038"/>
    <w:rsid w:val="00213345"/>
    <w:rsid w:val="002157C9"/>
    <w:rsid w:val="002200D2"/>
    <w:rsid w:val="00220C5A"/>
    <w:rsid w:val="00222989"/>
    <w:rsid w:val="00223837"/>
    <w:rsid w:val="00227DC4"/>
    <w:rsid w:val="00230C2F"/>
    <w:rsid w:val="0023290C"/>
    <w:rsid w:val="00234974"/>
    <w:rsid w:val="00234EBB"/>
    <w:rsid w:val="00244B6C"/>
    <w:rsid w:val="00245F1D"/>
    <w:rsid w:val="002517E4"/>
    <w:rsid w:val="002570E3"/>
    <w:rsid w:val="00260CCA"/>
    <w:rsid w:val="00265D21"/>
    <w:rsid w:val="00270AAB"/>
    <w:rsid w:val="00277354"/>
    <w:rsid w:val="00280F93"/>
    <w:rsid w:val="00281280"/>
    <w:rsid w:val="00287BBA"/>
    <w:rsid w:val="002905FC"/>
    <w:rsid w:val="00292305"/>
    <w:rsid w:val="00292A18"/>
    <w:rsid w:val="002939AB"/>
    <w:rsid w:val="002A2DDA"/>
    <w:rsid w:val="002A3771"/>
    <w:rsid w:val="002A3F81"/>
    <w:rsid w:val="002A517D"/>
    <w:rsid w:val="002A5C6D"/>
    <w:rsid w:val="002B548D"/>
    <w:rsid w:val="002B7524"/>
    <w:rsid w:val="002C03ED"/>
    <w:rsid w:val="002C08E8"/>
    <w:rsid w:val="002C1F1A"/>
    <w:rsid w:val="002C259D"/>
    <w:rsid w:val="002C2E6A"/>
    <w:rsid w:val="002C35C0"/>
    <w:rsid w:val="002C636B"/>
    <w:rsid w:val="002D115D"/>
    <w:rsid w:val="002E3DAA"/>
    <w:rsid w:val="002E7FAE"/>
    <w:rsid w:val="002F3F3B"/>
    <w:rsid w:val="002F56B3"/>
    <w:rsid w:val="00304759"/>
    <w:rsid w:val="00306196"/>
    <w:rsid w:val="00310586"/>
    <w:rsid w:val="00312792"/>
    <w:rsid w:val="00315777"/>
    <w:rsid w:val="003168E2"/>
    <w:rsid w:val="003223D0"/>
    <w:rsid w:val="00322BF6"/>
    <w:rsid w:val="00325387"/>
    <w:rsid w:val="00326495"/>
    <w:rsid w:val="003265D6"/>
    <w:rsid w:val="003309F3"/>
    <w:rsid w:val="00330BC4"/>
    <w:rsid w:val="003333C3"/>
    <w:rsid w:val="0033565A"/>
    <w:rsid w:val="003363A5"/>
    <w:rsid w:val="00337F8E"/>
    <w:rsid w:val="00340DFC"/>
    <w:rsid w:val="00342586"/>
    <w:rsid w:val="003516FA"/>
    <w:rsid w:val="00352916"/>
    <w:rsid w:val="003556F3"/>
    <w:rsid w:val="00356D5F"/>
    <w:rsid w:val="00357419"/>
    <w:rsid w:val="003576F8"/>
    <w:rsid w:val="00362484"/>
    <w:rsid w:val="003652AD"/>
    <w:rsid w:val="0036574A"/>
    <w:rsid w:val="0036657B"/>
    <w:rsid w:val="003711B5"/>
    <w:rsid w:val="00373707"/>
    <w:rsid w:val="00375685"/>
    <w:rsid w:val="0037601B"/>
    <w:rsid w:val="003801CA"/>
    <w:rsid w:val="00384874"/>
    <w:rsid w:val="00385267"/>
    <w:rsid w:val="00386E59"/>
    <w:rsid w:val="0039171C"/>
    <w:rsid w:val="0039264A"/>
    <w:rsid w:val="00392A69"/>
    <w:rsid w:val="00397000"/>
    <w:rsid w:val="0039750B"/>
    <w:rsid w:val="003A3437"/>
    <w:rsid w:val="003B0A2B"/>
    <w:rsid w:val="003B2897"/>
    <w:rsid w:val="003B350B"/>
    <w:rsid w:val="003B6FEB"/>
    <w:rsid w:val="003C2C63"/>
    <w:rsid w:val="003C4354"/>
    <w:rsid w:val="003C57E2"/>
    <w:rsid w:val="003C5AEC"/>
    <w:rsid w:val="003D1141"/>
    <w:rsid w:val="003D4BDE"/>
    <w:rsid w:val="003D70C6"/>
    <w:rsid w:val="003E0625"/>
    <w:rsid w:val="003E20AB"/>
    <w:rsid w:val="003E314A"/>
    <w:rsid w:val="003E3770"/>
    <w:rsid w:val="003F03C1"/>
    <w:rsid w:val="003F0C23"/>
    <w:rsid w:val="003F30DB"/>
    <w:rsid w:val="003F612B"/>
    <w:rsid w:val="003F6A71"/>
    <w:rsid w:val="003F7CCB"/>
    <w:rsid w:val="00413A63"/>
    <w:rsid w:val="00415462"/>
    <w:rsid w:val="00416BAD"/>
    <w:rsid w:val="00420578"/>
    <w:rsid w:val="00420613"/>
    <w:rsid w:val="00423433"/>
    <w:rsid w:val="0042486E"/>
    <w:rsid w:val="004255E8"/>
    <w:rsid w:val="00425DDF"/>
    <w:rsid w:val="00427119"/>
    <w:rsid w:val="00427B99"/>
    <w:rsid w:val="004321AE"/>
    <w:rsid w:val="004338AB"/>
    <w:rsid w:val="00442CF0"/>
    <w:rsid w:val="00444292"/>
    <w:rsid w:val="00445A09"/>
    <w:rsid w:val="00450E0F"/>
    <w:rsid w:val="004517A7"/>
    <w:rsid w:val="00454B9D"/>
    <w:rsid w:val="00455CDD"/>
    <w:rsid w:val="00456DEF"/>
    <w:rsid w:val="00463D88"/>
    <w:rsid w:val="004701F5"/>
    <w:rsid w:val="00477EC5"/>
    <w:rsid w:val="0048038B"/>
    <w:rsid w:val="00480806"/>
    <w:rsid w:val="00480868"/>
    <w:rsid w:val="00481EE6"/>
    <w:rsid w:val="00484766"/>
    <w:rsid w:val="00484EB5"/>
    <w:rsid w:val="004902BF"/>
    <w:rsid w:val="00495FAE"/>
    <w:rsid w:val="0049648E"/>
    <w:rsid w:val="00496677"/>
    <w:rsid w:val="004A64F7"/>
    <w:rsid w:val="004B3A38"/>
    <w:rsid w:val="004B7AC9"/>
    <w:rsid w:val="004B7DF4"/>
    <w:rsid w:val="004C7EA2"/>
    <w:rsid w:val="004D14BD"/>
    <w:rsid w:val="004D2EDF"/>
    <w:rsid w:val="004D3444"/>
    <w:rsid w:val="004D475F"/>
    <w:rsid w:val="004D6254"/>
    <w:rsid w:val="004E1D48"/>
    <w:rsid w:val="004E2797"/>
    <w:rsid w:val="004E38A0"/>
    <w:rsid w:val="004E61F0"/>
    <w:rsid w:val="004E628A"/>
    <w:rsid w:val="004E7127"/>
    <w:rsid w:val="004E7F79"/>
    <w:rsid w:val="004F16C1"/>
    <w:rsid w:val="004F4490"/>
    <w:rsid w:val="00501974"/>
    <w:rsid w:val="005024A4"/>
    <w:rsid w:val="005042F8"/>
    <w:rsid w:val="00505167"/>
    <w:rsid w:val="005070FE"/>
    <w:rsid w:val="00514C94"/>
    <w:rsid w:val="00520E9B"/>
    <w:rsid w:val="00527999"/>
    <w:rsid w:val="0053031F"/>
    <w:rsid w:val="00534635"/>
    <w:rsid w:val="00535547"/>
    <w:rsid w:val="00537185"/>
    <w:rsid w:val="005423E1"/>
    <w:rsid w:val="00543236"/>
    <w:rsid w:val="00543E7D"/>
    <w:rsid w:val="00547529"/>
    <w:rsid w:val="00547DFD"/>
    <w:rsid w:val="00550DF9"/>
    <w:rsid w:val="00551489"/>
    <w:rsid w:val="00551E27"/>
    <w:rsid w:val="00552B32"/>
    <w:rsid w:val="00553E3D"/>
    <w:rsid w:val="005627BF"/>
    <w:rsid w:val="00562A2F"/>
    <w:rsid w:val="00562A70"/>
    <w:rsid w:val="00565158"/>
    <w:rsid w:val="005678CC"/>
    <w:rsid w:val="005804E1"/>
    <w:rsid w:val="00582CBC"/>
    <w:rsid w:val="005875B5"/>
    <w:rsid w:val="00587E3C"/>
    <w:rsid w:val="00593F40"/>
    <w:rsid w:val="00594049"/>
    <w:rsid w:val="005A2A5F"/>
    <w:rsid w:val="005A76DE"/>
    <w:rsid w:val="005B1E07"/>
    <w:rsid w:val="005B210B"/>
    <w:rsid w:val="005B225A"/>
    <w:rsid w:val="005C283F"/>
    <w:rsid w:val="005C423D"/>
    <w:rsid w:val="005C5EA0"/>
    <w:rsid w:val="005D1582"/>
    <w:rsid w:val="005D1BCB"/>
    <w:rsid w:val="005D1FF9"/>
    <w:rsid w:val="005D359D"/>
    <w:rsid w:val="005D4458"/>
    <w:rsid w:val="005D6332"/>
    <w:rsid w:val="005E28FD"/>
    <w:rsid w:val="005F0121"/>
    <w:rsid w:val="005F19FF"/>
    <w:rsid w:val="005F4827"/>
    <w:rsid w:val="005F65EA"/>
    <w:rsid w:val="0060233F"/>
    <w:rsid w:val="00605A8E"/>
    <w:rsid w:val="00606455"/>
    <w:rsid w:val="006064FE"/>
    <w:rsid w:val="00611B9E"/>
    <w:rsid w:val="00617658"/>
    <w:rsid w:val="00617D1C"/>
    <w:rsid w:val="00621A39"/>
    <w:rsid w:val="00633429"/>
    <w:rsid w:val="006343AD"/>
    <w:rsid w:val="0063623E"/>
    <w:rsid w:val="0063658F"/>
    <w:rsid w:val="00636752"/>
    <w:rsid w:val="00636E24"/>
    <w:rsid w:val="00637B9D"/>
    <w:rsid w:val="00643717"/>
    <w:rsid w:val="00643EEF"/>
    <w:rsid w:val="00655FC0"/>
    <w:rsid w:val="00656AAC"/>
    <w:rsid w:val="006574DC"/>
    <w:rsid w:val="0066026A"/>
    <w:rsid w:val="00660AAD"/>
    <w:rsid w:val="00662AD9"/>
    <w:rsid w:val="0066469B"/>
    <w:rsid w:val="00664C74"/>
    <w:rsid w:val="006705A6"/>
    <w:rsid w:val="00672D2C"/>
    <w:rsid w:val="00673422"/>
    <w:rsid w:val="006737DC"/>
    <w:rsid w:val="00674E05"/>
    <w:rsid w:val="006764D3"/>
    <w:rsid w:val="00680D3D"/>
    <w:rsid w:val="00682531"/>
    <w:rsid w:val="00683654"/>
    <w:rsid w:val="00684F1D"/>
    <w:rsid w:val="006868DA"/>
    <w:rsid w:val="00686F5C"/>
    <w:rsid w:val="00687B16"/>
    <w:rsid w:val="00690657"/>
    <w:rsid w:val="006924D5"/>
    <w:rsid w:val="00692A30"/>
    <w:rsid w:val="00693D7D"/>
    <w:rsid w:val="00695026"/>
    <w:rsid w:val="00695FC7"/>
    <w:rsid w:val="00697DF9"/>
    <w:rsid w:val="006A040B"/>
    <w:rsid w:val="006A192A"/>
    <w:rsid w:val="006A2739"/>
    <w:rsid w:val="006A391B"/>
    <w:rsid w:val="006A523E"/>
    <w:rsid w:val="006B212F"/>
    <w:rsid w:val="006B4E22"/>
    <w:rsid w:val="006C0735"/>
    <w:rsid w:val="006C16C3"/>
    <w:rsid w:val="006C31A2"/>
    <w:rsid w:val="006C3313"/>
    <w:rsid w:val="006C56D4"/>
    <w:rsid w:val="006D3D69"/>
    <w:rsid w:val="006D5269"/>
    <w:rsid w:val="006F0076"/>
    <w:rsid w:val="006F0D91"/>
    <w:rsid w:val="006F13EB"/>
    <w:rsid w:val="006F324F"/>
    <w:rsid w:val="006F473B"/>
    <w:rsid w:val="006F7F46"/>
    <w:rsid w:val="00711183"/>
    <w:rsid w:val="007247DE"/>
    <w:rsid w:val="007262EA"/>
    <w:rsid w:val="00730429"/>
    <w:rsid w:val="00731173"/>
    <w:rsid w:val="007367F1"/>
    <w:rsid w:val="00736BF6"/>
    <w:rsid w:val="00737EF0"/>
    <w:rsid w:val="00740B98"/>
    <w:rsid w:val="00743F92"/>
    <w:rsid w:val="00744C8E"/>
    <w:rsid w:val="00745B25"/>
    <w:rsid w:val="00745B27"/>
    <w:rsid w:val="00753ABF"/>
    <w:rsid w:val="00755971"/>
    <w:rsid w:val="00755C69"/>
    <w:rsid w:val="0075767C"/>
    <w:rsid w:val="007613CA"/>
    <w:rsid w:val="007633E5"/>
    <w:rsid w:val="0076340C"/>
    <w:rsid w:val="00763740"/>
    <w:rsid w:val="00765990"/>
    <w:rsid w:val="007757FE"/>
    <w:rsid w:val="0078431C"/>
    <w:rsid w:val="00786216"/>
    <w:rsid w:val="007901F5"/>
    <w:rsid w:val="0079225A"/>
    <w:rsid w:val="007932C7"/>
    <w:rsid w:val="007945ED"/>
    <w:rsid w:val="007A3D03"/>
    <w:rsid w:val="007A407B"/>
    <w:rsid w:val="007A495D"/>
    <w:rsid w:val="007A768B"/>
    <w:rsid w:val="007A7A7E"/>
    <w:rsid w:val="007B4986"/>
    <w:rsid w:val="007B772F"/>
    <w:rsid w:val="007C06A2"/>
    <w:rsid w:val="007C1B5C"/>
    <w:rsid w:val="007C4670"/>
    <w:rsid w:val="007C4F39"/>
    <w:rsid w:val="007C51DB"/>
    <w:rsid w:val="007C51E3"/>
    <w:rsid w:val="007C71CB"/>
    <w:rsid w:val="007D3C67"/>
    <w:rsid w:val="007E0273"/>
    <w:rsid w:val="007E0F2B"/>
    <w:rsid w:val="007E1826"/>
    <w:rsid w:val="007E7573"/>
    <w:rsid w:val="007E7CA7"/>
    <w:rsid w:val="007F0545"/>
    <w:rsid w:val="007F53A3"/>
    <w:rsid w:val="007F67A0"/>
    <w:rsid w:val="00800A03"/>
    <w:rsid w:val="00802819"/>
    <w:rsid w:val="008031A8"/>
    <w:rsid w:val="00804DC1"/>
    <w:rsid w:val="00806B1D"/>
    <w:rsid w:val="00810530"/>
    <w:rsid w:val="00814C19"/>
    <w:rsid w:val="00821A80"/>
    <w:rsid w:val="0082512D"/>
    <w:rsid w:val="00825C71"/>
    <w:rsid w:val="0082642C"/>
    <w:rsid w:val="008270F2"/>
    <w:rsid w:val="00830512"/>
    <w:rsid w:val="00833FF5"/>
    <w:rsid w:val="00834193"/>
    <w:rsid w:val="008341EE"/>
    <w:rsid w:val="008376D4"/>
    <w:rsid w:val="00847683"/>
    <w:rsid w:val="00851D1F"/>
    <w:rsid w:val="00852129"/>
    <w:rsid w:val="00855615"/>
    <w:rsid w:val="008570A8"/>
    <w:rsid w:val="00857415"/>
    <w:rsid w:val="00857DFA"/>
    <w:rsid w:val="00860D57"/>
    <w:rsid w:val="00863DFC"/>
    <w:rsid w:val="008704A0"/>
    <w:rsid w:val="008754A4"/>
    <w:rsid w:val="00881715"/>
    <w:rsid w:val="00881AAD"/>
    <w:rsid w:val="00881DD7"/>
    <w:rsid w:val="00883F2F"/>
    <w:rsid w:val="0088538E"/>
    <w:rsid w:val="00892FCD"/>
    <w:rsid w:val="00893388"/>
    <w:rsid w:val="00893771"/>
    <w:rsid w:val="0089424E"/>
    <w:rsid w:val="0089707A"/>
    <w:rsid w:val="008A2828"/>
    <w:rsid w:val="008A79A5"/>
    <w:rsid w:val="008B1921"/>
    <w:rsid w:val="008B4349"/>
    <w:rsid w:val="008B7731"/>
    <w:rsid w:val="008C1841"/>
    <w:rsid w:val="008C3E37"/>
    <w:rsid w:val="008C3E60"/>
    <w:rsid w:val="008C4A50"/>
    <w:rsid w:val="008C4F7C"/>
    <w:rsid w:val="008C7940"/>
    <w:rsid w:val="008D01AC"/>
    <w:rsid w:val="008D5FF7"/>
    <w:rsid w:val="008E2ADA"/>
    <w:rsid w:val="008E370E"/>
    <w:rsid w:val="008E4615"/>
    <w:rsid w:val="008E74CC"/>
    <w:rsid w:val="008F0D10"/>
    <w:rsid w:val="008F1E04"/>
    <w:rsid w:val="008F231C"/>
    <w:rsid w:val="008F331B"/>
    <w:rsid w:val="008F7365"/>
    <w:rsid w:val="009029B4"/>
    <w:rsid w:val="00906172"/>
    <w:rsid w:val="00907D33"/>
    <w:rsid w:val="00914842"/>
    <w:rsid w:val="00915050"/>
    <w:rsid w:val="009169E2"/>
    <w:rsid w:val="00921F70"/>
    <w:rsid w:val="009271A3"/>
    <w:rsid w:val="00934214"/>
    <w:rsid w:val="00934A27"/>
    <w:rsid w:val="0094118A"/>
    <w:rsid w:val="009441BD"/>
    <w:rsid w:val="00944E2E"/>
    <w:rsid w:val="009453A2"/>
    <w:rsid w:val="00953997"/>
    <w:rsid w:val="00954E09"/>
    <w:rsid w:val="00970230"/>
    <w:rsid w:val="009718C5"/>
    <w:rsid w:val="00972B47"/>
    <w:rsid w:val="00975A4E"/>
    <w:rsid w:val="0098022C"/>
    <w:rsid w:val="00986E11"/>
    <w:rsid w:val="0098764A"/>
    <w:rsid w:val="009910AF"/>
    <w:rsid w:val="00991331"/>
    <w:rsid w:val="00997C59"/>
    <w:rsid w:val="009A1E4B"/>
    <w:rsid w:val="009B1123"/>
    <w:rsid w:val="009B1BD5"/>
    <w:rsid w:val="009B4CAA"/>
    <w:rsid w:val="009B6734"/>
    <w:rsid w:val="009C407E"/>
    <w:rsid w:val="009D1D2F"/>
    <w:rsid w:val="009E5C35"/>
    <w:rsid w:val="009F05E3"/>
    <w:rsid w:val="009F0FB1"/>
    <w:rsid w:val="009F10E8"/>
    <w:rsid w:val="009F14B9"/>
    <w:rsid w:val="009F36F4"/>
    <w:rsid w:val="009F68B7"/>
    <w:rsid w:val="00A004EA"/>
    <w:rsid w:val="00A040C2"/>
    <w:rsid w:val="00A0427F"/>
    <w:rsid w:val="00A04F7F"/>
    <w:rsid w:val="00A05B7F"/>
    <w:rsid w:val="00A0792C"/>
    <w:rsid w:val="00A10680"/>
    <w:rsid w:val="00A12990"/>
    <w:rsid w:val="00A15753"/>
    <w:rsid w:val="00A171EB"/>
    <w:rsid w:val="00A20447"/>
    <w:rsid w:val="00A209C0"/>
    <w:rsid w:val="00A22FF5"/>
    <w:rsid w:val="00A3039E"/>
    <w:rsid w:val="00A32551"/>
    <w:rsid w:val="00A33F21"/>
    <w:rsid w:val="00A411DA"/>
    <w:rsid w:val="00A41847"/>
    <w:rsid w:val="00A44C0F"/>
    <w:rsid w:val="00A50A05"/>
    <w:rsid w:val="00A51701"/>
    <w:rsid w:val="00A528E9"/>
    <w:rsid w:val="00A558DF"/>
    <w:rsid w:val="00A63113"/>
    <w:rsid w:val="00A67CFE"/>
    <w:rsid w:val="00A746B5"/>
    <w:rsid w:val="00A8031E"/>
    <w:rsid w:val="00A8638D"/>
    <w:rsid w:val="00A87CEB"/>
    <w:rsid w:val="00AA6394"/>
    <w:rsid w:val="00AB164E"/>
    <w:rsid w:val="00AB1C98"/>
    <w:rsid w:val="00AB24EF"/>
    <w:rsid w:val="00AB4411"/>
    <w:rsid w:val="00AB55B1"/>
    <w:rsid w:val="00AC0589"/>
    <w:rsid w:val="00AC1C0C"/>
    <w:rsid w:val="00AC31CB"/>
    <w:rsid w:val="00AC45F2"/>
    <w:rsid w:val="00AC50BB"/>
    <w:rsid w:val="00AE02A5"/>
    <w:rsid w:val="00AE59D1"/>
    <w:rsid w:val="00AF3D1F"/>
    <w:rsid w:val="00AF63A3"/>
    <w:rsid w:val="00B01B1C"/>
    <w:rsid w:val="00B077BE"/>
    <w:rsid w:val="00B07CF4"/>
    <w:rsid w:val="00B12544"/>
    <w:rsid w:val="00B17A71"/>
    <w:rsid w:val="00B21568"/>
    <w:rsid w:val="00B2339F"/>
    <w:rsid w:val="00B251F1"/>
    <w:rsid w:val="00B27136"/>
    <w:rsid w:val="00B31283"/>
    <w:rsid w:val="00B3137D"/>
    <w:rsid w:val="00B33E9B"/>
    <w:rsid w:val="00B40FC2"/>
    <w:rsid w:val="00B4202C"/>
    <w:rsid w:val="00B4345F"/>
    <w:rsid w:val="00B46516"/>
    <w:rsid w:val="00B51FF0"/>
    <w:rsid w:val="00B53766"/>
    <w:rsid w:val="00B54260"/>
    <w:rsid w:val="00B55F85"/>
    <w:rsid w:val="00B62431"/>
    <w:rsid w:val="00B62725"/>
    <w:rsid w:val="00B628BC"/>
    <w:rsid w:val="00B651FC"/>
    <w:rsid w:val="00B66FED"/>
    <w:rsid w:val="00B73C59"/>
    <w:rsid w:val="00B74AFB"/>
    <w:rsid w:val="00B765C4"/>
    <w:rsid w:val="00B76BE7"/>
    <w:rsid w:val="00B80BC4"/>
    <w:rsid w:val="00B811CD"/>
    <w:rsid w:val="00B836B9"/>
    <w:rsid w:val="00B9006D"/>
    <w:rsid w:val="00B94D67"/>
    <w:rsid w:val="00BA1C7D"/>
    <w:rsid w:val="00BA1D6E"/>
    <w:rsid w:val="00BA6125"/>
    <w:rsid w:val="00BB5029"/>
    <w:rsid w:val="00BB5104"/>
    <w:rsid w:val="00BB54B8"/>
    <w:rsid w:val="00BB593D"/>
    <w:rsid w:val="00BC0F19"/>
    <w:rsid w:val="00BC53AE"/>
    <w:rsid w:val="00BC58D7"/>
    <w:rsid w:val="00BD7829"/>
    <w:rsid w:val="00BE0133"/>
    <w:rsid w:val="00BE0649"/>
    <w:rsid w:val="00BE1809"/>
    <w:rsid w:val="00BE52E3"/>
    <w:rsid w:val="00BE67A3"/>
    <w:rsid w:val="00BF0564"/>
    <w:rsid w:val="00BF180E"/>
    <w:rsid w:val="00BF2644"/>
    <w:rsid w:val="00BF6AEA"/>
    <w:rsid w:val="00C02B78"/>
    <w:rsid w:val="00C04AF4"/>
    <w:rsid w:val="00C05810"/>
    <w:rsid w:val="00C133BA"/>
    <w:rsid w:val="00C208EE"/>
    <w:rsid w:val="00C271DD"/>
    <w:rsid w:val="00C27661"/>
    <w:rsid w:val="00C315B9"/>
    <w:rsid w:val="00C32430"/>
    <w:rsid w:val="00C32C2F"/>
    <w:rsid w:val="00C330E3"/>
    <w:rsid w:val="00C33FF9"/>
    <w:rsid w:val="00C370F6"/>
    <w:rsid w:val="00C4347E"/>
    <w:rsid w:val="00C44B5F"/>
    <w:rsid w:val="00C467F0"/>
    <w:rsid w:val="00C474C8"/>
    <w:rsid w:val="00C53426"/>
    <w:rsid w:val="00C5427F"/>
    <w:rsid w:val="00C6187D"/>
    <w:rsid w:val="00C65783"/>
    <w:rsid w:val="00C673A5"/>
    <w:rsid w:val="00C70FF5"/>
    <w:rsid w:val="00C72B5F"/>
    <w:rsid w:val="00C73A47"/>
    <w:rsid w:val="00C757B8"/>
    <w:rsid w:val="00C823EE"/>
    <w:rsid w:val="00C82CCB"/>
    <w:rsid w:val="00C867D9"/>
    <w:rsid w:val="00CA07C3"/>
    <w:rsid w:val="00CA0C5E"/>
    <w:rsid w:val="00CA0DB3"/>
    <w:rsid w:val="00CA0F4F"/>
    <w:rsid w:val="00CA300B"/>
    <w:rsid w:val="00CA43CA"/>
    <w:rsid w:val="00CA6E01"/>
    <w:rsid w:val="00CA71AC"/>
    <w:rsid w:val="00CB2C20"/>
    <w:rsid w:val="00CB4C8C"/>
    <w:rsid w:val="00CB5FCA"/>
    <w:rsid w:val="00CB734F"/>
    <w:rsid w:val="00CC3F40"/>
    <w:rsid w:val="00CC566F"/>
    <w:rsid w:val="00CC6037"/>
    <w:rsid w:val="00CC7739"/>
    <w:rsid w:val="00CC7CE7"/>
    <w:rsid w:val="00CD4220"/>
    <w:rsid w:val="00CD6E1D"/>
    <w:rsid w:val="00CE2E8E"/>
    <w:rsid w:val="00CE3B1B"/>
    <w:rsid w:val="00CE41DD"/>
    <w:rsid w:val="00CE4961"/>
    <w:rsid w:val="00CE7DD7"/>
    <w:rsid w:val="00CE7F28"/>
    <w:rsid w:val="00CF5547"/>
    <w:rsid w:val="00D0057A"/>
    <w:rsid w:val="00D011EA"/>
    <w:rsid w:val="00D01488"/>
    <w:rsid w:val="00D03A3F"/>
    <w:rsid w:val="00D0459A"/>
    <w:rsid w:val="00D057BC"/>
    <w:rsid w:val="00D108F4"/>
    <w:rsid w:val="00D13C2B"/>
    <w:rsid w:val="00D13CC3"/>
    <w:rsid w:val="00D13F36"/>
    <w:rsid w:val="00D16BE9"/>
    <w:rsid w:val="00D1770A"/>
    <w:rsid w:val="00D21251"/>
    <w:rsid w:val="00D219D3"/>
    <w:rsid w:val="00D21CB7"/>
    <w:rsid w:val="00D2379D"/>
    <w:rsid w:val="00D25D3A"/>
    <w:rsid w:val="00D41FDA"/>
    <w:rsid w:val="00D42A17"/>
    <w:rsid w:val="00D46223"/>
    <w:rsid w:val="00D5068C"/>
    <w:rsid w:val="00D537E1"/>
    <w:rsid w:val="00D54036"/>
    <w:rsid w:val="00D549AE"/>
    <w:rsid w:val="00D6116A"/>
    <w:rsid w:val="00D65207"/>
    <w:rsid w:val="00D66DD8"/>
    <w:rsid w:val="00D70043"/>
    <w:rsid w:val="00D74E40"/>
    <w:rsid w:val="00D75ADB"/>
    <w:rsid w:val="00D75E79"/>
    <w:rsid w:val="00D82E8C"/>
    <w:rsid w:val="00D83444"/>
    <w:rsid w:val="00D865FC"/>
    <w:rsid w:val="00D93DDD"/>
    <w:rsid w:val="00D94CAC"/>
    <w:rsid w:val="00DA2911"/>
    <w:rsid w:val="00DB1368"/>
    <w:rsid w:val="00DC0129"/>
    <w:rsid w:val="00DC190A"/>
    <w:rsid w:val="00DC2E0F"/>
    <w:rsid w:val="00DC60F1"/>
    <w:rsid w:val="00DC6B56"/>
    <w:rsid w:val="00DD2E4B"/>
    <w:rsid w:val="00DD359E"/>
    <w:rsid w:val="00DD4D2F"/>
    <w:rsid w:val="00DD4DE2"/>
    <w:rsid w:val="00DE2236"/>
    <w:rsid w:val="00DE4916"/>
    <w:rsid w:val="00DE493E"/>
    <w:rsid w:val="00DE59DE"/>
    <w:rsid w:val="00DE791C"/>
    <w:rsid w:val="00DF21D2"/>
    <w:rsid w:val="00DF2506"/>
    <w:rsid w:val="00E025FC"/>
    <w:rsid w:val="00E040E8"/>
    <w:rsid w:val="00E04505"/>
    <w:rsid w:val="00E07678"/>
    <w:rsid w:val="00E162F8"/>
    <w:rsid w:val="00E22281"/>
    <w:rsid w:val="00E24418"/>
    <w:rsid w:val="00E26562"/>
    <w:rsid w:val="00E269B6"/>
    <w:rsid w:val="00E3004A"/>
    <w:rsid w:val="00E305DE"/>
    <w:rsid w:val="00E30CBA"/>
    <w:rsid w:val="00E33F45"/>
    <w:rsid w:val="00E346FA"/>
    <w:rsid w:val="00E37A24"/>
    <w:rsid w:val="00E4008C"/>
    <w:rsid w:val="00E40728"/>
    <w:rsid w:val="00E40EB8"/>
    <w:rsid w:val="00E571CF"/>
    <w:rsid w:val="00E60553"/>
    <w:rsid w:val="00E633AB"/>
    <w:rsid w:val="00E64967"/>
    <w:rsid w:val="00E6608E"/>
    <w:rsid w:val="00E66293"/>
    <w:rsid w:val="00E6752C"/>
    <w:rsid w:val="00E676BC"/>
    <w:rsid w:val="00E70667"/>
    <w:rsid w:val="00E83A7A"/>
    <w:rsid w:val="00E84B38"/>
    <w:rsid w:val="00E86AB5"/>
    <w:rsid w:val="00E9497F"/>
    <w:rsid w:val="00E959A3"/>
    <w:rsid w:val="00EA25C5"/>
    <w:rsid w:val="00EA29E2"/>
    <w:rsid w:val="00EA4E51"/>
    <w:rsid w:val="00EB26E1"/>
    <w:rsid w:val="00EB348E"/>
    <w:rsid w:val="00EB3D6F"/>
    <w:rsid w:val="00EB5275"/>
    <w:rsid w:val="00EB6000"/>
    <w:rsid w:val="00EB756A"/>
    <w:rsid w:val="00EB76AD"/>
    <w:rsid w:val="00EC0569"/>
    <w:rsid w:val="00EC0F60"/>
    <w:rsid w:val="00EC6BD8"/>
    <w:rsid w:val="00ED0A5D"/>
    <w:rsid w:val="00ED1B73"/>
    <w:rsid w:val="00ED3094"/>
    <w:rsid w:val="00ED42EA"/>
    <w:rsid w:val="00ED54E5"/>
    <w:rsid w:val="00EE01A3"/>
    <w:rsid w:val="00EE1B73"/>
    <w:rsid w:val="00EE38F2"/>
    <w:rsid w:val="00EE4A34"/>
    <w:rsid w:val="00EF3C2A"/>
    <w:rsid w:val="00EF5079"/>
    <w:rsid w:val="00EF5D27"/>
    <w:rsid w:val="00EF5F21"/>
    <w:rsid w:val="00EF701D"/>
    <w:rsid w:val="00F02B3F"/>
    <w:rsid w:val="00F03D8A"/>
    <w:rsid w:val="00F042E1"/>
    <w:rsid w:val="00F064D6"/>
    <w:rsid w:val="00F06CB9"/>
    <w:rsid w:val="00F077C3"/>
    <w:rsid w:val="00F10537"/>
    <w:rsid w:val="00F1313F"/>
    <w:rsid w:val="00F137F0"/>
    <w:rsid w:val="00F156A5"/>
    <w:rsid w:val="00F17F14"/>
    <w:rsid w:val="00F22B0D"/>
    <w:rsid w:val="00F235B4"/>
    <w:rsid w:val="00F241A4"/>
    <w:rsid w:val="00F24D1B"/>
    <w:rsid w:val="00F259EA"/>
    <w:rsid w:val="00F30D8C"/>
    <w:rsid w:val="00F376ED"/>
    <w:rsid w:val="00F407F3"/>
    <w:rsid w:val="00F42EE2"/>
    <w:rsid w:val="00F46B86"/>
    <w:rsid w:val="00F550D1"/>
    <w:rsid w:val="00F576AC"/>
    <w:rsid w:val="00F60EF3"/>
    <w:rsid w:val="00F6128E"/>
    <w:rsid w:val="00F644B9"/>
    <w:rsid w:val="00F70348"/>
    <w:rsid w:val="00F7069E"/>
    <w:rsid w:val="00F82C6A"/>
    <w:rsid w:val="00F82F3E"/>
    <w:rsid w:val="00F861AA"/>
    <w:rsid w:val="00F91E25"/>
    <w:rsid w:val="00F96DE4"/>
    <w:rsid w:val="00F9761D"/>
    <w:rsid w:val="00F97687"/>
    <w:rsid w:val="00FA0377"/>
    <w:rsid w:val="00FA3F1D"/>
    <w:rsid w:val="00FA691B"/>
    <w:rsid w:val="00FB2233"/>
    <w:rsid w:val="00FB3A13"/>
    <w:rsid w:val="00FB5295"/>
    <w:rsid w:val="00FC2B46"/>
    <w:rsid w:val="00FC583D"/>
    <w:rsid w:val="00FC6D37"/>
    <w:rsid w:val="00FC720F"/>
    <w:rsid w:val="00FD3CE0"/>
    <w:rsid w:val="00FD7CEA"/>
    <w:rsid w:val="00FE4388"/>
    <w:rsid w:val="00FE512D"/>
    <w:rsid w:val="00FE5548"/>
    <w:rsid w:val="00FE737D"/>
    <w:rsid w:val="00FE76B5"/>
    <w:rsid w:val="00FF045E"/>
    <w:rsid w:val="00FF2CAE"/>
    <w:rsid w:val="00FF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11" w:unhideWhenUsed="0" w:qFormat="1"/>
    <w:lsdException w:name="Hyperlink" w:locked="1"/>
    <w:lsdException w:name="Strong" w:locked="1" w:semiHidden="0" w:unhideWhenUsed="0" w:qFormat="1"/>
    <w:lsdException w:name="Emphasis" w:locked="1" w:semiHidden="0" w:uiPriority="20" w:unhideWhenUsed="0" w:qFormat="1"/>
    <w:lsdException w:name="Document Map" w:uiPriority="99"/>
    <w:lsdException w:name="Plain Text" w:uiPriority="99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C7"/>
    <w:pPr>
      <w:widowControl w:val="0"/>
      <w:suppressAutoHyphens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uiPriority w:val="9"/>
    <w:qFormat/>
    <w:rsid w:val="007932C7"/>
    <w:pPr>
      <w:keepNext/>
      <w:tabs>
        <w:tab w:val="left" w:pos="0"/>
        <w:tab w:val="num" w:pos="432"/>
      </w:tabs>
      <w:spacing w:before="240" w:after="120"/>
      <w:ind w:left="432" w:hanging="432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8038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3"/>
      <w:szCs w:val="23"/>
    </w:rPr>
  </w:style>
  <w:style w:type="paragraph" w:styleId="3">
    <w:name w:val="heading 3"/>
    <w:basedOn w:val="a"/>
    <w:next w:val="a"/>
    <w:link w:val="30"/>
    <w:uiPriority w:val="9"/>
    <w:qFormat/>
    <w:rsid w:val="00EB3D6F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636E2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5">
    <w:name w:val="heading 5"/>
    <w:basedOn w:val="a"/>
    <w:next w:val="a"/>
    <w:link w:val="50"/>
    <w:unhideWhenUsed/>
    <w:qFormat/>
    <w:locked/>
    <w:rsid w:val="00357419"/>
    <w:pPr>
      <w:keepNext/>
      <w:keepLines/>
      <w:suppressAutoHyphens w:val="0"/>
      <w:spacing w:before="320" w:after="200"/>
      <w:outlineLvl w:val="4"/>
    </w:pPr>
    <w:rPr>
      <w:rFonts w:ascii="Arial" w:eastAsia="Arial" w:hAnsi="Arial" w:cs="Arial"/>
      <w:b/>
      <w:bCs/>
      <w:kern w:val="0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5"/>
    </w:pPr>
    <w:rPr>
      <w:rFonts w:ascii="Arial" w:eastAsia="Arial" w:hAnsi="Arial" w:cs="Arial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7"/>
    </w:pPr>
    <w:rPr>
      <w:rFonts w:ascii="Arial" w:eastAsia="Arial" w:hAnsi="Arial" w:cs="Arial"/>
      <w:i/>
      <w:iCs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kern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7932C7"/>
    <w:pPr>
      <w:spacing w:after="120"/>
    </w:pPr>
    <w:rPr>
      <w:sz w:val="21"/>
      <w:szCs w:val="21"/>
    </w:rPr>
  </w:style>
  <w:style w:type="character" w:customStyle="1" w:styleId="a4">
    <w:name w:val="Основной текст Знак"/>
    <w:link w:val="a0"/>
    <w:locked/>
    <w:rsid w:val="007932C7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character" w:customStyle="1" w:styleId="10">
    <w:name w:val="Заголовок 1 Знак"/>
    <w:link w:val="1"/>
    <w:uiPriority w:val="9"/>
    <w:locked/>
    <w:rsid w:val="007932C7"/>
    <w:rPr>
      <w:rFonts w:ascii="Arial" w:eastAsia="Times New Roman" w:hAnsi="Arial" w:cs="Mangal"/>
      <w:b/>
      <w:bCs/>
      <w:kern w:val="1"/>
      <w:sz w:val="32"/>
      <w:szCs w:val="32"/>
      <w:lang w:eastAsia="zh-CN" w:bidi="hi-IN"/>
    </w:rPr>
  </w:style>
  <w:style w:type="character" w:customStyle="1" w:styleId="20">
    <w:name w:val="Заголовок 2 Знак"/>
    <w:link w:val="2"/>
    <w:uiPriority w:val="9"/>
    <w:locked/>
    <w:rsid w:val="0048038B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30">
    <w:name w:val="Заголовок 3 Знак"/>
    <w:link w:val="3"/>
    <w:uiPriority w:val="9"/>
    <w:locked/>
    <w:rsid w:val="00EB3D6F"/>
    <w:rPr>
      <w:rFonts w:ascii="Cambria" w:hAnsi="Cambria" w:cs="Mangal"/>
      <w:b/>
      <w:bCs/>
      <w:color w:val="4F81BD"/>
      <w:kern w:val="1"/>
      <w:sz w:val="21"/>
      <w:szCs w:val="21"/>
      <w:lang w:eastAsia="zh-CN" w:bidi="hi-IN"/>
    </w:rPr>
  </w:style>
  <w:style w:type="character" w:customStyle="1" w:styleId="40">
    <w:name w:val="Заголовок 4 Знак"/>
    <w:basedOn w:val="a1"/>
    <w:link w:val="4"/>
    <w:uiPriority w:val="9"/>
    <w:rsid w:val="00636E24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zh-CN" w:bidi="hi-IN"/>
    </w:rPr>
  </w:style>
  <w:style w:type="character" w:customStyle="1" w:styleId="50">
    <w:name w:val="Заголовок 5 Знак"/>
    <w:basedOn w:val="a1"/>
    <w:link w:val="5"/>
    <w:rsid w:val="00357419"/>
    <w:rPr>
      <w:rFonts w:ascii="Arial" w:eastAsia="Arial" w:hAnsi="Arial" w:cs="Arial"/>
      <w:b/>
      <w:bCs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rsid w:val="00357419"/>
    <w:rPr>
      <w:rFonts w:ascii="Arial" w:eastAsia="Arial" w:hAnsi="Arial" w:cs="Arial"/>
      <w:b/>
      <w:bCs/>
      <w:sz w:val="22"/>
      <w:szCs w:val="22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rsid w:val="00357419"/>
    <w:rPr>
      <w:rFonts w:ascii="Arial" w:eastAsia="Arial" w:hAnsi="Arial" w:cs="Arial"/>
      <w:b/>
      <w:bCs/>
      <w:i/>
      <w:iCs/>
      <w:sz w:val="22"/>
      <w:szCs w:val="22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rsid w:val="00357419"/>
    <w:rPr>
      <w:rFonts w:ascii="Arial" w:eastAsia="Arial" w:hAnsi="Arial" w:cs="Arial"/>
      <w:i/>
      <w:iCs/>
      <w:sz w:val="22"/>
      <w:szCs w:val="22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rsid w:val="00357419"/>
    <w:rPr>
      <w:rFonts w:ascii="Arial" w:eastAsia="Arial" w:hAnsi="Arial" w:cs="Arial"/>
      <w:i/>
      <w:iCs/>
      <w:sz w:val="21"/>
      <w:szCs w:val="21"/>
      <w:lang w:eastAsia="zh-CN" w:bidi="hi-IN"/>
    </w:rPr>
  </w:style>
  <w:style w:type="paragraph" w:styleId="a5">
    <w:name w:val="header"/>
    <w:basedOn w:val="a"/>
    <w:link w:val="a6"/>
    <w:uiPriority w:val="99"/>
    <w:rsid w:val="007932C7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link w:val="a5"/>
    <w:uiPriority w:val="99"/>
    <w:locked/>
    <w:rsid w:val="007932C7"/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a7">
    <w:name w:val="Знак Знак Знак Знак"/>
    <w:basedOn w:val="a"/>
    <w:rsid w:val="007932C7"/>
    <w:pPr>
      <w:widowControl/>
      <w:suppressAutoHyphens w:val="0"/>
      <w:spacing w:after="160" w:line="240" w:lineRule="exact"/>
    </w:pPr>
    <w:rPr>
      <w:rFonts w:ascii="Arial" w:eastAsia="Calibri" w:hAnsi="Arial" w:cs="Arial"/>
      <w:kern w:val="0"/>
      <w:sz w:val="20"/>
      <w:szCs w:val="20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rsid w:val="007932C7"/>
    <w:rPr>
      <w:rFonts w:ascii="Tahoma" w:hAnsi="Tahoma"/>
      <w:sz w:val="14"/>
      <w:szCs w:val="14"/>
    </w:rPr>
  </w:style>
  <w:style w:type="character" w:customStyle="1" w:styleId="a9">
    <w:name w:val="Текст выноски Знак"/>
    <w:link w:val="a8"/>
    <w:uiPriority w:val="99"/>
    <w:semiHidden/>
    <w:locked/>
    <w:rsid w:val="007932C7"/>
    <w:rPr>
      <w:rFonts w:ascii="Tahoma" w:eastAsia="Times New Roman" w:hAnsi="Tahoma" w:cs="Mangal"/>
      <w:kern w:val="1"/>
      <w:sz w:val="14"/>
      <w:szCs w:val="14"/>
      <w:lang w:eastAsia="zh-CN" w:bidi="hi-IN"/>
    </w:rPr>
  </w:style>
  <w:style w:type="paragraph" w:styleId="aa">
    <w:name w:val="Normal (Web)"/>
    <w:aliases w:val="Обычный (Web)1,Обычный (Web)11,Знак Знак10, Знак Знак10,Обычный (веб) Знак1,Обычный (веб) Знак Знак,Обычный (веб) Знак Знак Знак,Обычный (веб) Знак Знак Знак Знак Знак"/>
    <w:basedOn w:val="a"/>
    <w:uiPriority w:val="99"/>
    <w:qFormat/>
    <w:rsid w:val="007932C7"/>
    <w:pPr>
      <w:widowControl/>
      <w:suppressAutoHyphens w:val="0"/>
      <w:spacing w:before="280" w:after="280"/>
    </w:pPr>
    <w:rPr>
      <w:rFonts w:ascii="Calibri" w:eastAsia="Calibri" w:hAnsi="Calibri" w:cs="Times New Roman"/>
      <w:lang w:bidi="ar-SA"/>
    </w:rPr>
  </w:style>
  <w:style w:type="paragraph" w:customStyle="1" w:styleId="11">
    <w:name w:val="Абзац списка1"/>
    <w:basedOn w:val="a"/>
    <w:rsid w:val="00BA6125"/>
    <w:pPr>
      <w:ind w:left="720"/>
    </w:pPr>
    <w:rPr>
      <w:szCs w:val="21"/>
    </w:rPr>
  </w:style>
  <w:style w:type="paragraph" w:customStyle="1" w:styleId="21">
    <w:name w:val="Цитата2"/>
    <w:basedOn w:val="a"/>
    <w:rsid w:val="0048038B"/>
    <w:pPr>
      <w:ind w:left="-284" w:right="-483"/>
      <w:jc w:val="both"/>
    </w:pPr>
    <w:rPr>
      <w:sz w:val="28"/>
      <w:szCs w:val="20"/>
    </w:rPr>
  </w:style>
  <w:style w:type="paragraph" w:customStyle="1" w:styleId="12">
    <w:name w:val="Цитата1"/>
    <w:basedOn w:val="a"/>
    <w:rsid w:val="0048038B"/>
    <w:pPr>
      <w:ind w:left="-284" w:right="-483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"/>
    <w:uiPriority w:val="99"/>
    <w:qFormat/>
    <w:rsid w:val="0048038B"/>
    <w:pPr>
      <w:widowControl/>
      <w:suppressAutoHyphens w:val="0"/>
      <w:spacing w:after="120"/>
      <w:ind w:left="283"/>
    </w:pPr>
    <w:rPr>
      <w:rFonts w:eastAsia="Calibri" w:cs="Times New Roman"/>
      <w:sz w:val="16"/>
      <w:szCs w:val="16"/>
      <w:lang w:bidi="ar-SA"/>
    </w:rPr>
  </w:style>
  <w:style w:type="paragraph" w:styleId="ab">
    <w:name w:val="Body Text Indent"/>
    <w:basedOn w:val="a"/>
    <w:link w:val="ac"/>
    <w:rsid w:val="0048038B"/>
    <w:pPr>
      <w:spacing w:after="120"/>
      <w:ind w:left="283"/>
    </w:pPr>
    <w:rPr>
      <w:sz w:val="21"/>
      <w:szCs w:val="21"/>
    </w:rPr>
  </w:style>
  <w:style w:type="character" w:customStyle="1" w:styleId="ac">
    <w:name w:val="Основной текст с отступом Знак"/>
    <w:link w:val="ab"/>
    <w:locked/>
    <w:rsid w:val="0048038B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paragraph" w:styleId="22">
    <w:name w:val="Body Text Indent 2"/>
    <w:basedOn w:val="a"/>
    <w:link w:val="23"/>
    <w:rsid w:val="0048038B"/>
    <w:pPr>
      <w:spacing w:after="120" w:line="480" w:lineRule="auto"/>
      <w:ind w:left="283"/>
    </w:pPr>
    <w:rPr>
      <w:sz w:val="21"/>
      <w:szCs w:val="21"/>
    </w:rPr>
  </w:style>
  <w:style w:type="character" w:customStyle="1" w:styleId="23">
    <w:name w:val="Основной текст с отступом 2 Знак"/>
    <w:link w:val="22"/>
    <w:locked/>
    <w:rsid w:val="0048038B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paragraph" w:styleId="31">
    <w:name w:val="Body Text Indent 3"/>
    <w:basedOn w:val="a"/>
    <w:link w:val="33"/>
    <w:rsid w:val="0048038B"/>
    <w:pPr>
      <w:spacing w:after="120"/>
      <w:ind w:left="283"/>
    </w:pPr>
    <w:rPr>
      <w:sz w:val="14"/>
      <w:szCs w:val="14"/>
    </w:rPr>
  </w:style>
  <w:style w:type="character" w:customStyle="1" w:styleId="33">
    <w:name w:val="Основной текст с отступом 3 Знак"/>
    <w:link w:val="31"/>
    <w:locked/>
    <w:rsid w:val="0048038B"/>
    <w:rPr>
      <w:rFonts w:ascii="Times New Roman" w:eastAsia="Times New Roman" w:hAnsi="Times New Roman" w:cs="Mangal"/>
      <w:kern w:val="1"/>
      <w:sz w:val="14"/>
      <w:szCs w:val="14"/>
      <w:lang w:eastAsia="zh-CN" w:bidi="hi-IN"/>
    </w:rPr>
  </w:style>
  <w:style w:type="paragraph" w:customStyle="1" w:styleId="13">
    <w:name w:val="Знак Знак Знак Знак1"/>
    <w:basedOn w:val="a"/>
    <w:rsid w:val="0078431C"/>
    <w:pPr>
      <w:widowControl/>
      <w:suppressAutoHyphens w:val="0"/>
      <w:spacing w:after="160" w:line="240" w:lineRule="exact"/>
    </w:pPr>
    <w:rPr>
      <w:rFonts w:ascii="Arial" w:eastAsia="Calibri" w:hAnsi="Arial" w:cs="Arial"/>
      <w:kern w:val="0"/>
      <w:sz w:val="20"/>
      <w:szCs w:val="20"/>
      <w:lang w:val="en-US" w:eastAsia="en-US" w:bidi="ar-SA"/>
    </w:rPr>
  </w:style>
  <w:style w:type="character" w:customStyle="1" w:styleId="Bodytext2">
    <w:name w:val="Body text (2)"/>
    <w:rsid w:val="00FF3B44"/>
    <w:rPr>
      <w:rFonts w:ascii="Times New Roman" w:hAnsi="Times New Roman"/>
      <w:spacing w:val="0"/>
      <w:sz w:val="24"/>
    </w:rPr>
  </w:style>
  <w:style w:type="paragraph" w:customStyle="1" w:styleId="ConsPlusNonformat">
    <w:name w:val="ConsPlusNonformat"/>
    <w:qFormat/>
    <w:rsid w:val="00FF3B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0">
    <w:name w:val="Абзац списка12"/>
    <w:basedOn w:val="a"/>
    <w:rsid w:val="00B6272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Plain Text"/>
    <w:basedOn w:val="a"/>
    <w:link w:val="ae"/>
    <w:uiPriority w:val="99"/>
    <w:rsid w:val="00B62725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e">
    <w:name w:val="Текст Знак"/>
    <w:link w:val="ad"/>
    <w:uiPriority w:val="99"/>
    <w:locked/>
    <w:rsid w:val="00B62725"/>
    <w:rPr>
      <w:rFonts w:ascii="Courier New" w:hAnsi="Courier New" w:cs="Times New Roman"/>
      <w:sz w:val="20"/>
      <w:szCs w:val="20"/>
      <w:lang w:eastAsia="ru-RU"/>
    </w:rPr>
  </w:style>
  <w:style w:type="character" w:styleId="af">
    <w:name w:val="Emphasis"/>
    <w:uiPriority w:val="20"/>
    <w:qFormat/>
    <w:rsid w:val="00B62725"/>
    <w:rPr>
      <w:rFonts w:ascii="Times New Roman" w:hAnsi="Times New Roman"/>
      <w:i/>
    </w:rPr>
  </w:style>
  <w:style w:type="character" w:customStyle="1" w:styleId="af0">
    <w:name w:val="Основной текст_"/>
    <w:link w:val="34"/>
    <w:locked/>
    <w:rsid w:val="00D865FC"/>
    <w:rPr>
      <w:rFonts w:ascii="Times New Roman" w:hAnsi="Times New Roman"/>
      <w:sz w:val="25"/>
      <w:shd w:val="clear" w:color="auto" w:fill="FFFFFF"/>
    </w:rPr>
  </w:style>
  <w:style w:type="paragraph" w:customStyle="1" w:styleId="34">
    <w:name w:val="Основной текст3"/>
    <w:basedOn w:val="a"/>
    <w:link w:val="af0"/>
    <w:rsid w:val="00D865FC"/>
    <w:pPr>
      <w:widowControl/>
      <w:shd w:val="clear" w:color="auto" w:fill="FFFFFF"/>
      <w:suppressAutoHyphens w:val="0"/>
      <w:spacing w:before="5340" w:line="336" w:lineRule="exact"/>
      <w:ind w:hanging="380"/>
      <w:jc w:val="center"/>
    </w:pPr>
    <w:rPr>
      <w:rFonts w:eastAsia="Calibri" w:cs="Times New Roman"/>
      <w:kern w:val="0"/>
      <w:sz w:val="25"/>
      <w:szCs w:val="20"/>
      <w:lang w:bidi="ar-SA"/>
    </w:rPr>
  </w:style>
  <w:style w:type="paragraph" w:styleId="35">
    <w:name w:val="Body Text 3"/>
    <w:basedOn w:val="a"/>
    <w:link w:val="36"/>
    <w:rsid w:val="00EB3D6F"/>
    <w:pPr>
      <w:spacing w:after="120"/>
    </w:pPr>
    <w:rPr>
      <w:sz w:val="14"/>
      <w:szCs w:val="14"/>
    </w:rPr>
  </w:style>
  <w:style w:type="character" w:customStyle="1" w:styleId="36">
    <w:name w:val="Основной текст 3 Знак"/>
    <w:link w:val="35"/>
    <w:locked/>
    <w:rsid w:val="00EB3D6F"/>
    <w:rPr>
      <w:rFonts w:ascii="Times New Roman" w:eastAsia="Times New Roman" w:hAnsi="Times New Roman" w:cs="Mangal"/>
      <w:kern w:val="1"/>
      <w:sz w:val="14"/>
      <w:szCs w:val="14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EB3D6F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110">
    <w:name w:val="Абзац списка11"/>
    <w:basedOn w:val="a"/>
    <w:rsid w:val="005678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2"/>
    <w:uiPriority w:val="59"/>
    <w:rsid w:val="00CE496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CE4961"/>
    <w:rPr>
      <w:rFonts w:cs="Times New Roman"/>
    </w:rPr>
  </w:style>
  <w:style w:type="paragraph" w:styleId="24">
    <w:name w:val="Body Text 2"/>
    <w:basedOn w:val="a"/>
    <w:link w:val="25"/>
    <w:rsid w:val="00326495"/>
    <w:pPr>
      <w:spacing w:after="120" w:line="480" w:lineRule="auto"/>
    </w:pPr>
    <w:rPr>
      <w:sz w:val="21"/>
      <w:szCs w:val="21"/>
    </w:rPr>
  </w:style>
  <w:style w:type="character" w:customStyle="1" w:styleId="25">
    <w:name w:val="Основной текст 2 Знак"/>
    <w:link w:val="24"/>
    <w:locked/>
    <w:rsid w:val="00326495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paragraph" w:styleId="af2">
    <w:name w:val="caption"/>
    <w:basedOn w:val="a"/>
    <w:qFormat/>
    <w:rsid w:val="00326495"/>
    <w:pPr>
      <w:widowControl/>
      <w:suppressAutoHyphens w:val="0"/>
      <w:ind w:firstLine="567"/>
      <w:jc w:val="center"/>
    </w:pPr>
    <w:rPr>
      <w:rFonts w:eastAsia="Calibri" w:cs="Times New Roman"/>
      <w:b/>
      <w:sz w:val="26"/>
      <w:szCs w:val="20"/>
      <w:lang w:bidi="ar-SA"/>
    </w:rPr>
  </w:style>
  <w:style w:type="paragraph" w:styleId="af3">
    <w:name w:val="Title"/>
    <w:basedOn w:val="a"/>
    <w:link w:val="af4"/>
    <w:qFormat/>
    <w:rsid w:val="00326495"/>
    <w:pPr>
      <w:widowControl/>
      <w:suppressAutoHyphens w:val="0"/>
      <w:ind w:firstLine="567"/>
      <w:jc w:val="center"/>
    </w:pPr>
    <w:rPr>
      <w:rFonts w:eastAsia="Calibri" w:cs="Times New Roman"/>
      <w:b/>
      <w:kern w:val="0"/>
      <w:sz w:val="20"/>
      <w:szCs w:val="20"/>
      <w:lang w:eastAsia="ru-RU" w:bidi="ar-SA"/>
    </w:rPr>
  </w:style>
  <w:style w:type="character" w:customStyle="1" w:styleId="af4">
    <w:name w:val="Название Знак"/>
    <w:link w:val="af3"/>
    <w:locked/>
    <w:rsid w:val="0032649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p1">
    <w:name w:val="p1"/>
    <w:basedOn w:val="a"/>
    <w:qFormat/>
    <w:rsid w:val="00326495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p5">
    <w:name w:val="p5"/>
    <w:basedOn w:val="a"/>
    <w:rsid w:val="00326495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character" w:customStyle="1" w:styleId="s2">
    <w:name w:val="s2"/>
    <w:rsid w:val="00326495"/>
    <w:rPr>
      <w:rFonts w:cs="Times New Roman"/>
    </w:rPr>
  </w:style>
  <w:style w:type="character" w:customStyle="1" w:styleId="s3">
    <w:name w:val="s3"/>
    <w:rsid w:val="00326495"/>
    <w:rPr>
      <w:rFonts w:cs="Times New Roman"/>
    </w:rPr>
  </w:style>
  <w:style w:type="paragraph" w:customStyle="1" w:styleId="p8">
    <w:name w:val="p8"/>
    <w:basedOn w:val="a"/>
    <w:rsid w:val="00326495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western">
    <w:name w:val="western"/>
    <w:basedOn w:val="a"/>
    <w:qFormat/>
    <w:rsid w:val="00326495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styleId="af5">
    <w:name w:val="Hyperlink"/>
    <w:rsid w:val="004B7DF4"/>
    <w:rPr>
      <w:color w:val="000080"/>
      <w:u w:val="single"/>
    </w:rPr>
  </w:style>
  <w:style w:type="paragraph" w:customStyle="1" w:styleId="26">
    <w:name w:val="Абзац списка2"/>
    <w:basedOn w:val="a"/>
    <w:rsid w:val="00244B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244B6C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af6">
    <w:name w:val="Стиль"/>
    <w:qFormat/>
    <w:rsid w:val="007E18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rsid w:val="007E1826"/>
    <w:rPr>
      <w:rFonts w:cs="Times New Roman"/>
    </w:rPr>
  </w:style>
  <w:style w:type="paragraph" w:customStyle="1" w:styleId="210">
    <w:name w:val="Основной текст с отступом 21"/>
    <w:basedOn w:val="a"/>
    <w:rsid w:val="00B55F85"/>
    <w:pPr>
      <w:spacing w:after="120" w:line="480" w:lineRule="auto"/>
      <w:ind w:left="283"/>
    </w:pPr>
  </w:style>
  <w:style w:type="paragraph" w:customStyle="1" w:styleId="14">
    <w:name w:val="Без интервала1"/>
    <w:qFormat/>
    <w:rsid w:val="00E07678"/>
    <w:rPr>
      <w:sz w:val="22"/>
      <w:szCs w:val="22"/>
    </w:rPr>
  </w:style>
  <w:style w:type="paragraph" w:customStyle="1" w:styleId="constitle0">
    <w:name w:val="constitle"/>
    <w:rsid w:val="00BE52E3"/>
    <w:pPr>
      <w:suppressAutoHyphens/>
      <w:ind w:right="19772"/>
    </w:pPr>
    <w:rPr>
      <w:rFonts w:ascii="Arial" w:eastAsia="Times New Roman" w:hAnsi="Arial" w:cs="Arial"/>
      <w:b/>
      <w:bCs/>
      <w:lang w:eastAsia="zh-CN"/>
    </w:rPr>
  </w:style>
  <w:style w:type="paragraph" w:styleId="af7">
    <w:name w:val="List Paragraph"/>
    <w:aliases w:val="Варианты ответов,List Paragraph"/>
    <w:basedOn w:val="a"/>
    <w:link w:val="af8"/>
    <w:uiPriority w:val="34"/>
    <w:qFormat/>
    <w:rsid w:val="00D94CAC"/>
    <w:pPr>
      <w:ind w:left="720"/>
      <w:contextualSpacing/>
    </w:pPr>
    <w:rPr>
      <w:rFonts w:eastAsia="Lucida Sans Unicode"/>
      <w:szCs w:val="21"/>
    </w:rPr>
  </w:style>
  <w:style w:type="character" w:styleId="af9">
    <w:name w:val="Strong"/>
    <w:qFormat/>
    <w:locked/>
    <w:rsid w:val="00D94CAC"/>
    <w:rPr>
      <w:b/>
      <w:bCs/>
    </w:rPr>
  </w:style>
  <w:style w:type="paragraph" w:customStyle="1" w:styleId="msonormalmrcssattr">
    <w:name w:val="msonormal_mr_css_attr"/>
    <w:basedOn w:val="a"/>
    <w:rsid w:val="00D94CA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schooldescriptionmrcssattr">
    <w:name w:val="schooldescription_mr_css_attr"/>
    <w:basedOn w:val="a"/>
    <w:rsid w:val="00D94CA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msolistparagraphmrcssattr">
    <w:name w:val="msolistparagraph_mr_css_attr"/>
    <w:basedOn w:val="a"/>
    <w:rsid w:val="00D94CA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520E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a">
    <w:name w:val="No Spacing"/>
    <w:link w:val="afb"/>
    <w:uiPriority w:val="1"/>
    <w:qFormat/>
    <w:rsid w:val="00520E9B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rsid w:val="00F02B3F"/>
    <w:rPr>
      <w:rFonts w:eastAsia="Times New Roman"/>
      <w:sz w:val="22"/>
      <w:szCs w:val="22"/>
      <w:lang w:bidi="ar-SA"/>
    </w:rPr>
  </w:style>
  <w:style w:type="table" w:customStyle="1" w:styleId="15">
    <w:name w:val="Сетка таблицы1"/>
    <w:basedOn w:val="a2"/>
    <w:next w:val="af1"/>
    <w:uiPriority w:val="39"/>
    <w:rsid w:val="009453A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E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6">
    <w:name w:val="Знак1"/>
    <w:basedOn w:val="a"/>
    <w:rsid w:val="00736BF6"/>
    <w:pPr>
      <w:widowControl/>
      <w:suppressAutoHyphens w:val="0"/>
      <w:spacing w:before="100" w:beforeAutospacing="1" w:after="100" w:afterAutospacing="1"/>
    </w:pPr>
    <w:rPr>
      <w:rFonts w:ascii="Tahoma" w:hAnsi="Tahoma" w:cs="Times New Roman"/>
      <w:kern w:val="0"/>
      <w:sz w:val="20"/>
      <w:szCs w:val="20"/>
      <w:lang w:val="en-US" w:eastAsia="en-US" w:bidi="ar-SA"/>
    </w:rPr>
  </w:style>
  <w:style w:type="paragraph" w:styleId="afc">
    <w:name w:val="footer"/>
    <w:basedOn w:val="a"/>
    <w:link w:val="afd"/>
    <w:uiPriority w:val="99"/>
    <w:unhideWhenUsed/>
    <w:rsid w:val="00F24D1B"/>
    <w:pPr>
      <w:tabs>
        <w:tab w:val="center" w:pos="4677"/>
        <w:tab w:val="right" w:pos="9355"/>
      </w:tabs>
    </w:pPr>
    <w:rPr>
      <w:rFonts w:eastAsia="Lucida Sans Unicode"/>
      <w:szCs w:val="21"/>
    </w:rPr>
  </w:style>
  <w:style w:type="character" w:customStyle="1" w:styleId="afd">
    <w:name w:val="Нижний колонтитул Знак"/>
    <w:link w:val="afc"/>
    <w:uiPriority w:val="99"/>
    <w:rsid w:val="00F24D1B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ConsPlusNormal">
    <w:name w:val="ConsPlusNormal"/>
    <w:link w:val="ConsPlusNormal0"/>
    <w:qFormat/>
    <w:rsid w:val="00881DD7"/>
    <w:pPr>
      <w:widowControl w:val="0"/>
      <w:autoSpaceDE w:val="0"/>
      <w:autoSpaceDN w:val="0"/>
    </w:pPr>
    <w:rPr>
      <w:sz w:val="22"/>
    </w:rPr>
  </w:style>
  <w:style w:type="character" w:customStyle="1" w:styleId="ConsPlusNormal0">
    <w:name w:val="ConsPlusNormal Знак"/>
    <w:link w:val="ConsPlusNormal"/>
    <w:locked/>
    <w:rsid w:val="00881DD7"/>
    <w:rPr>
      <w:sz w:val="22"/>
      <w:lang w:bidi="ar-SA"/>
    </w:rPr>
  </w:style>
  <w:style w:type="paragraph" w:customStyle="1" w:styleId="schooldescription">
    <w:name w:val="school_description"/>
    <w:basedOn w:val="a"/>
    <w:qFormat/>
    <w:rsid w:val="00C330E3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ng-binding">
    <w:name w:val="ng-binding"/>
    <w:basedOn w:val="a1"/>
    <w:rsid w:val="00FE4388"/>
  </w:style>
  <w:style w:type="character" w:customStyle="1" w:styleId="conf-macro">
    <w:name w:val="conf-macro"/>
    <w:basedOn w:val="a1"/>
    <w:rsid w:val="00FE4388"/>
  </w:style>
  <w:style w:type="paragraph" w:customStyle="1" w:styleId="211">
    <w:name w:val="Основной текст 21"/>
    <w:basedOn w:val="a"/>
    <w:rsid w:val="00FE4388"/>
    <w:pPr>
      <w:widowControl/>
      <w:spacing w:after="120" w:line="480" w:lineRule="auto"/>
    </w:pPr>
    <w:rPr>
      <w:rFonts w:cs="Times New Roman"/>
      <w:kern w:val="0"/>
      <w:sz w:val="20"/>
      <w:szCs w:val="20"/>
      <w:lang w:bidi="ar-SA"/>
    </w:rPr>
  </w:style>
  <w:style w:type="paragraph" w:customStyle="1" w:styleId="msonospacing0">
    <w:name w:val="msonospacing"/>
    <w:basedOn w:val="a"/>
    <w:rsid w:val="00B2339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afe">
    <w:name w:val="Содержимое таблицы"/>
    <w:basedOn w:val="a"/>
    <w:qFormat/>
    <w:rsid w:val="00636E24"/>
    <w:pPr>
      <w:suppressLineNumbers/>
    </w:pPr>
    <w:rPr>
      <w:rFonts w:ascii="Liberation Serif" w:eastAsia="Segoe UI" w:hAnsi="Liberation Serif" w:cs="Tahoma"/>
      <w:color w:val="000000"/>
      <w:kern w:val="0"/>
    </w:rPr>
  </w:style>
  <w:style w:type="character" w:customStyle="1" w:styleId="s1">
    <w:name w:val="s1"/>
    <w:rsid w:val="00893771"/>
    <w:rPr>
      <w:rFonts w:ascii="Times New Roman" w:hAnsi="Times New Roman" w:cs="Times New Roman" w:hint="default"/>
    </w:rPr>
  </w:style>
  <w:style w:type="character" w:customStyle="1" w:styleId="object">
    <w:name w:val="object"/>
    <w:basedOn w:val="a1"/>
    <w:rsid w:val="00A33F21"/>
  </w:style>
  <w:style w:type="character" w:customStyle="1" w:styleId="Heading1Char">
    <w:name w:val="Heading 1 Char"/>
    <w:basedOn w:val="a1"/>
    <w:uiPriority w:val="9"/>
    <w:rsid w:val="003574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574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574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357419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1"/>
    <w:uiPriority w:val="10"/>
    <w:rsid w:val="00357419"/>
    <w:rPr>
      <w:sz w:val="48"/>
      <w:szCs w:val="48"/>
    </w:rPr>
  </w:style>
  <w:style w:type="paragraph" w:styleId="aff">
    <w:name w:val="Subtitle"/>
    <w:basedOn w:val="a"/>
    <w:next w:val="a"/>
    <w:link w:val="aff0"/>
    <w:uiPriority w:val="11"/>
    <w:qFormat/>
    <w:locked/>
    <w:rsid w:val="00357419"/>
    <w:pPr>
      <w:suppressAutoHyphens w:val="0"/>
      <w:spacing w:before="200" w:after="200"/>
    </w:pPr>
    <w:rPr>
      <w:kern w:val="0"/>
    </w:rPr>
  </w:style>
  <w:style w:type="character" w:customStyle="1" w:styleId="aff0">
    <w:name w:val="Подзаголовок Знак"/>
    <w:basedOn w:val="a1"/>
    <w:link w:val="aff"/>
    <w:uiPriority w:val="11"/>
    <w:rsid w:val="00357419"/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styleId="27">
    <w:name w:val="Quote"/>
    <w:basedOn w:val="a"/>
    <w:next w:val="a"/>
    <w:link w:val="28"/>
    <w:uiPriority w:val="29"/>
    <w:qFormat/>
    <w:rsid w:val="00357419"/>
    <w:pPr>
      <w:suppressAutoHyphens w:val="0"/>
      <w:ind w:left="720" w:right="720"/>
    </w:pPr>
    <w:rPr>
      <w:i/>
      <w:kern w:val="0"/>
    </w:rPr>
  </w:style>
  <w:style w:type="character" w:customStyle="1" w:styleId="28">
    <w:name w:val="Цитата 2 Знак"/>
    <w:basedOn w:val="a1"/>
    <w:link w:val="27"/>
    <w:uiPriority w:val="29"/>
    <w:rsid w:val="00357419"/>
    <w:rPr>
      <w:rFonts w:ascii="Times New Roman" w:eastAsia="Times New Roman" w:hAnsi="Times New Roman" w:cs="Mangal"/>
      <w:i/>
      <w:sz w:val="24"/>
      <w:szCs w:val="24"/>
      <w:lang w:eastAsia="zh-CN" w:bidi="hi-IN"/>
    </w:rPr>
  </w:style>
  <w:style w:type="paragraph" w:styleId="aff1">
    <w:name w:val="Intense Quote"/>
    <w:basedOn w:val="a"/>
    <w:next w:val="a"/>
    <w:link w:val="aff2"/>
    <w:uiPriority w:val="30"/>
    <w:qFormat/>
    <w:rsid w:val="003574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kern w:val="0"/>
    </w:rPr>
  </w:style>
  <w:style w:type="character" w:customStyle="1" w:styleId="aff2">
    <w:name w:val="Выделенная цитата Знак"/>
    <w:basedOn w:val="a1"/>
    <w:link w:val="aff1"/>
    <w:uiPriority w:val="30"/>
    <w:rsid w:val="00357419"/>
    <w:rPr>
      <w:rFonts w:ascii="Times New Roman" w:eastAsia="Times New Roman" w:hAnsi="Times New Roman" w:cs="Mangal"/>
      <w:i/>
      <w:sz w:val="24"/>
      <w:szCs w:val="24"/>
      <w:shd w:val="clear" w:color="auto" w:fill="F2F2F2"/>
      <w:lang w:eastAsia="zh-CN" w:bidi="hi-IN"/>
    </w:rPr>
  </w:style>
  <w:style w:type="character" w:customStyle="1" w:styleId="HeaderChar">
    <w:name w:val="Header Char"/>
    <w:basedOn w:val="a1"/>
    <w:uiPriority w:val="99"/>
    <w:rsid w:val="00357419"/>
  </w:style>
  <w:style w:type="character" w:customStyle="1" w:styleId="FooterChar">
    <w:name w:val="Footer Char"/>
    <w:basedOn w:val="a1"/>
    <w:uiPriority w:val="99"/>
    <w:rsid w:val="00357419"/>
  </w:style>
  <w:style w:type="character" w:customStyle="1" w:styleId="CaptionChar">
    <w:name w:val="Caption Char"/>
    <w:uiPriority w:val="99"/>
    <w:rsid w:val="00357419"/>
  </w:style>
  <w:style w:type="table" w:customStyle="1" w:styleId="ListTable3-Accent2">
    <w:name w:val="List Table 3 - Accent 2"/>
    <w:basedOn w:val="a2"/>
    <w:uiPriority w:val="99"/>
    <w:rsid w:val="003574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-71">
    <w:name w:val="Список-таблица 7 цветная1"/>
    <w:basedOn w:val="a2"/>
    <w:uiPriority w:val="99"/>
    <w:rsid w:val="003574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aff3">
    <w:name w:val="Текст сноски Знак"/>
    <w:basedOn w:val="a1"/>
    <w:link w:val="aff4"/>
    <w:uiPriority w:val="99"/>
    <w:semiHidden/>
    <w:rsid w:val="00357419"/>
    <w:rPr>
      <w:rFonts w:ascii="Times New Roman" w:eastAsia="Times New Roman" w:hAnsi="Times New Roman" w:cs="Mangal"/>
      <w:sz w:val="18"/>
      <w:szCs w:val="24"/>
      <w:lang w:eastAsia="zh-CN" w:bidi="hi-IN"/>
    </w:rPr>
  </w:style>
  <w:style w:type="paragraph" w:styleId="aff4">
    <w:name w:val="footnote text"/>
    <w:basedOn w:val="a"/>
    <w:link w:val="aff3"/>
    <w:uiPriority w:val="99"/>
    <w:semiHidden/>
    <w:unhideWhenUsed/>
    <w:rsid w:val="00357419"/>
    <w:pPr>
      <w:suppressAutoHyphens w:val="0"/>
      <w:spacing w:after="40"/>
    </w:pPr>
    <w:rPr>
      <w:kern w:val="0"/>
      <w:sz w:val="18"/>
    </w:rPr>
  </w:style>
  <w:style w:type="character" w:styleId="aff5">
    <w:name w:val="footnote reference"/>
    <w:basedOn w:val="a1"/>
    <w:uiPriority w:val="99"/>
    <w:unhideWhenUsed/>
    <w:rsid w:val="00357419"/>
    <w:rPr>
      <w:vertAlign w:val="superscript"/>
    </w:rPr>
  </w:style>
  <w:style w:type="character" w:customStyle="1" w:styleId="aff6">
    <w:name w:val="Текст концевой сноски Знак"/>
    <w:basedOn w:val="a1"/>
    <w:link w:val="aff7"/>
    <w:uiPriority w:val="99"/>
    <w:semiHidden/>
    <w:rsid w:val="00357419"/>
    <w:rPr>
      <w:rFonts w:ascii="Times New Roman" w:eastAsia="Times New Roman" w:hAnsi="Times New Roman" w:cs="Mangal"/>
      <w:szCs w:val="24"/>
      <w:lang w:eastAsia="zh-CN" w:bidi="hi-IN"/>
    </w:rPr>
  </w:style>
  <w:style w:type="paragraph" w:styleId="aff7">
    <w:name w:val="endnote text"/>
    <w:basedOn w:val="a"/>
    <w:link w:val="aff6"/>
    <w:uiPriority w:val="99"/>
    <w:semiHidden/>
    <w:unhideWhenUsed/>
    <w:rsid w:val="00357419"/>
    <w:pPr>
      <w:suppressAutoHyphens w:val="0"/>
    </w:pPr>
    <w:rPr>
      <w:kern w:val="0"/>
      <w:sz w:val="20"/>
    </w:rPr>
  </w:style>
  <w:style w:type="paragraph" w:styleId="17">
    <w:name w:val="toc 1"/>
    <w:basedOn w:val="a"/>
    <w:next w:val="a"/>
    <w:uiPriority w:val="39"/>
    <w:unhideWhenUsed/>
    <w:locked/>
    <w:rsid w:val="00357419"/>
    <w:pPr>
      <w:suppressAutoHyphens w:val="0"/>
      <w:spacing w:after="57"/>
    </w:pPr>
    <w:rPr>
      <w:kern w:val="0"/>
    </w:rPr>
  </w:style>
  <w:style w:type="paragraph" w:styleId="29">
    <w:name w:val="toc 2"/>
    <w:basedOn w:val="a"/>
    <w:next w:val="a"/>
    <w:uiPriority w:val="39"/>
    <w:unhideWhenUsed/>
    <w:locked/>
    <w:rsid w:val="00357419"/>
    <w:pPr>
      <w:suppressAutoHyphens w:val="0"/>
      <w:spacing w:after="57"/>
      <w:ind w:left="283"/>
    </w:pPr>
    <w:rPr>
      <w:kern w:val="0"/>
    </w:rPr>
  </w:style>
  <w:style w:type="paragraph" w:styleId="37">
    <w:name w:val="toc 3"/>
    <w:basedOn w:val="a"/>
    <w:next w:val="a"/>
    <w:uiPriority w:val="39"/>
    <w:unhideWhenUsed/>
    <w:locked/>
    <w:rsid w:val="00357419"/>
    <w:pPr>
      <w:suppressAutoHyphens w:val="0"/>
      <w:spacing w:after="57"/>
      <w:ind w:left="567"/>
    </w:pPr>
    <w:rPr>
      <w:kern w:val="0"/>
    </w:rPr>
  </w:style>
  <w:style w:type="paragraph" w:styleId="41">
    <w:name w:val="toc 4"/>
    <w:basedOn w:val="a"/>
    <w:next w:val="a"/>
    <w:uiPriority w:val="39"/>
    <w:unhideWhenUsed/>
    <w:locked/>
    <w:rsid w:val="00357419"/>
    <w:pPr>
      <w:suppressAutoHyphens w:val="0"/>
      <w:spacing w:after="57"/>
      <w:ind w:left="850"/>
    </w:pPr>
    <w:rPr>
      <w:kern w:val="0"/>
    </w:rPr>
  </w:style>
  <w:style w:type="paragraph" w:styleId="51">
    <w:name w:val="toc 5"/>
    <w:basedOn w:val="a"/>
    <w:next w:val="a"/>
    <w:uiPriority w:val="39"/>
    <w:unhideWhenUsed/>
    <w:locked/>
    <w:rsid w:val="00357419"/>
    <w:pPr>
      <w:suppressAutoHyphens w:val="0"/>
      <w:spacing w:after="57"/>
      <w:ind w:left="1134"/>
    </w:pPr>
    <w:rPr>
      <w:kern w:val="0"/>
    </w:rPr>
  </w:style>
  <w:style w:type="paragraph" w:styleId="61">
    <w:name w:val="toc 6"/>
    <w:basedOn w:val="a"/>
    <w:next w:val="a"/>
    <w:uiPriority w:val="39"/>
    <w:unhideWhenUsed/>
    <w:locked/>
    <w:rsid w:val="00357419"/>
    <w:pPr>
      <w:suppressAutoHyphens w:val="0"/>
      <w:spacing w:after="57"/>
      <w:ind w:left="1417"/>
    </w:pPr>
    <w:rPr>
      <w:kern w:val="0"/>
    </w:rPr>
  </w:style>
  <w:style w:type="paragraph" w:styleId="71">
    <w:name w:val="toc 7"/>
    <w:basedOn w:val="a"/>
    <w:next w:val="a"/>
    <w:uiPriority w:val="39"/>
    <w:unhideWhenUsed/>
    <w:locked/>
    <w:rsid w:val="00357419"/>
    <w:pPr>
      <w:suppressAutoHyphens w:val="0"/>
      <w:spacing w:after="57"/>
      <w:ind w:left="1701"/>
    </w:pPr>
    <w:rPr>
      <w:kern w:val="0"/>
    </w:rPr>
  </w:style>
  <w:style w:type="paragraph" w:styleId="81">
    <w:name w:val="toc 8"/>
    <w:basedOn w:val="a"/>
    <w:next w:val="a"/>
    <w:uiPriority w:val="39"/>
    <w:unhideWhenUsed/>
    <w:locked/>
    <w:rsid w:val="00357419"/>
    <w:pPr>
      <w:suppressAutoHyphens w:val="0"/>
      <w:spacing w:after="57"/>
      <w:ind w:left="1984"/>
    </w:pPr>
    <w:rPr>
      <w:kern w:val="0"/>
    </w:rPr>
  </w:style>
  <w:style w:type="paragraph" w:styleId="91">
    <w:name w:val="toc 9"/>
    <w:basedOn w:val="a"/>
    <w:next w:val="a"/>
    <w:uiPriority w:val="39"/>
    <w:unhideWhenUsed/>
    <w:locked/>
    <w:rsid w:val="00357419"/>
    <w:pPr>
      <w:suppressAutoHyphens w:val="0"/>
      <w:spacing w:after="57"/>
      <w:ind w:left="2268"/>
    </w:pPr>
    <w:rPr>
      <w:kern w:val="0"/>
    </w:rPr>
  </w:style>
  <w:style w:type="paragraph" w:styleId="aff8">
    <w:name w:val="TOC Heading"/>
    <w:uiPriority w:val="39"/>
    <w:unhideWhenUsed/>
    <w:rsid w:val="00357419"/>
  </w:style>
  <w:style w:type="paragraph" w:styleId="aff9">
    <w:name w:val="table of figures"/>
    <w:basedOn w:val="a"/>
    <w:next w:val="a"/>
    <w:uiPriority w:val="99"/>
    <w:unhideWhenUsed/>
    <w:rsid w:val="00357419"/>
    <w:pPr>
      <w:suppressAutoHyphens w:val="0"/>
    </w:pPr>
    <w:rPr>
      <w:kern w:val="0"/>
    </w:rPr>
  </w:style>
  <w:style w:type="character" w:customStyle="1" w:styleId="postheadertitleauthorname">
    <w:name w:val="postheadertitle__authorname"/>
    <w:basedOn w:val="a1"/>
    <w:rsid w:val="0088538E"/>
  </w:style>
  <w:style w:type="character" w:customStyle="1" w:styleId="affa">
    <w:name w:val="Нет"/>
    <w:rsid w:val="00143D1F"/>
  </w:style>
  <w:style w:type="character" w:styleId="affb">
    <w:name w:val="Subtle Emphasis"/>
    <w:uiPriority w:val="19"/>
    <w:qFormat/>
    <w:rsid w:val="00143D1F"/>
    <w:rPr>
      <w:i/>
      <w:iCs/>
      <w:color w:val="808080"/>
    </w:rPr>
  </w:style>
  <w:style w:type="character" w:styleId="affc">
    <w:name w:val="Intense Emphasis"/>
    <w:uiPriority w:val="21"/>
    <w:qFormat/>
    <w:rsid w:val="00143D1F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143D1F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143D1F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143D1F"/>
    <w:rPr>
      <w:b/>
      <w:bCs/>
      <w:smallCaps/>
      <w:spacing w:val="5"/>
    </w:rPr>
  </w:style>
  <w:style w:type="character" w:customStyle="1" w:styleId="afff0">
    <w:name w:val="Схема документа Знак"/>
    <w:basedOn w:val="a1"/>
    <w:link w:val="afff1"/>
    <w:uiPriority w:val="99"/>
    <w:semiHidden/>
    <w:rsid w:val="00143D1F"/>
    <w:rPr>
      <w:rFonts w:ascii="Tahoma" w:hAnsi="Tahoma" w:cs="Tahoma"/>
      <w:sz w:val="16"/>
      <w:szCs w:val="16"/>
      <w:lang w:val="en-US" w:bidi="en-US"/>
    </w:rPr>
  </w:style>
  <w:style w:type="paragraph" w:styleId="afff1">
    <w:name w:val="Document Map"/>
    <w:basedOn w:val="a"/>
    <w:link w:val="afff0"/>
    <w:uiPriority w:val="99"/>
    <w:semiHidden/>
    <w:unhideWhenUsed/>
    <w:rsid w:val="00143D1F"/>
    <w:pPr>
      <w:widowControl/>
      <w:suppressAutoHyphens w:val="0"/>
      <w:spacing w:after="200" w:line="276" w:lineRule="auto"/>
    </w:pPr>
    <w:rPr>
      <w:rFonts w:ascii="Tahoma" w:eastAsia="Calibri" w:hAnsi="Tahoma" w:cs="Tahoma"/>
      <w:kern w:val="0"/>
      <w:sz w:val="16"/>
      <w:szCs w:val="16"/>
      <w:lang w:val="en-US" w:eastAsia="ru-RU" w:bidi="en-US"/>
    </w:rPr>
  </w:style>
  <w:style w:type="character" w:customStyle="1" w:styleId="18">
    <w:name w:val="Схема документа Знак1"/>
    <w:basedOn w:val="a1"/>
    <w:uiPriority w:val="99"/>
    <w:semiHidden/>
    <w:rsid w:val="00143D1F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paragraph" w:styleId="afff2">
    <w:name w:val="List Number"/>
    <w:basedOn w:val="a"/>
    <w:rsid w:val="00143D1F"/>
    <w:pPr>
      <w:widowControl/>
      <w:tabs>
        <w:tab w:val="left" w:pos="360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kern w:val="0"/>
      <w:sz w:val="28"/>
      <w:szCs w:val="20"/>
      <w:lang w:val="en-US" w:eastAsia="ru-RU" w:bidi="ar-SA"/>
    </w:rPr>
  </w:style>
  <w:style w:type="character" w:customStyle="1" w:styleId="apple-converted-space">
    <w:name w:val="apple-converted-space"/>
    <w:basedOn w:val="a1"/>
    <w:rsid w:val="00143D1F"/>
  </w:style>
  <w:style w:type="character" w:customStyle="1" w:styleId="wffiletext">
    <w:name w:val="wf_file_text"/>
    <w:basedOn w:val="a1"/>
    <w:rsid w:val="00143D1F"/>
  </w:style>
  <w:style w:type="character" w:customStyle="1" w:styleId="afff3">
    <w:name w:val="Текст примечания Знак"/>
    <w:basedOn w:val="a1"/>
    <w:link w:val="afff4"/>
    <w:uiPriority w:val="99"/>
    <w:semiHidden/>
    <w:rsid w:val="00143D1F"/>
    <w:rPr>
      <w:rFonts w:ascii="Times New Roman" w:eastAsia="Times New Roman" w:hAnsi="Times New Roman"/>
    </w:rPr>
  </w:style>
  <w:style w:type="paragraph" w:styleId="afff4">
    <w:name w:val="annotation text"/>
    <w:basedOn w:val="a"/>
    <w:link w:val="afff3"/>
    <w:uiPriority w:val="99"/>
    <w:semiHidden/>
    <w:unhideWhenUsed/>
    <w:rsid w:val="00143D1F"/>
    <w:pPr>
      <w:widowControl/>
      <w:suppressAutoHyphens w:val="0"/>
    </w:pPr>
    <w:rPr>
      <w:rFonts w:cs="Times New Roman"/>
      <w:kern w:val="0"/>
      <w:sz w:val="20"/>
      <w:szCs w:val="20"/>
      <w:lang w:eastAsia="ru-RU" w:bidi="ar-SA"/>
    </w:rPr>
  </w:style>
  <w:style w:type="character" w:customStyle="1" w:styleId="19">
    <w:name w:val="Текст примечания Знак1"/>
    <w:basedOn w:val="a1"/>
    <w:uiPriority w:val="99"/>
    <w:semiHidden/>
    <w:rsid w:val="00143D1F"/>
    <w:rPr>
      <w:rFonts w:ascii="Times New Roman" w:eastAsia="Times New Roman" w:hAnsi="Times New Roman" w:cs="Mangal"/>
      <w:kern w:val="1"/>
      <w:szCs w:val="18"/>
      <w:lang w:eastAsia="zh-CN" w:bidi="hi-IN"/>
    </w:rPr>
  </w:style>
  <w:style w:type="character" w:customStyle="1" w:styleId="afff5">
    <w:name w:val="Тема примечания Знак"/>
    <w:basedOn w:val="afff3"/>
    <w:link w:val="afff6"/>
    <w:uiPriority w:val="99"/>
    <w:semiHidden/>
    <w:rsid w:val="00143D1F"/>
    <w:rPr>
      <w:rFonts w:ascii="Times New Roman" w:eastAsia="Times New Roman" w:hAnsi="Times New Roman"/>
      <w:b/>
      <w:bCs/>
    </w:rPr>
  </w:style>
  <w:style w:type="paragraph" w:styleId="afff6">
    <w:name w:val="annotation subject"/>
    <w:basedOn w:val="afff4"/>
    <w:next w:val="afff4"/>
    <w:link w:val="afff5"/>
    <w:uiPriority w:val="99"/>
    <w:semiHidden/>
    <w:unhideWhenUsed/>
    <w:rsid w:val="00143D1F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143D1F"/>
    <w:rPr>
      <w:rFonts w:ascii="Times New Roman" w:eastAsia="Times New Roman" w:hAnsi="Times New Roman" w:cs="Mangal"/>
      <w:b/>
      <w:bCs/>
      <w:kern w:val="1"/>
      <w:szCs w:val="18"/>
      <w:lang w:eastAsia="zh-CN" w:bidi="hi-IN"/>
    </w:rPr>
  </w:style>
  <w:style w:type="paragraph" w:styleId="afff7">
    <w:name w:val="List"/>
    <w:basedOn w:val="a"/>
    <w:rsid w:val="00143D1F"/>
    <w:pPr>
      <w:widowControl/>
      <w:suppressAutoHyphens w:val="0"/>
      <w:spacing w:after="200" w:line="276" w:lineRule="auto"/>
      <w:ind w:left="283" w:hanging="283"/>
    </w:pPr>
    <w:rPr>
      <w:rFonts w:eastAsia="Calibri" w:cs="Times New Roman"/>
      <w:kern w:val="0"/>
      <w:sz w:val="28"/>
      <w:szCs w:val="28"/>
      <w:lang w:eastAsia="en-US" w:bidi="ar-SA"/>
    </w:rPr>
  </w:style>
  <w:style w:type="paragraph" w:customStyle="1" w:styleId="WW-">
    <w:name w:val="WW-Базовый"/>
    <w:rsid w:val="00143D1F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msonormalmailrucssattributepostfix0">
    <w:name w:val="msonormalmailrucssattributepostfix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styleId="afff8">
    <w:name w:val="Block Text"/>
    <w:basedOn w:val="a"/>
    <w:rsid w:val="00143D1F"/>
    <w:pPr>
      <w:widowControl/>
      <w:suppressAutoHyphens w:val="0"/>
      <w:ind w:left="113" w:right="113"/>
    </w:pPr>
    <w:rPr>
      <w:rFonts w:cs="Times New Roman"/>
      <w:kern w:val="0"/>
      <w:szCs w:val="20"/>
      <w:lang w:eastAsia="ru-RU" w:bidi="ar-SA"/>
    </w:rPr>
  </w:style>
  <w:style w:type="character" w:customStyle="1" w:styleId="itemimage">
    <w:name w:val="itemimage"/>
    <w:rsid w:val="00143D1F"/>
  </w:style>
  <w:style w:type="paragraph" w:styleId="HTML">
    <w:name w:val="HTML Preformatted"/>
    <w:basedOn w:val="a"/>
    <w:link w:val="HTML0"/>
    <w:uiPriority w:val="99"/>
    <w:unhideWhenUsed/>
    <w:rsid w:val="00143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1"/>
    <w:link w:val="HTML"/>
    <w:uiPriority w:val="99"/>
    <w:rsid w:val="00143D1F"/>
    <w:rPr>
      <w:rFonts w:ascii="Courier New" w:eastAsia="Times New Roman" w:hAnsi="Courier New" w:cs="Courier New"/>
    </w:rPr>
  </w:style>
  <w:style w:type="paragraph" w:customStyle="1" w:styleId="schoolname">
    <w:name w:val="school_name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mailrucssattributepostfix">
    <w:name w:val="_mailru_css_attribute_postfix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p">
    <w:name w:val="p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4202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af8">
    <w:name w:val="Абзац списка Знак"/>
    <w:aliases w:val="Варианты ответов Знак,List Paragraph Знак"/>
    <w:basedOn w:val="a1"/>
    <w:link w:val="af7"/>
    <w:uiPriority w:val="34"/>
    <w:rsid w:val="00B4202C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inner">
    <w:name w:val="inner"/>
    <w:basedOn w:val="a1"/>
    <w:rsid w:val="00CD4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uiPriority="99"/>
    <w:lsdException w:name="annotation text" w:uiPriority="99"/>
    <w:lsdException w:name="header" w:locked="1" w:uiPriority="99"/>
    <w:lsdException w:name="footer" w:uiPriority="99"/>
    <w:lsdException w:name="caption" w:locked="1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11" w:unhideWhenUsed="0" w:qFormat="1"/>
    <w:lsdException w:name="Hyperlink" w:locked="1"/>
    <w:lsdException w:name="Strong" w:locked="1" w:semiHidden="0" w:unhideWhenUsed="0" w:qFormat="1"/>
    <w:lsdException w:name="Emphasis" w:locked="1" w:semiHidden="0" w:uiPriority="20" w:unhideWhenUsed="0" w:qFormat="1"/>
    <w:lsdException w:name="Document Map" w:uiPriority="99"/>
    <w:lsdException w:name="Plain Text" w:uiPriority="99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C7"/>
    <w:pPr>
      <w:widowControl w:val="0"/>
      <w:suppressAutoHyphens/>
    </w:pPr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uiPriority w:val="9"/>
    <w:qFormat/>
    <w:rsid w:val="007932C7"/>
    <w:pPr>
      <w:keepNext/>
      <w:tabs>
        <w:tab w:val="left" w:pos="0"/>
        <w:tab w:val="num" w:pos="432"/>
      </w:tabs>
      <w:spacing w:before="240" w:after="120"/>
      <w:ind w:left="432" w:hanging="432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8038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3"/>
      <w:szCs w:val="23"/>
    </w:rPr>
  </w:style>
  <w:style w:type="paragraph" w:styleId="3">
    <w:name w:val="heading 3"/>
    <w:basedOn w:val="a"/>
    <w:next w:val="a"/>
    <w:link w:val="30"/>
    <w:uiPriority w:val="9"/>
    <w:qFormat/>
    <w:rsid w:val="00EB3D6F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636E24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paragraph" w:styleId="5">
    <w:name w:val="heading 5"/>
    <w:basedOn w:val="a"/>
    <w:next w:val="a"/>
    <w:link w:val="50"/>
    <w:unhideWhenUsed/>
    <w:qFormat/>
    <w:locked/>
    <w:rsid w:val="00357419"/>
    <w:pPr>
      <w:keepNext/>
      <w:keepLines/>
      <w:suppressAutoHyphens w:val="0"/>
      <w:spacing w:before="320" w:after="200"/>
      <w:outlineLvl w:val="4"/>
    </w:pPr>
    <w:rPr>
      <w:rFonts w:ascii="Arial" w:eastAsia="Arial" w:hAnsi="Arial" w:cs="Arial"/>
      <w:b/>
      <w:bCs/>
      <w:kern w:val="0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5"/>
    </w:pPr>
    <w:rPr>
      <w:rFonts w:ascii="Arial" w:eastAsia="Arial" w:hAnsi="Arial" w:cs="Arial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7"/>
    </w:pPr>
    <w:rPr>
      <w:rFonts w:ascii="Arial" w:eastAsia="Arial" w:hAnsi="Arial" w:cs="Arial"/>
      <w:i/>
      <w:iCs/>
      <w:kern w:val="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357419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kern w:val="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7932C7"/>
    <w:pPr>
      <w:spacing w:after="120"/>
    </w:pPr>
    <w:rPr>
      <w:sz w:val="21"/>
      <w:szCs w:val="21"/>
    </w:rPr>
  </w:style>
  <w:style w:type="character" w:customStyle="1" w:styleId="a4">
    <w:name w:val="Основной текст Знак"/>
    <w:link w:val="a0"/>
    <w:locked/>
    <w:rsid w:val="007932C7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character" w:customStyle="1" w:styleId="10">
    <w:name w:val="Заголовок 1 Знак"/>
    <w:link w:val="1"/>
    <w:uiPriority w:val="9"/>
    <w:locked/>
    <w:rsid w:val="007932C7"/>
    <w:rPr>
      <w:rFonts w:ascii="Arial" w:eastAsia="Times New Roman" w:hAnsi="Arial" w:cs="Mangal"/>
      <w:b/>
      <w:bCs/>
      <w:kern w:val="1"/>
      <w:sz w:val="32"/>
      <w:szCs w:val="32"/>
      <w:lang w:eastAsia="zh-CN" w:bidi="hi-IN"/>
    </w:rPr>
  </w:style>
  <w:style w:type="character" w:customStyle="1" w:styleId="20">
    <w:name w:val="Заголовок 2 Знак"/>
    <w:link w:val="2"/>
    <w:uiPriority w:val="9"/>
    <w:locked/>
    <w:rsid w:val="0048038B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30">
    <w:name w:val="Заголовок 3 Знак"/>
    <w:link w:val="3"/>
    <w:uiPriority w:val="9"/>
    <w:locked/>
    <w:rsid w:val="00EB3D6F"/>
    <w:rPr>
      <w:rFonts w:ascii="Cambria" w:hAnsi="Cambria" w:cs="Mangal"/>
      <w:b/>
      <w:bCs/>
      <w:color w:val="4F81BD"/>
      <w:kern w:val="1"/>
      <w:sz w:val="21"/>
      <w:szCs w:val="21"/>
      <w:lang w:eastAsia="zh-CN" w:bidi="hi-IN"/>
    </w:rPr>
  </w:style>
  <w:style w:type="character" w:customStyle="1" w:styleId="40">
    <w:name w:val="Заголовок 4 Знак"/>
    <w:basedOn w:val="a1"/>
    <w:link w:val="4"/>
    <w:uiPriority w:val="9"/>
    <w:rsid w:val="00636E24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zh-CN" w:bidi="hi-IN"/>
    </w:rPr>
  </w:style>
  <w:style w:type="character" w:customStyle="1" w:styleId="50">
    <w:name w:val="Заголовок 5 Знак"/>
    <w:basedOn w:val="a1"/>
    <w:link w:val="5"/>
    <w:rsid w:val="00357419"/>
    <w:rPr>
      <w:rFonts w:ascii="Arial" w:eastAsia="Arial" w:hAnsi="Arial" w:cs="Arial"/>
      <w:b/>
      <w:bCs/>
      <w:sz w:val="24"/>
      <w:szCs w:val="24"/>
      <w:lang w:eastAsia="zh-CN" w:bidi="hi-IN"/>
    </w:rPr>
  </w:style>
  <w:style w:type="character" w:customStyle="1" w:styleId="60">
    <w:name w:val="Заголовок 6 Знак"/>
    <w:basedOn w:val="a1"/>
    <w:link w:val="6"/>
    <w:uiPriority w:val="9"/>
    <w:rsid w:val="00357419"/>
    <w:rPr>
      <w:rFonts w:ascii="Arial" w:eastAsia="Arial" w:hAnsi="Arial" w:cs="Arial"/>
      <w:b/>
      <w:bCs/>
      <w:sz w:val="22"/>
      <w:szCs w:val="22"/>
      <w:lang w:eastAsia="zh-CN" w:bidi="hi-IN"/>
    </w:rPr>
  </w:style>
  <w:style w:type="character" w:customStyle="1" w:styleId="70">
    <w:name w:val="Заголовок 7 Знак"/>
    <w:basedOn w:val="a1"/>
    <w:link w:val="7"/>
    <w:uiPriority w:val="9"/>
    <w:rsid w:val="00357419"/>
    <w:rPr>
      <w:rFonts w:ascii="Arial" w:eastAsia="Arial" w:hAnsi="Arial" w:cs="Arial"/>
      <w:b/>
      <w:bCs/>
      <w:i/>
      <w:iCs/>
      <w:sz w:val="22"/>
      <w:szCs w:val="22"/>
      <w:lang w:eastAsia="zh-CN" w:bidi="hi-IN"/>
    </w:rPr>
  </w:style>
  <w:style w:type="character" w:customStyle="1" w:styleId="80">
    <w:name w:val="Заголовок 8 Знак"/>
    <w:basedOn w:val="a1"/>
    <w:link w:val="8"/>
    <w:uiPriority w:val="9"/>
    <w:rsid w:val="00357419"/>
    <w:rPr>
      <w:rFonts w:ascii="Arial" w:eastAsia="Arial" w:hAnsi="Arial" w:cs="Arial"/>
      <w:i/>
      <w:iCs/>
      <w:sz w:val="22"/>
      <w:szCs w:val="22"/>
      <w:lang w:eastAsia="zh-CN" w:bidi="hi-IN"/>
    </w:rPr>
  </w:style>
  <w:style w:type="character" w:customStyle="1" w:styleId="90">
    <w:name w:val="Заголовок 9 Знак"/>
    <w:basedOn w:val="a1"/>
    <w:link w:val="9"/>
    <w:uiPriority w:val="9"/>
    <w:rsid w:val="00357419"/>
    <w:rPr>
      <w:rFonts w:ascii="Arial" w:eastAsia="Arial" w:hAnsi="Arial" w:cs="Arial"/>
      <w:i/>
      <w:iCs/>
      <w:sz w:val="21"/>
      <w:szCs w:val="21"/>
      <w:lang w:eastAsia="zh-CN" w:bidi="hi-IN"/>
    </w:rPr>
  </w:style>
  <w:style w:type="paragraph" w:styleId="a5">
    <w:name w:val="header"/>
    <w:basedOn w:val="a"/>
    <w:link w:val="a6"/>
    <w:uiPriority w:val="99"/>
    <w:rsid w:val="007932C7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link w:val="a5"/>
    <w:uiPriority w:val="99"/>
    <w:locked/>
    <w:rsid w:val="007932C7"/>
    <w:rPr>
      <w:rFonts w:ascii="Times New Roman" w:eastAsia="Times New Roman" w:hAnsi="Times New Roman" w:cs="Mangal"/>
      <w:kern w:val="1"/>
      <w:sz w:val="24"/>
      <w:szCs w:val="24"/>
      <w:lang w:eastAsia="zh-CN" w:bidi="hi-IN"/>
    </w:rPr>
  </w:style>
  <w:style w:type="paragraph" w:customStyle="1" w:styleId="a7">
    <w:name w:val="Знак Знак Знак Знак"/>
    <w:basedOn w:val="a"/>
    <w:rsid w:val="007932C7"/>
    <w:pPr>
      <w:widowControl/>
      <w:suppressAutoHyphens w:val="0"/>
      <w:spacing w:after="160" w:line="240" w:lineRule="exact"/>
    </w:pPr>
    <w:rPr>
      <w:rFonts w:ascii="Arial" w:eastAsia="Calibri" w:hAnsi="Arial" w:cs="Arial"/>
      <w:kern w:val="0"/>
      <w:sz w:val="20"/>
      <w:szCs w:val="20"/>
      <w:lang w:val="en-US" w:eastAsia="en-US" w:bidi="ar-SA"/>
    </w:rPr>
  </w:style>
  <w:style w:type="paragraph" w:styleId="a8">
    <w:name w:val="Balloon Text"/>
    <w:basedOn w:val="a"/>
    <w:link w:val="a9"/>
    <w:uiPriority w:val="99"/>
    <w:semiHidden/>
    <w:rsid w:val="007932C7"/>
    <w:rPr>
      <w:rFonts w:ascii="Tahoma" w:hAnsi="Tahoma"/>
      <w:sz w:val="14"/>
      <w:szCs w:val="14"/>
    </w:rPr>
  </w:style>
  <w:style w:type="character" w:customStyle="1" w:styleId="a9">
    <w:name w:val="Текст выноски Знак"/>
    <w:link w:val="a8"/>
    <w:uiPriority w:val="99"/>
    <w:semiHidden/>
    <w:locked/>
    <w:rsid w:val="007932C7"/>
    <w:rPr>
      <w:rFonts w:ascii="Tahoma" w:eastAsia="Times New Roman" w:hAnsi="Tahoma" w:cs="Mangal"/>
      <w:kern w:val="1"/>
      <w:sz w:val="14"/>
      <w:szCs w:val="14"/>
      <w:lang w:eastAsia="zh-CN" w:bidi="hi-IN"/>
    </w:rPr>
  </w:style>
  <w:style w:type="paragraph" w:styleId="aa">
    <w:name w:val="Normal (Web)"/>
    <w:aliases w:val="Обычный (Web)1,Обычный (Web)11,Знак Знак10, Знак Знак10,Обычный (веб) Знак1,Обычный (веб) Знак Знак,Обычный (веб) Знак Знак Знак,Обычный (веб) Знак Знак Знак Знак Знак"/>
    <w:basedOn w:val="a"/>
    <w:uiPriority w:val="99"/>
    <w:qFormat/>
    <w:rsid w:val="007932C7"/>
    <w:pPr>
      <w:widowControl/>
      <w:suppressAutoHyphens w:val="0"/>
      <w:spacing w:before="280" w:after="280"/>
    </w:pPr>
    <w:rPr>
      <w:rFonts w:ascii="Calibri" w:eastAsia="Calibri" w:hAnsi="Calibri" w:cs="Times New Roman"/>
      <w:lang w:bidi="ar-SA"/>
    </w:rPr>
  </w:style>
  <w:style w:type="paragraph" w:customStyle="1" w:styleId="11">
    <w:name w:val="Абзац списка1"/>
    <w:basedOn w:val="a"/>
    <w:rsid w:val="00BA6125"/>
    <w:pPr>
      <w:ind w:left="720"/>
    </w:pPr>
    <w:rPr>
      <w:szCs w:val="21"/>
    </w:rPr>
  </w:style>
  <w:style w:type="paragraph" w:customStyle="1" w:styleId="21">
    <w:name w:val="Цитата2"/>
    <w:basedOn w:val="a"/>
    <w:rsid w:val="0048038B"/>
    <w:pPr>
      <w:ind w:left="-284" w:right="-483"/>
      <w:jc w:val="both"/>
    </w:pPr>
    <w:rPr>
      <w:sz w:val="28"/>
      <w:szCs w:val="20"/>
    </w:rPr>
  </w:style>
  <w:style w:type="paragraph" w:customStyle="1" w:styleId="12">
    <w:name w:val="Цитата1"/>
    <w:basedOn w:val="a"/>
    <w:rsid w:val="0048038B"/>
    <w:pPr>
      <w:ind w:left="-284" w:right="-483"/>
      <w:jc w:val="both"/>
    </w:pPr>
    <w:rPr>
      <w:sz w:val="28"/>
      <w:szCs w:val="28"/>
    </w:rPr>
  </w:style>
  <w:style w:type="paragraph" w:customStyle="1" w:styleId="32">
    <w:name w:val="Основной текст с отступом 32"/>
    <w:basedOn w:val="a"/>
    <w:uiPriority w:val="99"/>
    <w:qFormat/>
    <w:rsid w:val="0048038B"/>
    <w:pPr>
      <w:widowControl/>
      <w:suppressAutoHyphens w:val="0"/>
      <w:spacing w:after="120"/>
      <w:ind w:left="283"/>
    </w:pPr>
    <w:rPr>
      <w:rFonts w:eastAsia="Calibri" w:cs="Times New Roman"/>
      <w:sz w:val="16"/>
      <w:szCs w:val="16"/>
      <w:lang w:bidi="ar-SA"/>
    </w:rPr>
  </w:style>
  <w:style w:type="paragraph" w:styleId="ab">
    <w:name w:val="Body Text Indent"/>
    <w:basedOn w:val="a"/>
    <w:link w:val="ac"/>
    <w:rsid w:val="0048038B"/>
    <w:pPr>
      <w:spacing w:after="120"/>
      <w:ind w:left="283"/>
    </w:pPr>
    <w:rPr>
      <w:sz w:val="21"/>
      <w:szCs w:val="21"/>
    </w:rPr>
  </w:style>
  <w:style w:type="character" w:customStyle="1" w:styleId="ac">
    <w:name w:val="Основной текст с отступом Знак"/>
    <w:link w:val="ab"/>
    <w:locked/>
    <w:rsid w:val="0048038B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paragraph" w:styleId="22">
    <w:name w:val="Body Text Indent 2"/>
    <w:basedOn w:val="a"/>
    <w:link w:val="23"/>
    <w:rsid w:val="0048038B"/>
    <w:pPr>
      <w:spacing w:after="120" w:line="480" w:lineRule="auto"/>
      <w:ind w:left="283"/>
    </w:pPr>
    <w:rPr>
      <w:sz w:val="21"/>
      <w:szCs w:val="21"/>
    </w:rPr>
  </w:style>
  <w:style w:type="character" w:customStyle="1" w:styleId="23">
    <w:name w:val="Основной текст с отступом 2 Знак"/>
    <w:link w:val="22"/>
    <w:locked/>
    <w:rsid w:val="0048038B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paragraph" w:styleId="31">
    <w:name w:val="Body Text Indent 3"/>
    <w:basedOn w:val="a"/>
    <w:link w:val="33"/>
    <w:rsid w:val="0048038B"/>
    <w:pPr>
      <w:spacing w:after="120"/>
      <w:ind w:left="283"/>
    </w:pPr>
    <w:rPr>
      <w:sz w:val="14"/>
      <w:szCs w:val="14"/>
    </w:rPr>
  </w:style>
  <w:style w:type="character" w:customStyle="1" w:styleId="33">
    <w:name w:val="Основной текст с отступом 3 Знак"/>
    <w:link w:val="31"/>
    <w:locked/>
    <w:rsid w:val="0048038B"/>
    <w:rPr>
      <w:rFonts w:ascii="Times New Roman" w:eastAsia="Times New Roman" w:hAnsi="Times New Roman" w:cs="Mangal"/>
      <w:kern w:val="1"/>
      <w:sz w:val="14"/>
      <w:szCs w:val="14"/>
      <w:lang w:eastAsia="zh-CN" w:bidi="hi-IN"/>
    </w:rPr>
  </w:style>
  <w:style w:type="paragraph" w:customStyle="1" w:styleId="13">
    <w:name w:val="Знак Знак Знак Знак1"/>
    <w:basedOn w:val="a"/>
    <w:rsid w:val="0078431C"/>
    <w:pPr>
      <w:widowControl/>
      <w:suppressAutoHyphens w:val="0"/>
      <w:spacing w:after="160" w:line="240" w:lineRule="exact"/>
    </w:pPr>
    <w:rPr>
      <w:rFonts w:ascii="Arial" w:eastAsia="Calibri" w:hAnsi="Arial" w:cs="Arial"/>
      <w:kern w:val="0"/>
      <w:sz w:val="20"/>
      <w:szCs w:val="20"/>
      <w:lang w:val="en-US" w:eastAsia="en-US" w:bidi="ar-SA"/>
    </w:rPr>
  </w:style>
  <w:style w:type="character" w:customStyle="1" w:styleId="Bodytext2">
    <w:name w:val="Body text (2)"/>
    <w:rsid w:val="00FF3B44"/>
    <w:rPr>
      <w:rFonts w:ascii="Times New Roman" w:hAnsi="Times New Roman"/>
      <w:spacing w:val="0"/>
      <w:sz w:val="24"/>
    </w:rPr>
  </w:style>
  <w:style w:type="paragraph" w:customStyle="1" w:styleId="ConsPlusNonformat">
    <w:name w:val="ConsPlusNonformat"/>
    <w:qFormat/>
    <w:rsid w:val="00FF3B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0">
    <w:name w:val="Абзац списка12"/>
    <w:basedOn w:val="a"/>
    <w:rsid w:val="00B6272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Plain Text"/>
    <w:basedOn w:val="a"/>
    <w:link w:val="ae"/>
    <w:uiPriority w:val="99"/>
    <w:rsid w:val="00B62725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e">
    <w:name w:val="Текст Знак"/>
    <w:link w:val="ad"/>
    <w:uiPriority w:val="99"/>
    <w:locked/>
    <w:rsid w:val="00B62725"/>
    <w:rPr>
      <w:rFonts w:ascii="Courier New" w:hAnsi="Courier New" w:cs="Times New Roman"/>
      <w:sz w:val="20"/>
      <w:szCs w:val="20"/>
      <w:lang w:eastAsia="ru-RU"/>
    </w:rPr>
  </w:style>
  <w:style w:type="character" w:styleId="af">
    <w:name w:val="Emphasis"/>
    <w:uiPriority w:val="20"/>
    <w:qFormat/>
    <w:rsid w:val="00B62725"/>
    <w:rPr>
      <w:rFonts w:ascii="Times New Roman" w:hAnsi="Times New Roman"/>
      <w:i/>
    </w:rPr>
  </w:style>
  <w:style w:type="character" w:customStyle="1" w:styleId="af0">
    <w:name w:val="Основной текст_"/>
    <w:link w:val="34"/>
    <w:locked/>
    <w:rsid w:val="00D865FC"/>
    <w:rPr>
      <w:rFonts w:ascii="Times New Roman" w:hAnsi="Times New Roman"/>
      <w:sz w:val="25"/>
      <w:shd w:val="clear" w:color="auto" w:fill="FFFFFF"/>
    </w:rPr>
  </w:style>
  <w:style w:type="paragraph" w:customStyle="1" w:styleId="34">
    <w:name w:val="Основной текст3"/>
    <w:basedOn w:val="a"/>
    <w:link w:val="af0"/>
    <w:rsid w:val="00D865FC"/>
    <w:pPr>
      <w:widowControl/>
      <w:shd w:val="clear" w:color="auto" w:fill="FFFFFF"/>
      <w:suppressAutoHyphens w:val="0"/>
      <w:spacing w:before="5340" w:line="336" w:lineRule="exact"/>
      <w:ind w:hanging="380"/>
      <w:jc w:val="center"/>
    </w:pPr>
    <w:rPr>
      <w:rFonts w:eastAsia="Calibri" w:cs="Times New Roman"/>
      <w:kern w:val="0"/>
      <w:sz w:val="25"/>
      <w:szCs w:val="20"/>
      <w:lang w:bidi="ar-SA"/>
    </w:rPr>
  </w:style>
  <w:style w:type="paragraph" w:styleId="35">
    <w:name w:val="Body Text 3"/>
    <w:basedOn w:val="a"/>
    <w:link w:val="36"/>
    <w:rsid w:val="00EB3D6F"/>
    <w:pPr>
      <w:spacing w:after="120"/>
    </w:pPr>
    <w:rPr>
      <w:sz w:val="14"/>
      <w:szCs w:val="14"/>
    </w:rPr>
  </w:style>
  <w:style w:type="character" w:customStyle="1" w:styleId="36">
    <w:name w:val="Основной текст 3 Знак"/>
    <w:link w:val="35"/>
    <w:locked/>
    <w:rsid w:val="00EB3D6F"/>
    <w:rPr>
      <w:rFonts w:ascii="Times New Roman" w:eastAsia="Times New Roman" w:hAnsi="Times New Roman" w:cs="Mangal"/>
      <w:kern w:val="1"/>
      <w:sz w:val="14"/>
      <w:szCs w:val="14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EB3D6F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110">
    <w:name w:val="Абзац списка11"/>
    <w:basedOn w:val="a"/>
    <w:rsid w:val="005678C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2"/>
    <w:uiPriority w:val="59"/>
    <w:rsid w:val="00CE496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CE4961"/>
    <w:rPr>
      <w:rFonts w:cs="Times New Roman"/>
    </w:rPr>
  </w:style>
  <w:style w:type="paragraph" w:styleId="24">
    <w:name w:val="Body Text 2"/>
    <w:basedOn w:val="a"/>
    <w:link w:val="25"/>
    <w:rsid w:val="00326495"/>
    <w:pPr>
      <w:spacing w:after="120" w:line="480" w:lineRule="auto"/>
    </w:pPr>
    <w:rPr>
      <w:sz w:val="21"/>
      <w:szCs w:val="21"/>
    </w:rPr>
  </w:style>
  <w:style w:type="character" w:customStyle="1" w:styleId="25">
    <w:name w:val="Основной текст 2 Знак"/>
    <w:link w:val="24"/>
    <w:locked/>
    <w:rsid w:val="00326495"/>
    <w:rPr>
      <w:rFonts w:ascii="Times New Roman" w:eastAsia="Times New Roman" w:hAnsi="Times New Roman" w:cs="Mangal"/>
      <w:kern w:val="1"/>
      <w:sz w:val="21"/>
      <w:szCs w:val="21"/>
      <w:lang w:eastAsia="zh-CN" w:bidi="hi-IN"/>
    </w:rPr>
  </w:style>
  <w:style w:type="paragraph" w:styleId="af2">
    <w:name w:val="caption"/>
    <w:basedOn w:val="a"/>
    <w:qFormat/>
    <w:rsid w:val="00326495"/>
    <w:pPr>
      <w:widowControl/>
      <w:suppressAutoHyphens w:val="0"/>
      <w:ind w:firstLine="567"/>
      <w:jc w:val="center"/>
    </w:pPr>
    <w:rPr>
      <w:rFonts w:eastAsia="Calibri" w:cs="Times New Roman"/>
      <w:b/>
      <w:sz w:val="26"/>
      <w:szCs w:val="20"/>
      <w:lang w:bidi="ar-SA"/>
    </w:rPr>
  </w:style>
  <w:style w:type="paragraph" w:styleId="af3">
    <w:name w:val="Title"/>
    <w:basedOn w:val="a"/>
    <w:link w:val="af4"/>
    <w:qFormat/>
    <w:rsid w:val="00326495"/>
    <w:pPr>
      <w:widowControl/>
      <w:suppressAutoHyphens w:val="0"/>
      <w:ind w:firstLine="567"/>
      <w:jc w:val="center"/>
    </w:pPr>
    <w:rPr>
      <w:rFonts w:eastAsia="Calibri" w:cs="Times New Roman"/>
      <w:b/>
      <w:kern w:val="0"/>
      <w:sz w:val="20"/>
      <w:szCs w:val="20"/>
      <w:lang w:eastAsia="ru-RU" w:bidi="ar-SA"/>
    </w:rPr>
  </w:style>
  <w:style w:type="character" w:customStyle="1" w:styleId="af4">
    <w:name w:val="Название Знак"/>
    <w:link w:val="af3"/>
    <w:locked/>
    <w:rsid w:val="0032649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p1">
    <w:name w:val="p1"/>
    <w:basedOn w:val="a"/>
    <w:qFormat/>
    <w:rsid w:val="00326495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p5">
    <w:name w:val="p5"/>
    <w:basedOn w:val="a"/>
    <w:rsid w:val="00326495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character" w:customStyle="1" w:styleId="s2">
    <w:name w:val="s2"/>
    <w:rsid w:val="00326495"/>
    <w:rPr>
      <w:rFonts w:cs="Times New Roman"/>
    </w:rPr>
  </w:style>
  <w:style w:type="character" w:customStyle="1" w:styleId="s3">
    <w:name w:val="s3"/>
    <w:rsid w:val="00326495"/>
    <w:rPr>
      <w:rFonts w:cs="Times New Roman"/>
    </w:rPr>
  </w:style>
  <w:style w:type="paragraph" w:customStyle="1" w:styleId="p8">
    <w:name w:val="p8"/>
    <w:basedOn w:val="a"/>
    <w:rsid w:val="00326495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ru-RU" w:bidi="ar-SA"/>
    </w:rPr>
  </w:style>
  <w:style w:type="paragraph" w:customStyle="1" w:styleId="western">
    <w:name w:val="western"/>
    <w:basedOn w:val="a"/>
    <w:qFormat/>
    <w:rsid w:val="00326495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styleId="af5">
    <w:name w:val="Hyperlink"/>
    <w:rsid w:val="004B7DF4"/>
    <w:rPr>
      <w:color w:val="000080"/>
      <w:u w:val="single"/>
    </w:rPr>
  </w:style>
  <w:style w:type="paragraph" w:customStyle="1" w:styleId="26">
    <w:name w:val="Абзац списка2"/>
    <w:basedOn w:val="a"/>
    <w:rsid w:val="00244B6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244B6C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af6">
    <w:name w:val="Стиль"/>
    <w:qFormat/>
    <w:rsid w:val="007E182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rsid w:val="007E1826"/>
    <w:rPr>
      <w:rFonts w:cs="Times New Roman"/>
    </w:rPr>
  </w:style>
  <w:style w:type="paragraph" w:customStyle="1" w:styleId="210">
    <w:name w:val="Основной текст с отступом 21"/>
    <w:basedOn w:val="a"/>
    <w:rsid w:val="00B55F85"/>
    <w:pPr>
      <w:spacing w:after="120" w:line="480" w:lineRule="auto"/>
      <w:ind w:left="283"/>
    </w:pPr>
  </w:style>
  <w:style w:type="paragraph" w:customStyle="1" w:styleId="14">
    <w:name w:val="Без интервала1"/>
    <w:qFormat/>
    <w:rsid w:val="00E07678"/>
    <w:rPr>
      <w:sz w:val="22"/>
      <w:szCs w:val="22"/>
    </w:rPr>
  </w:style>
  <w:style w:type="paragraph" w:customStyle="1" w:styleId="constitle0">
    <w:name w:val="constitle"/>
    <w:rsid w:val="00BE52E3"/>
    <w:pPr>
      <w:suppressAutoHyphens/>
      <w:ind w:right="19772"/>
    </w:pPr>
    <w:rPr>
      <w:rFonts w:ascii="Arial" w:eastAsia="Times New Roman" w:hAnsi="Arial" w:cs="Arial"/>
      <w:b/>
      <w:bCs/>
      <w:lang w:eastAsia="zh-CN"/>
    </w:rPr>
  </w:style>
  <w:style w:type="paragraph" w:styleId="af7">
    <w:name w:val="List Paragraph"/>
    <w:aliases w:val="Варианты ответов,List Paragraph"/>
    <w:basedOn w:val="a"/>
    <w:link w:val="af8"/>
    <w:uiPriority w:val="34"/>
    <w:qFormat/>
    <w:rsid w:val="00D94CAC"/>
    <w:pPr>
      <w:ind w:left="720"/>
      <w:contextualSpacing/>
    </w:pPr>
    <w:rPr>
      <w:rFonts w:eastAsia="Lucida Sans Unicode"/>
      <w:szCs w:val="21"/>
    </w:rPr>
  </w:style>
  <w:style w:type="character" w:styleId="af9">
    <w:name w:val="Strong"/>
    <w:qFormat/>
    <w:locked/>
    <w:rsid w:val="00D94CAC"/>
    <w:rPr>
      <w:b/>
      <w:bCs/>
    </w:rPr>
  </w:style>
  <w:style w:type="paragraph" w:customStyle="1" w:styleId="msonormalmrcssattr">
    <w:name w:val="msonormal_mr_css_attr"/>
    <w:basedOn w:val="a"/>
    <w:rsid w:val="00D94CA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schooldescriptionmrcssattr">
    <w:name w:val="schooldescription_mr_css_attr"/>
    <w:basedOn w:val="a"/>
    <w:rsid w:val="00D94CA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msolistparagraphmrcssattr">
    <w:name w:val="msolistparagraph_mr_css_attr"/>
    <w:basedOn w:val="a"/>
    <w:rsid w:val="00D94CA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520E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a">
    <w:name w:val="No Spacing"/>
    <w:link w:val="afb"/>
    <w:uiPriority w:val="1"/>
    <w:qFormat/>
    <w:rsid w:val="00520E9B"/>
    <w:rPr>
      <w:rFonts w:eastAsia="Times New Roman"/>
      <w:sz w:val="22"/>
      <w:szCs w:val="22"/>
    </w:rPr>
  </w:style>
  <w:style w:type="character" w:customStyle="1" w:styleId="afb">
    <w:name w:val="Без интервала Знак"/>
    <w:link w:val="afa"/>
    <w:rsid w:val="00F02B3F"/>
    <w:rPr>
      <w:rFonts w:eastAsia="Times New Roman"/>
      <w:sz w:val="22"/>
      <w:szCs w:val="22"/>
      <w:lang w:bidi="ar-SA"/>
    </w:rPr>
  </w:style>
  <w:style w:type="table" w:customStyle="1" w:styleId="15">
    <w:name w:val="Сетка таблицы1"/>
    <w:basedOn w:val="a2"/>
    <w:next w:val="af1"/>
    <w:uiPriority w:val="39"/>
    <w:rsid w:val="009453A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2E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6">
    <w:name w:val="Знак1"/>
    <w:basedOn w:val="a"/>
    <w:rsid w:val="00736BF6"/>
    <w:pPr>
      <w:widowControl/>
      <w:suppressAutoHyphens w:val="0"/>
      <w:spacing w:before="100" w:beforeAutospacing="1" w:after="100" w:afterAutospacing="1"/>
    </w:pPr>
    <w:rPr>
      <w:rFonts w:ascii="Tahoma" w:hAnsi="Tahoma" w:cs="Times New Roman"/>
      <w:kern w:val="0"/>
      <w:sz w:val="20"/>
      <w:szCs w:val="20"/>
      <w:lang w:val="en-US" w:eastAsia="en-US" w:bidi="ar-SA"/>
    </w:rPr>
  </w:style>
  <w:style w:type="paragraph" w:styleId="afc">
    <w:name w:val="footer"/>
    <w:basedOn w:val="a"/>
    <w:link w:val="afd"/>
    <w:uiPriority w:val="99"/>
    <w:unhideWhenUsed/>
    <w:rsid w:val="00F24D1B"/>
    <w:pPr>
      <w:tabs>
        <w:tab w:val="center" w:pos="4677"/>
        <w:tab w:val="right" w:pos="9355"/>
      </w:tabs>
    </w:pPr>
    <w:rPr>
      <w:rFonts w:eastAsia="Lucida Sans Unicode"/>
      <w:szCs w:val="21"/>
    </w:rPr>
  </w:style>
  <w:style w:type="character" w:customStyle="1" w:styleId="afd">
    <w:name w:val="Нижний колонтитул Знак"/>
    <w:link w:val="afc"/>
    <w:uiPriority w:val="99"/>
    <w:rsid w:val="00F24D1B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customStyle="1" w:styleId="ConsPlusNormal">
    <w:name w:val="ConsPlusNormal"/>
    <w:link w:val="ConsPlusNormal0"/>
    <w:qFormat/>
    <w:rsid w:val="00881DD7"/>
    <w:pPr>
      <w:widowControl w:val="0"/>
      <w:autoSpaceDE w:val="0"/>
      <w:autoSpaceDN w:val="0"/>
    </w:pPr>
    <w:rPr>
      <w:sz w:val="22"/>
    </w:rPr>
  </w:style>
  <w:style w:type="character" w:customStyle="1" w:styleId="ConsPlusNormal0">
    <w:name w:val="ConsPlusNormal Знак"/>
    <w:link w:val="ConsPlusNormal"/>
    <w:locked/>
    <w:rsid w:val="00881DD7"/>
    <w:rPr>
      <w:sz w:val="22"/>
      <w:lang w:bidi="ar-SA"/>
    </w:rPr>
  </w:style>
  <w:style w:type="paragraph" w:customStyle="1" w:styleId="schooldescription">
    <w:name w:val="school_description"/>
    <w:basedOn w:val="a"/>
    <w:qFormat/>
    <w:rsid w:val="00C330E3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ng-binding">
    <w:name w:val="ng-binding"/>
    <w:basedOn w:val="a1"/>
    <w:rsid w:val="00FE4388"/>
  </w:style>
  <w:style w:type="character" w:customStyle="1" w:styleId="conf-macro">
    <w:name w:val="conf-macro"/>
    <w:basedOn w:val="a1"/>
    <w:rsid w:val="00FE4388"/>
  </w:style>
  <w:style w:type="paragraph" w:customStyle="1" w:styleId="211">
    <w:name w:val="Основной текст 21"/>
    <w:basedOn w:val="a"/>
    <w:rsid w:val="00FE4388"/>
    <w:pPr>
      <w:widowControl/>
      <w:spacing w:after="120" w:line="480" w:lineRule="auto"/>
    </w:pPr>
    <w:rPr>
      <w:rFonts w:cs="Times New Roman"/>
      <w:kern w:val="0"/>
      <w:sz w:val="20"/>
      <w:szCs w:val="20"/>
      <w:lang w:bidi="ar-SA"/>
    </w:rPr>
  </w:style>
  <w:style w:type="paragraph" w:customStyle="1" w:styleId="msonospacing0">
    <w:name w:val="msonospacing"/>
    <w:basedOn w:val="a"/>
    <w:rsid w:val="00B2339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afe">
    <w:name w:val="Содержимое таблицы"/>
    <w:basedOn w:val="a"/>
    <w:qFormat/>
    <w:rsid w:val="00636E24"/>
    <w:pPr>
      <w:suppressLineNumbers/>
    </w:pPr>
    <w:rPr>
      <w:rFonts w:ascii="Liberation Serif" w:eastAsia="Segoe UI" w:hAnsi="Liberation Serif" w:cs="Tahoma"/>
      <w:color w:val="000000"/>
      <w:kern w:val="0"/>
    </w:rPr>
  </w:style>
  <w:style w:type="character" w:customStyle="1" w:styleId="s1">
    <w:name w:val="s1"/>
    <w:rsid w:val="00893771"/>
    <w:rPr>
      <w:rFonts w:ascii="Times New Roman" w:hAnsi="Times New Roman" w:cs="Times New Roman" w:hint="default"/>
    </w:rPr>
  </w:style>
  <w:style w:type="character" w:customStyle="1" w:styleId="object">
    <w:name w:val="object"/>
    <w:basedOn w:val="a1"/>
    <w:rsid w:val="00A33F21"/>
  </w:style>
  <w:style w:type="character" w:customStyle="1" w:styleId="Heading1Char">
    <w:name w:val="Heading 1 Char"/>
    <w:basedOn w:val="a1"/>
    <w:uiPriority w:val="9"/>
    <w:rsid w:val="003574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5741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5741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357419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1"/>
    <w:uiPriority w:val="10"/>
    <w:rsid w:val="00357419"/>
    <w:rPr>
      <w:sz w:val="48"/>
      <w:szCs w:val="48"/>
    </w:rPr>
  </w:style>
  <w:style w:type="paragraph" w:styleId="aff">
    <w:name w:val="Subtitle"/>
    <w:basedOn w:val="a"/>
    <w:next w:val="a"/>
    <w:link w:val="aff0"/>
    <w:uiPriority w:val="11"/>
    <w:qFormat/>
    <w:locked/>
    <w:rsid w:val="00357419"/>
    <w:pPr>
      <w:suppressAutoHyphens w:val="0"/>
      <w:spacing w:before="200" w:after="200"/>
    </w:pPr>
    <w:rPr>
      <w:kern w:val="0"/>
    </w:rPr>
  </w:style>
  <w:style w:type="character" w:customStyle="1" w:styleId="aff0">
    <w:name w:val="Подзаголовок Знак"/>
    <w:basedOn w:val="a1"/>
    <w:link w:val="aff"/>
    <w:uiPriority w:val="11"/>
    <w:rsid w:val="00357419"/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styleId="27">
    <w:name w:val="Quote"/>
    <w:basedOn w:val="a"/>
    <w:next w:val="a"/>
    <w:link w:val="28"/>
    <w:uiPriority w:val="29"/>
    <w:qFormat/>
    <w:rsid w:val="00357419"/>
    <w:pPr>
      <w:suppressAutoHyphens w:val="0"/>
      <w:ind w:left="720" w:right="720"/>
    </w:pPr>
    <w:rPr>
      <w:i/>
      <w:kern w:val="0"/>
    </w:rPr>
  </w:style>
  <w:style w:type="character" w:customStyle="1" w:styleId="28">
    <w:name w:val="Цитата 2 Знак"/>
    <w:basedOn w:val="a1"/>
    <w:link w:val="27"/>
    <w:uiPriority w:val="29"/>
    <w:rsid w:val="00357419"/>
    <w:rPr>
      <w:rFonts w:ascii="Times New Roman" w:eastAsia="Times New Roman" w:hAnsi="Times New Roman" w:cs="Mangal"/>
      <w:i/>
      <w:sz w:val="24"/>
      <w:szCs w:val="24"/>
      <w:lang w:eastAsia="zh-CN" w:bidi="hi-IN"/>
    </w:rPr>
  </w:style>
  <w:style w:type="paragraph" w:styleId="aff1">
    <w:name w:val="Intense Quote"/>
    <w:basedOn w:val="a"/>
    <w:next w:val="a"/>
    <w:link w:val="aff2"/>
    <w:uiPriority w:val="30"/>
    <w:qFormat/>
    <w:rsid w:val="003574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kern w:val="0"/>
    </w:rPr>
  </w:style>
  <w:style w:type="character" w:customStyle="1" w:styleId="aff2">
    <w:name w:val="Выделенная цитата Знак"/>
    <w:basedOn w:val="a1"/>
    <w:link w:val="aff1"/>
    <w:uiPriority w:val="30"/>
    <w:rsid w:val="00357419"/>
    <w:rPr>
      <w:rFonts w:ascii="Times New Roman" w:eastAsia="Times New Roman" w:hAnsi="Times New Roman" w:cs="Mangal"/>
      <w:i/>
      <w:sz w:val="24"/>
      <w:szCs w:val="24"/>
      <w:shd w:val="clear" w:color="auto" w:fill="F2F2F2"/>
      <w:lang w:eastAsia="zh-CN" w:bidi="hi-IN"/>
    </w:rPr>
  </w:style>
  <w:style w:type="character" w:customStyle="1" w:styleId="HeaderChar">
    <w:name w:val="Header Char"/>
    <w:basedOn w:val="a1"/>
    <w:uiPriority w:val="99"/>
    <w:rsid w:val="00357419"/>
  </w:style>
  <w:style w:type="character" w:customStyle="1" w:styleId="FooterChar">
    <w:name w:val="Footer Char"/>
    <w:basedOn w:val="a1"/>
    <w:uiPriority w:val="99"/>
    <w:rsid w:val="00357419"/>
  </w:style>
  <w:style w:type="character" w:customStyle="1" w:styleId="CaptionChar">
    <w:name w:val="Caption Char"/>
    <w:uiPriority w:val="99"/>
    <w:rsid w:val="00357419"/>
  </w:style>
  <w:style w:type="table" w:customStyle="1" w:styleId="ListTable3-Accent2">
    <w:name w:val="List Table 3 - Accent 2"/>
    <w:basedOn w:val="a2"/>
    <w:uiPriority w:val="99"/>
    <w:rsid w:val="003574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-71">
    <w:name w:val="Список-таблица 7 цветная1"/>
    <w:basedOn w:val="a2"/>
    <w:uiPriority w:val="99"/>
    <w:rsid w:val="003574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aff3">
    <w:name w:val="Текст сноски Знак"/>
    <w:basedOn w:val="a1"/>
    <w:link w:val="aff4"/>
    <w:uiPriority w:val="99"/>
    <w:semiHidden/>
    <w:rsid w:val="00357419"/>
    <w:rPr>
      <w:rFonts w:ascii="Times New Roman" w:eastAsia="Times New Roman" w:hAnsi="Times New Roman" w:cs="Mangal"/>
      <w:sz w:val="18"/>
      <w:szCs w:val="24"/>
      <w:lang w:eastAsia="zh-CN" w:bidi="hi-IN"/>
    </w:rPr>
  </w:style>
  <w:style w:type="paragraph" w:styleId="aff4">
    <w:name w:val="footnote text"/>
    <w:basedOn w:val="a"/>
    <w:link w:val="aff3"/>
    <w:uiPriority w:val="99"/>
    <w:semiHidden/>
    <w:unhideWhenUsed/>
    <w:rsid w:val="00357419"/>
    <w:pPr>
      <w:suppressAutoHyphens w:val="0"/>
      <w:spacing w:after="40"/>
    </w:pPr>
    <w:rPr>
      <w:kern w:val="0"/>
      <w:sz w:val="18"/>
    </w:rPr>
  </w:style>
  <w:style w:type="character" w:styleId="aff5">
    <w:name w:val="footnote reference"/>
    <w:basedOn w:val="a1"/>
    <w:uiPriority w:val="99"/>
    <w:unhideWhenUsed/>
    <w:rsid w:val="00357419"/>
    <w:rPr>
      <w:vertAlign w:val="superscript"/>
    </w:rPr>
  </w:style>
  <w:style w:type="character" w:customStyle="1" w:styleId="aff6">
    <w:name w:val="Текст концевой сноски Знак"/>
    <w:basedOn w:val="a1"/>
    <w:link w:val="aff7"/>
    <w:uiPriority w:val="99"/>
    <w:semiHidden/>
    <w:rsid w:val="00357419"/>
    <w:rPr>
      <w:rFonts w:ascii="Times New Roman" w:eastAsia="Times New Roman" w:hAnsi="Times New Roman" w:cs="Mangal"/>
      <w:szCs w:val="24"/>
      <w:lang w:eastAsia="zh-CN" w:bidi="hi-IN"/>
    </w:rPr>
  </w:style>
  <w:style w:type="paragraph" w:styleId="aff7">
    <w:name w:val="endnote text"/>
    <w:basedOn w:val="a"/>
    <w:link w:val="aff6"/>
    <w:uiPriority w:val="99"/>
    <w:semiHidden/>
    <w:unhideWhenUsed/>
    <w:rsid w:val="00357419"/>
    <w:pPr>
      <w:suppressAutoHyphens w:val="0"/>
    </w:pPr>
    <w:rPr>
      <w:kern w:val="0"/>
      <w:sz w:val="20"/>
    </w:rPr>
  </w:style>
  <w:style w:type="paragraph" w:styleId="17">
    <w:name w:val="toc 1"/>
    <w:basedOn w:val="a"/>
    <w:next w:val="a"/>
    <w:uiPriority w:val="39"/>
    <w:unhideWhenUsed/>
    <w:locked/>
    <w:rsid w:val="00357419"/>
    <w:pPr>
      <w:suppressAutoHyphens w:val="0"/>
      <w:spacing w:after="57"/>
    </w:pPr>
    <w:rPr>
      <w:kern w:val="0"/>
    </w:rPr>
  </w:style>
  <w:style w:type="paragraph" w:styleId="29">
    <w:name w:val="toc 2"/>
    <w:basedOn w:val="a"/>
    <w:next w:val="a"/>
    <w:uiPriority w:val="39"/>
    <w:unhideWhenUsed/>
    <w:locked/>
    <w:rsid w:val="00357419"/>
    <w:pPr>
      <w:suppressAutoHyphens w:val="0"/>
      <w:spacing w:after="57"/>
      <w:ind w:left="283"/>
    </w:pPr>
    <w:rPr>
      <w:kern w:val="0"/>
    </w:rPr>
  </w:style>
  <w:style w:type="paragraph" w:styleId="37">
    <w:name w:val="toc 3"/>
    <w:basedOn w:val="a"/>
    <w:next w:val="a"/>
    <w:uiPriority w:val="39"/>
    <w:unhideWhenUsed/>
    <w:locked/>
    <w:rsid w:val="00357419"/>
    <w:pPr>
      <w:suppressAutoHyphens w:val="0"/>
      <w:spacing w:after="57"/>
      <w:ind w:left="567"/>
    </w:pPr>
    <w:rPr>
      <w:kern w:val="0"/>
    </w:rPr>
  </w:style>
  <w:style w:type="paragraph" w:styleId="41">
    <w:name w:val="toc 4"/>
    <w:basedOn w:val="a"/>
    <w:next w:val="a"/>
    <w:uiPriority w:val="39"/>
    <w:unhideWhenUsed/>
    <w:locked/>
    <w:rsid w:val="00357419"/>
    <w:pPr>
      <w:suppressAutoHyphens w:val="0"/>
      <w:spacing w:after="57"/>
      <w:ind w:left="850"/>
    </w:pPr>
    <w:rPr>
      <w:kern w:val="0"/>
    </w:rPr>
  </w:style>
  <w:style w:type="paragraph" w:styleId="51">
    <w:name w:val="toc 5"/>
    <w:basedOn w:val="a"/>
    <w:next w:val="a"/>
    <w:uiPriority w:val="39"/>
    <w:unhideWhenUsed/>
    <w:locked/>
    <w:rsid w:val="00357419"/>
    <w:pPr>
      <w:suppressAutoHyphens w:val="0"/>
      <w:spacing w:after="57"/>
      <w:ind w:left="1134"/>
    </w:pPr>
    <w:rPr>
      <w:kern w:val="0"/>
    </w:rPr>
  </w:style>
  <w:style w:type="paragraph" w:styleId="61">
    <w:name w:val="toc 6"/>
    <w:basedOn w:val="a"/>
    <w:next w:val="a"/>
    <w:uiPriority w:val="39"/>
    <w:unhideWhenUsed/>
    <w:locked/>
    <w:rsid w:val="00357419"/>
    <w:pPr>
      <w:suppressAutoHyphens w:val="0"/>
      <w:spacing w:after="57"/>
      <w:ind w:left="1417"/>
    </w:pPr>
    <w:rPr>
      <w:kern w:val="0"/>
    </w:rPr>
  </w:style>
  <w:style w:type="paragraph" w:styleId="71">
    <w:name w:val="toc 7"/>
    <w:basedOn w:val="a"/>
    <w:next w:val="a"/>
    <w:uiPriority w:val="39"/>
    <w:unhideWhenUsed/>
    <w:locked/>
    <w:rsid w:val="00357419"/>
    <w:pPr>
      <w:suppressAutoHyphens w:val="0"/>
      <w:spacing w:after="57"/>
      <w:ind w:left="1701"/>
    </w:pPr>
    <w:rPr>
      <w:kern w:val="0"/>
    </w:rPr>
  </w:style>
  <w:style w:type="paragraph" w:styleId="81">
    <w:name w:val="toc 8"/>
    <w:basedOn w:val="a"/>
    <w:next w:val="a"/>
    <w:uiPriority w:val="39"/>
    <w:unhideWhenUsed/>
    <w:locked/>
    <w:rsid w:val="00357419"/>
    <w:pPr>
      <w:suppressAutoHyphens w:val="0"/>
      <w:spacing w:after="57"/>
      <w:ind w:left="1984"/>
    </w:pPr>
    <w:rPr>
      <w:kern w:val="0"/>
    </w:rPr>
  </w:style>
  <w:style w:type="paragraph" w:styleId="91">
    <w:name w:val="toc 9"/>
    <w:basedOn w:val="a"/>
    <w:next w:val="a"/>
    <w:uiPriority w:val="39"/>
    <w:unhideWhenUsed/>
    <w:locked/>
    <w:rsid w:val="00357419"/>
    <w:pPr>
      <w:suppressAutoHyphens w:val="0"/>
      <w:spacing w:after="57"/>
      <w:ind w:left="2268"/>
    </w:pPr>
    <w:rPr>
      <w:kern w:val="0"/>
    </w:rPr>
  </w:style>
  <w:style w:type="paragraph" w:styleId="aff8">
    <w:name w:val="TOC Heading"/>
    <w:uiPriority w:val="39"/>
    <w:unhideWhenUsed/>
    <w:rsid w:val="00357419"/>
  </w:style>
  <w:style w:type="paragraph" w:styleId="aff9">
    <w:name w:val="table of figures"/>
    <w:basedOn w:val="a"/>
    <w:next w:val="a"/>
    <w:uiPriority w:val="99"/>
    <w:unhideWhenUsed/>
    <w:rsid w:val="00357419"/>
    <w:pPr>
      <w:suppressAutoHyphens w:val="0"/>
    </w:pPr>
    <w:rPr>
      <w:kern w:val="0"/>
    </w:rPr>
  </w:style>
  <w:style w:type="character" w:customStyle="1" w:styleId="postheadertitleauthorname">
    <w:name w:val="postheadertitle__authorname"/>
    <w:basedOn w:val="a1"/>
    <w:rsid w:val="0088538E"/>
  </w:style>
  <w:style w:type="character" w:customStyle="1" w:styleId="affa">
    <w:name w:val="Нет"/>
    <w:rsid w:val="00143D1F"/>
  </w:style>
  <w:style w:type="character" w:styleId="affb">
    <w:name w:val="Subtle Emphasis"/>
    <w:uiPriority w:val="19"/>
    <w:qFormat/>
    <w:rsid w:val="00143D1F"/>
    <w:rPr>
      <w:i/>
      <w:iCs/>
      <w:color w:val="808080"/>
    </w:rPr>
  </w:style>
  <w:style w:type="character" w:styleId="affc">
    <w:name w:val="Intense Emphasis"/>
    <w:uiPriority w:val="21"/>
    <w:qFormat/>
    <w:rsid w:val="00143D1F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143D1F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143D1F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143D1F"/>
    <w:rPr>
      <w:b/>
      <w:bCs/>
      <w:smallCaps/>
      <w:spacing w:val="5"/>
    </w:rPr>
  </w:style>
  <w:style w:type="character" w:customStyle="1" w:styleId="afff0">
    <w:name w:val="Схема документа Знак"/>
    <w:basedOn w:val="a1"/>
    <w:link w:val="afff1"/>
    <w:uiPriority w:val="99"/>
    <w:semiHidden/>
    <w:rsid w:val="00143D1F"/>
    <w:rPr>
      <w:rFonts w:ascii="Tahoma" w:hAnsi="Tahoma" w:cs="Tahoma"/>
      <w:sz w:val="16"/>
      <w:szCs w:val="16"/>
      <w:lang w:val="en-US" w:bidi="en-US"/>
    </w:rPr>
  </w:style>
  <w:style w:type="paragraph" w:styleId="afff1">
    <w:name w:val="Document Map"/>
    <w:basedOn w:val="a"/>
    <w:link w:val="afff0"/>
    <w:uiPriority w:val="99"/>
    <w:semiHidden/>
    <w:unhideWhenUsed/>
    <w:rsid w:val="00143D1F"/>
    <w:pPr>
      <w:widowControl/>
      <w:suppressAutoHyphens w:val="0"/>
      <w:spacing w:after="200" w:line="276" w:lineRule="auto"/>
    </w:pPr>
    <w:rPr>
      <w:rFonts w:ascii="Tahoma" w:eastAsia="Calibri" w:hAnsi="Tahoma" w:cs="Tahoma"/>
      <w:kern w:val="0"/>
      <w:sz w:val="16"/>
      <w:szCs w:val="16"/>
      <w:lang w:val="en-US" w:eastAsia="ru-RU" w:bidi="en-US"/>
    </w:rPr>
  </w:style>
  <w:style w:type="character" w:customStyle="1" w:styleId="18">
    <w:name w:val="Схема документа Знак1"/>
    <w:basedOn w:val="a1"/>
    <w:uiPriority w:val="99"/>
    <w:semiHidden/>
    <w:rsid w:val="00143D1F"/>
    <w:rPr>
      <w:rFonts w:ascii="Tahoma" w:eastAsia="Times New Roman" w:hAnsi="Tahoma" w:cs="Mangal"/>
      <w:kern w:val="1"/>
      <w:sz w:val="16"/>
      <w:szCs w:val="14"/>
      <w:lang w:eastAsia="zh-CN" w:bidi="hi-IN"/>
    </w:rPr>
  </w:style>
  <w:style w:type="paragraph" w:styleId="afff2">
    <w:name w:val="List Number"/>
    <w:basedOn w:val="a"/>
    <w:rsid w:val="00143D1F"/>
    <w:pPr>
      <w:widowControl/>
      <w:tabs>
        <w:tab w:val="left" w:pos="360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kern w:val="0"/>
      <w:sz w:val="28"/>
      <w:szCs w:val="20"/>
      <w:lang w:val="en-US" w:eastAsia="ru-RU" w:bidi="ar-SA"/>
    </w:rPr>
  </w:style>
  <w:style w:type="character" w:customStyle="1" w:styleId="apple-converted-space">
    <w:name w:val="apple-converted-space"/>
    <w:basedOn w:val="a1"/>
    <w:rsid w:val="00143D1F"/>
  </w:style>
  <w:style w:type="character" w:customStyle="1" w:styleId="wffiletext">
    <w:name w:val="wf_file_text"/>
    <w:basedOn w:val="a1"/>
    <w:rsid w:val="00143D1F"/>
  </w:style>
  <w:style w:type="character" w:customStyle="1" w:styleId="afff3">
    <w:name w:val="Текст примечания Знак"/>
    <w:basedOn w:val="a1"/>
    <w:link w:val="afff4"/>
    <w:uiPriority w:val="99"/>
    <w:semiHidden/>
    <w:rsid w:val="00143D1F"/>
    <w:rPr>
      <w:rFonts w:ascii="Times New Roman" w:eastAsia="Times New Roman" w:hAnsi="Times New Roman"/>
    </w:rPr>
  </w:style>
  <w:style w:type="paragraph" w:styleId="afff4">
    <w:name w:val="annotation text"/>
    <w:basedOn w:val="a"/>
    <w:link w:val="afff3"/>
    <w:uiPriority w:val="99"/>
    <w:semiHidden/>
    <w:unhideWhenUsed/>
    <w:rsid w:val="00143D1F"/>
    <w:pPr>
      <w:widowControl/>
      <w:suppressAutoHyphens w:val="0"/>
    </w:pPr>
    <w:rPr>
      <w:rFonts w:cs="Times New Roman"/>
      <w:kern w:val="0"/>
      <w:sz w:val="20"/>
      <w:szCs w:val="20"/>
      <w:lang w:eastAsia="ru-RU" w:bidi="ar-SA"/>
    </w:rPr>
  </w:style>
  <w:style w:type="character" w:customStyle="1" w:styleId="19">
    <w:name w:val="Текст примечания Знак1"/>
    <w:basedOn w:val="a1"/>
    <w:uiPriority w:val="99"/>
    <w:semiHidden/>
    <w:rsid w:val="00143D1F"/>
    <w:rPr>
      <w:rFonts w:ascii="Times New Roman" w:eastAsia="Times New Roman" w:hAnsi="Times New Roman" w:cs="Mangal"/>
      <w:kern w:val="1"/>
      <w:szCs w:val="18"/>
      <w:lang w:eastAsia="zh-CN" w:bidi="hi-IN"/>
    </w:rPr>
  </w:style>
  <w:style w:type="character" w:customStyle="1" w:styleId="afff5">
    <w:name w:val="Тема примечания Знак"/>
    <w:basedOn w:val="afff3"/>
    <w:link w:val="afff6"/>
    <w:uiPriority w:val="99"/>
    <w:semiHidden/>
    <w:rsid w:val="00143D1F"/>
    <w:rPr>
      <w:rFonts w:ascii="Times New Roman" w:eastAsia="Times New Roman" w:hAnsi="Times New Roman"/>
      <w:b/>
      <w:bCs/>
    </w:rPr>
  </w:style>
  <w:style w:type="paragraph" w:styleId="afff6">
    <w:name w:val="annotation subject"/>
    <w:basedOn w:val="afff4"/>
    <w:next w:val="afff4"/>
    <w:link w:val="afff5"/>
    <w:uiPriority w:val="99"/>
    <w:semiHidden/>
    <w:unhideWhenUsed/>
    <w:rsid w:val="00143D1F"/>
    <w:rPr>
      <w:b/>
      <w:bCs/>
    </w:rPr>
  </w:style>
  <w:style w:type="character" w:customStyle="1" w:styleId="1a">
    <w:name w:val="Тема примечания Знак1"/>
    <w:basedOn w:val="19"/>
    <w:uiPriority w:val="99"/>
    <w:semiHidden/>
    <w:rsid w:val="00143D1F"/>
    <w:rPr>
      <w:rFonts w:ascii="Times New Roman" w:eastAsia="Times New Roman" w:hAnsi="Times New Roman" w:cs="Mangal"/>
      <w:b/>
      <w:bCs/>
      <w:kern w:val="1"/>
      <w:szCs w:val="18"/>
      <w:lang w:eastAsia="zh-CN" w:bidi="hi-IN"/>
    </w:rPr>
  </w:style>
  <w:style w:type="paragraph" w:styleId="afff7">
    <w:name w:val="List"/>
    <w:basedOn w:val="a"/>
    <w:rsid w:val="00143D1F"/>
    <w:pPr>
      <w:widowControl/>
      <w:suppressAutoHyphens w:val="0"/>
      <w:spacing w:after="200" w:line="276" w:lineRule="auto"/>
      <w:ind w:left="283" w:hanging="283"/>
    </w:pPr>
    <w:rPr>
      <w:rFonts w:eastAsia="Calibri" w:cs="Times New Roman"/>
      <w:kern w:val="0"/>
      <w:sz w:val="28"/>
      <w:szCs w:val="28"/>
      <w:lang w:eastAsia="en-US" w:bidi="ar-SA"/>
    </w:rPr>
  </w:style>
  <w:style w:type="paragraph" w:customStyle="1" w:styleId="WW-">
    <w:name w:val="WW-Базовый"/>
    <w:rsid w:val="00143D1F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msonormalmailrucssattributepostfix0">
    <w:name w:val="msonormalmailrucssattributepostfix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styleId="afff8">
    <w:name w:val="Block Text"/>
    <w:basedOn w:val="a"/>
    <w:rsid w:val="00143D1F"/>
    <w:pPr>
      <w:widowControl/>
      <w:suppressAutoHyphens w:val="0"/>
      <w:ind w:left="113" w:right="113"/>
    </w:pPr>
    <w:rPr>
      <w:rFonts w:cs="Times New Roman"/>
      <w:kern w:val="0"/>
      <w:szCs w:val="20"/>
      <w:lang w:eastAsia="ru-RU" w:bidi="ar-SA"/>
    </w:rPr>
  </w:style>
  <w:style w:type="character" w:customStyle="1" w:styleId="itemimage">
    <w:name w:val="itemimage"/>
    <w:rsid w:val="00143D1F"/>
  </w:style>
  <w:style w:type="paragraph" w:styleId="HTML">
    <w:name w:val="HTML Preformatted"/>
    <w:basedOn w:val="a"/>
    <w:link w:val="HTML0"/>
    <w:uiPriority w:val="99"/>
    <w:unhideWhenUsed/>
    <w:rsid w:val="00143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1"/>
    <w:link w:val="HTML"/>
    <w:uiPriority w:val="99"/>
    <w:rsid w:val="00143D1F"/>
    <w:rPr>
      <w:rFonts w:ascii="Courier New" w:eastAsia="Times New Roman" w:hAnsi="Courier New" w:cs="Courier New"/>
    </w:rPr>
  </w:style>
  <w:style w:type="paragraph" w:customStyle="1" w:styleId="schoolname">
    <w:name w:val="school_name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mailrucssattributepostfix">
    <w:name w:val="_mailru_css_attribute_postfix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p">
    <w:name w:val="p"/>
    <w:basedOn w:val="a"/>
    <w:rsid w:val="00143D1F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B4202C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af8">
    <w:name w:val="Абзац списка Знак"/>
    <w:aliases w:val="Варианты ответов Знак,List Paragraph Знак"/>
    <w:basedOn w:val="a1"/>
    <w:link w:val="af7"/>
    <w:uiPriority w:val="34"/>
    <w:rsid w:val="00B4202C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character" w:customStyle="1" w:styleId="inner">
    <w:name w:val="inner"/>
    <w:basedOn w:val="a1"/>
    <w:rsid w:val="00CD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36411/570afc6feff03328459242886307d6aebe1ccb6b/" TargetMode="External"/><Relationship Id="rId18" Type="http://schemas.openxmlformats.org/officeDocument/2006/relationships/hyperlink" Target="https://www.consultant.ru/document/cons_doc_LAW_43641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bus.goy.ru" TargetMode="External"/><Relationship Id="rId17" Type="http://schemas.openxmlformats.org/officeDocument/2006/relationships/hyperlink" Target="https://www.consultant.ru/document/cons_doc_LAW_307758/3876a4b3b7e022f835e8724238fb91371de3548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307758/94a19c16794febad580f358b11fd503636d3f83c/" TargetMode="External"/><Relationship Id="rId20" Type="http://schemas.openxmlformats.org/officeDocument/2006/relationships/hyperlink" Target="https://login.consultant.ru/link/?rnd=98D6957A84950BDB16EA835F007E838E&amp;req=doc&amp;base=RZB&amp;n=156937&amp;dst=100178&amp;fld=134&amp;REFFIELD=134&amp;REFDST=101382&amp;REFDOC=358051&amp;REFBASE=RZB&amp;stat=refcode%3D16876%3Bdstident%3D100178%3Bindex%3D871&amp;date=09.03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307758/2eddaa1010616ca269345d42f394998b6230fa85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consultant.ru/document/cons_doc_LAW_44571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consultant.ru/document/cons_doc_LAW_436411/dec48f9d22a38b1fe436e3a606492ae123d0c258/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333639269994837E-2"/>
          <c:y val="2.7801912004735196E-2"/>
          <c:w val="0.53293806123458531"/>
          <c:h val="0.8120112035391404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выполнено платных услуг (тыс. руб.)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109.5</c:v>
                </c:pt>
                <c:pt idx="1">
                  <c:v>96.8</c:v>
                </c:pt>
                <c:pt idx="2">
                  <c:v>105.4</c:v>
                </c:pt>
                <c:pt idx="3">
                  <c:v>135</c:v>
                </c:pt>
                <c:pt idx="4">
                  <c:v>144.9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2E-4042-B10A-6C19722EEF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из них израсходовано на приобретение литературы (тыс. руб.)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47890924038796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2E-4042-B10A-6C19722EEF61}"/>
                </c:ext>
              </c:extLst>
            </c:dLbl>
            <c:dLbl>
              <c:idx val="2"/>
              <c:layout>
                <c:manualLayout>
                  <c:x val="1.4789092403879578E-2"/>
                  <c:y val="-4.52470793366572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2E-4042-B10A-6C19722EEF61}"/>
                </c:ext>
              </c:extLst>
            </c:dLbl>
            <c:dLbl>
              <c:idx val="3"/>
              <c:layout>
                <c:manualLayout>
                  <c:x val="1.478909240387962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2E-4042-B10A-6C19722EEF61}"/>
                </c:ext>
              </c:extLst>
            </c:dLbl>
            <c:dLbl>
              <c:idx val="4"/>
              <c:layout>
                <c:manualLayout>
                  <c:x val="3.5493821769311137E-2"/>
                  <c:y val="4.5247079336656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2E-4042-B10A-6C19722EEF6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44.8</c:v>
                </c:pt>
                <c:pt idx="1">
                  <c:v>38.300000000000004</c:v>
                </c:pt>
                <c:pt idx="2">
                  <c:v>34.300000000000004</c:v>
                </c:pt>
                <c:pt idx="3">
                  <c:v>46.1</c:v>
                </c:pt>
                <c:pt idx="4">
                  <c:v>48.7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02E-4042-B10A-6C19722EEF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402E-4042-B10A-6C19722EEF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89908992"/>
        <c:axId val="191867136"/>
        <c:axId val="188072576"/>
      </c:bar3DChart>
      <c:catAx>
        <c:axId val="18990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1867136"/>
        <c:crosses val="autoZero"/>
        <c:auto val="1"/>
        <c:lblAlgn val="ctr"/>
        <c:lblOffset val="100"/>
        <c:noMultiLvlLbl val="0"/>
      </c:catAx>
      <c:valAx>
        <c:axId val="1918671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908992"/>
        <c:crosses val="autoZero"/>
        <c:crossBetween val="between"/>
      </c:valAx>
      <c:serAx>
        <c:axId val="188072576"/>
        <c:scaling>
          <c:orientation val="minMax"/>
        </c:scaling>
        <c:delete val="1"/>
        <c:axPos val="b"/>
        <c:majorTickMark val="out"/>
        <c:minorTickMark val="none"/>
        <c:tickLblPos val="nextTo"/>
        <c:crossAx val="191867136"/>
        <c:crosses val="autoZero"/>
      </c:ser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0D70B-3B04-4DB4-BF34-6A100B14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100</Pages>
  <Words>36081</Words>
  <Characters>205662</Characters>
  <Application>Microsoft Office Word</Application>
  <DocSecurity>0</DocSecurity>
  <Lines>1713</Lines>
  <Paragraphs>482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Савченко</cp:lastModifiedBy>
  <cp:revision>27</cp:revision>
  <cp:lastPrinted>2025-03-17T07:20:00Z</cp:lastPrinted>
  <dcterms:created xsi:type="dcterms:W3CDTF">2026-03-17T07:22:00Z</dcterms:created>
  <dcterms:modified xsi:type="dcterms:W3CDTF">2026-04-09T01:19:00Z</dcterms:modified>
</cp:coreProperties>
</file>