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CE4" w:rsidRDefault="008F5CE4" w:rsidP="00AD58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25B33" w:rsidRPr="00472188" w:rsidRDefault="00472188" w:rsidP="00472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11</w:t>
      </w:r>
      <w:r w:rsidRPr="00472188">
        <w:rPr>
          <w:rFonts w:ascii="Times New Roman" w:hAnsi="Times New Roman" w:cs="Times New Roman"/>
          <w:b/>
          <w:sz w:val="28"/>
          <w:szCs w:val="28"/>
        </w:rPr>
        <w:t xml:space="preserve">-12 июля </w:t>
      </w:r>
      <w:r w:rsidRPr="00472188">
        <w:rPr>
          <w:rFonts w:ascii="Times New Roman" w:hAnsi="Times New Roman" w:cs="Times New Roman"/>
          <w:b/>
          <w:sz w:val="28"/>
          <w:szCs w:val="28"/>
        </w:rPr>
        <w:t>в</w:t>
      </w:r>
      <w:r w:rsidR="008F5CE4" w:rsidRPr="0047218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72188">
        <w:rPr>
          <w:rFonts w:ascii="Times New Roman" w:hAnsi="Times New Roman" w:cs="Times New Roman"/>
          <w:b/>
          <w:sz w:val="28"/>
          <w:szCs w:val="28"/>
        </w:rPr>
        <w:t>библиотеке</w:t>
      </w:r>
      <w:r w:rsidR="00A97A7D" w:rsidRPr="00472188">
        <w:rPr>
          <w:rFonts w:ascii="Times New Roman" w:hAnsi="Times New Roman" w:cs="Times New Roman"/>
          <w:b/>
          <w:sz w:val="28"/>
          <w:szCs w:val="28"/>
        </w:rPr>
        <w:t>–ф</w:t>
      </w:r>
      <w:r w:rsidR="00AD58E7" w:rsidRPr="00472188">
        <w:rPr>
          <w:rFonts w:ascii="Times New Roman" w:hAnsi="Times New Roman" w:cs="Times New Roman"/>
          <w:b/>
          <w:sz w:val="28"/>
          <w:szCs w:val="28"/>
        </w:rPr>
        <w:t>илиал</w:t>
      </w:r>
      <w:r w:rsidRPr="00472188">
        <w:rPr>
          <w:rFonts w:ascii="Times New Roman" w:hAnsi="Times New Roman" w:cs="Times New Roman"/>
          <w:b/>
          <w:sz w:val="28"/>
          <w:szCs w:val="28"/>
        </w:rPr>
        <w:t>е</w:t>
      </w:r>
      <w:r w:rsidR="00AD58E7" w:rsidRPr="00472188">
        <w:rPr>
          <w:rFonts w:ascii="Times New Roman" w:hAnsi="Times New Roman" w:cs="Times New Roman"/>
          <w:b/>
          <w:sz w:val="28"/>
          <w:szCs w:val="28"/>
        </w:rPr>
        <w:t xml:space="preserve"> №6</w:t>
      </w:r>
      <w:r w:rsidR="00AD58E7" w:rsidRPr="00472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AD58E7" w:rsidRPr="00472188">
        <w:rPr>
          <w:rFonts w:ascii="Times New Roman" w:hAnsi="Times New Roman" w:cs="Times New Roman"/>
          <w:sz w:val="28"/>
          <w:szCs w:val="28"/>
        </w:rPr>
        <w:t>микрорайон ЛДК</w:t>
      </w:r>
      <w:r>
        <w:rPr>
          <w:rFonts w:ascii="Times New Roman" w:hAnsi="Times New Roman" w:cs="Times New Roman"/>
          <w:sz w:val="28"/>
          <w:szCs w:val="28"/>
        </w:rPr>
        <w:t>)</w:t>
      </w:r>
      <w:r w:rsidR="00AD58E7" w:rsidRPr="00472188">
        <w:rPr>
          <w:rFonts w:ascii="Times New Roman" w:hAnsi="Times New Roman" w:cs="Times New Roman"/>
          <w:sz w:val="28"/>
          <w:szCs w:val="28"/>
        </w:rPr>
        <w:t xml:space="preserve"> состояли</w:t>
      </w:r>
      <w:r w:rsidR="00A97A7D" w:rsidRPr="00472188">
        <w:rPr>
          <w:rFonts w:ascii="Times New Roman" w:hAnsi="Times New Roman" w:cs="Times New Roman"/>
          <w:sz w:val="28"/>
          <w:szCs w:val="28"/>
        </w:rPr>
        <w:t xml:space="preserve">сь </w:t>
      </w:r>
      <w:r w:rsidR="00AD58E7" w:rsidRPr="00472188">
        <w:rPr>
          <w:rFonts w:ascii="Times New Roman" w:hAnsi="Times New Roman" w:cs="Times New Roman"/>
          <w:sz w:val="28"/>
          <w:szCs w:val="28"/>
        </w:rPr>
        <w:t>мероприятия</w:t>
      </w:r>
      <w:r w:rsidR="00AB76D1" w:rsidRPr="00472188">
        <w:rPr>
          <w:rFonts w:ascii="Times New Roman" w:hAnsi="Times New Roman" w:cs="Times New Roman"/>
          <w:sz w:val="28"/>
          <w:szCs w:val="28"/>
        </w:rPr>
        <w:t xml:space="preserve"> для</w:t>
      </w:r>
      <w:r w:rsidR="00DD40F9" w:rsidRPr="00472188">
        <w:rPr>
          <w:rFonts w:ascii="Times New Roman" w:hAnsi="Times New Roman" w:cs="Times New Roman"/>
          <w:sz w:val="28"/>
          <w:szCs w:val="28"/>
        </w:rPr>
        <w:t xml:space="preserve"> р</w:t>
      </w:r>
      <w:r w:rsidR="00A90FD7" w:rsidRPr="00472188">
        <w:rPr>
          <w:rFonts w:ascii="Times New Roman" w:hAnsi="Times New Roman" w:cs="Times New Roman"/>
          <w:sz w:val="28"/>
          <w:szCs w:val="28"/>
        </w:rPr>
        <w:t>е</w:t>
      </w:r>
      <w:r w:rsidR="00D32F11" w:rsidRPr="00472188">
        <w:rPr>
          <w:rFonts w:ascii="Times New Roman" w:hAnsi="Times New Roman" w:cs="Times New Roman"/>
          <w:sz w:val="28"/>
          <w:szCs w:val="28"/>
        </w:rPr>
        <w:t>абилит</w:t>
      </w:r>
      <w:r w:rsidR="00A90FD7" w:rsidRPr="00472188">
        <w:rPr>
          <w:rFonts w:ascii="Times New Roman" w:hAnsi="Times New Roman" w:cs="Times New Roman"/>
          <w:sz w:val="28"/>
          <w:szCs w:val="28"/>
        </w:rPr>
        <w:t>ационного центра «Надежда».</w:t>
      </w:r>
      <w:r w:rsidR="00DE72D8" w:rsidRPr="00472188">
        <w:rPr>
          <w:rFonts w:ascii="Times New Roman" w:hAnsi="Times New Roman" w:cs="Times New Roman"/>
          <w:sz w:val="28"/>
          <w:szCs w:val="28"/>
        </w:rPr>
        <w:t xml:space="preserve"> </w:t>
      </w:r>
      <w:r w:rsidR="00AB76D1" w:rsidRPr="00472188">
        <w:rPr>
          <w:rFonts w:ascii="Times New Roman" w:hAnsi="Times New Roman" w:cs="Times New Roman"/>
          <w:b/>
          <w:sz w:val="28"/>
          <w:szCs w:val="28"/>
        </w:rPr>
        <w:t>«Этно – игра</w:t>
      </w:r>
      <w:r w:rsidR="00AB76D1" w:rsidRPr="00472188">
        <w:rPr>
          <w:rFonts w:ascii="Times New Roman" w:hAnsi="Times New Roman" w:cs="Times New Roman"/>
          <w:sz w:val="28"/>
          <w:szCs w:val="28"/>
        </w:rPr>
        <w:t xml:space="preserve"> </w:t>
      </w:r>
      <w:r w:rsidR="00AB76D1" w:rsidRPr="00472188">
        <w:rPr>
          <w:rFonts w:ascii="Times New Roman" w:hAnsi="Times New Roman" w:cs="Times New Roman"/>
          <w:b/>
          <w:sz w:val="28"/>
          <w:szCs w:val="28"/>
        </w:rPr>
        <w:t>«Обычаи и обряды разных народов</w:t>
      </w:r>
      <w:r w:rsidR="00AB76D1" w:rsidRPr="00472188">
        <w:rPr>
          <w:rFonts w:ascii="Times New Roman" w:hAnsi="Times New Roman" w:cs="Times New Roman"/>
          <w:sz w:val="28"/>
          <w:szCs w:val="28"/>
        </w:rPr>
        <w:t>»</w:t>
      </w:r>
      <w:r w:rsidR="00AB76D1" w:rsidRPr="00472188">
        <w:rPr>
          <w:rFonts w:ascii="Times New Roman" w:hAnsi="Times New Roman" w:cs="Times New Roman"/>
          <w:color w:val="555555"/>
          <w:sz w:val="28"/>
          <w:szCs w:val="28"/>
        </w:rPr>
        <w:t xml:space="preserve"> </w:t>
      </w:r>
      <w:r w:rsidR="00AB76D1" w:rsidRPr="00472188">
        <w:rPr>
          <w:rFonts w:ascii="Times New Roman" w:hAnsi="Times New Roman" w:cs="Times New Roman"/>
          <w:sz w:val="28"/>
          <w:szCs w:val="28"/>
        </w:rPr>
        <w:t>сопровождалась презентацией, где ребятам демонстрировались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 обычаи народов России.</w:t>
      </w:r>
      <w:r w:rsidR="000C2651" w:rsidRPr="00472188">
        <w:rPr>
          <w:rFonts w:ascii="Times New Roman" w:hAnsi="Times New Roman" w:cs="Times New Roman"/>
          <w:sz w:val="28"/>
          <w:szCs w:val="28"/>
        </w:rPr>
        <w:t xml:space="preserve"> З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атем все </w:t>
      </w:r>
      <w:r w:rsidR="000C2651" w:rsidRPr="00472188">
        <w:rPr>
          <w:rFonts w:ascii="Times New Roman" w:hAnsi="Times New Roman" w:cs="Times New Roman"/>
          <w:sz w:val="28"/>
          <w:szCs w:val="28"/>
        </w:rPr>
        <w:t>участвовали в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этно-</w:t>
      </w:r>
      <w:r w:rsidR="001D30C3" w:rsidRPr="00472188">
        <w:rPr>
          <w:rFonts w:ascii="Times New Roman" w:hAnsi="Times New Roman" w:cs="Times New Roman"/>
          <w:sz w:val="28"/>
          <w:szCs w:val="28"/>
        </w:rPr>
        <w:t>игре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116E0" w:rsidRPr="0047218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116E0" w:rsidRPr="00472188">
        <w:rPr>
          <w:rFonts w:ascii="Times New Roman" w:hAnsi="Times New Roman" w:cs="Times New Roman"/>
          <w:sz w:val="28"/>
          <w:szCs w:val="28"/>
        </w:rPr>
        <w:t>Задания были</w:t>
      </w:r>
      <w:proofErr w:type="gramEnd"/>
      <w:r w:rsidR="008116E0" w:rsidRPr="00472188">
        <w:rPr>
          <w:rFonts w:ascii="Times New Roman" w:hAnsi="Times New Roman" w:cs="Times New Roman"/>
          <w:sz w:val="28"/>
          <w:szCs w:val="28"/>
        </w:rPr>
        <w:t xml:space="preserve"> сложные, но ребята справились, и им очень понравилось. 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 В конце мероприятия сделали вывод</w:t>
      </w:r>
      <w:r>
        <w:rPr>
          <w:rFonts w:ascii="Times New Roman" w:hAnsi="Times New Roman" w:cs="Times New Roman"/>
          <w:sz w:val="28"/>
          <w:szCs w:val="28"/>
        </w:rPr>
        <w:t>: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 каждый человек </w:t>
      </w:r>
      <w:r w:rsidR="000C2651" w:rsidRPr="00472188">
        <w:rPr>
          <w:rFonts w:ascii="Times New Roman" w:hAnsi="Times New Roman" w:cs="Times New Roman"/>
          <w:sz w:val="28"/>
          <w:szCs w:val="28"/>
        </w:rPr>
        <w:t>должен с</w:t>
      </w:r>
      <w:r w:rsidR="001D30C3" w:rsidRPr="00472188">
        <w:rPr>
          <w:rFonts w:ascii="Times New Roman" w:hAnsi="Times New Roman" w:cs="Times New Roman"/>
          <w:sz w:val="28"/>
          <w:szCs w:val="28"/>
        </w:rPr>
        <w:t xml:space="preserve"> уважением относиться к традиционному жизненному укладу </w:t>
      </w:r>
      <w:r>
        <w:rPr>
          <w:rFonts w:ascii="Times New Roman" w:hAnsi="Times New Roman" w:cs="Times New Roman"/>
          <w:sz w:val="28"/>
          <w:szCs w:val="28"/>
        </w:rPr>
        <w:t>разных народностей</w:t>
      </w:r>
      <w:r w:rsidR="001D30C3" w:rsidRPr="00472188">
        <w:rPr>
          <w:rFonts w:ascii="Times New Roman" w:hAnsi="Times New Roman" w:cs="Times New Roman"/>
          <w:sz w:val="28"/>
          <w:szCs w:val="28"/>
        </w:rPr>
        <w:t>.</w:t>
      </w:r>
      <w:r w:rsidR="009F3EAC" w:rsidRPr="004721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B33" w:rsidRPr="00472188" w:rsidRDefault="00E25B33" w:rsidP="0047218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следующе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 мероприятии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сотрудники библиотеки 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пригласили детей отправит</w:t>
      </w:r>
      <w:r w:rsidRPr="00472188">
        <w:rPr>
          <w:rFonts w:ascii="Times New Roman" w:hAnsi="Times New Roman" w:cs="Times New Roman"/>
          <w:color w:val="000000"/>
          <w:sz w:val="28"/>
          <w:szCs w:val="28"/>
        </w:rPr>
        <w:t>ься в путешествие, в мир цветов.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 помощи электронной презентации дети смогли посмотреть и поучаствовать </w:t>
      </w:r>
      <w:r w:rsidR="00FE6B4B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FE6B4B" w:rsidRP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познавательной</w:t>
      </w:r>
      <w:r w:rsidR="00DC2A62" w:rsidRP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игре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«Ах, цветы, цветы»</w:t>
      </w:r>
      <w:r w:rsid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472188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посвящённой Году экологии</w:t>
      </w:r>
      <w:r w:rsidR="0047218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 </w:t>
      </w:r>
      <w:r w:rsidR="00472188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отвечали на вопросы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472188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188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 трех вариантов выбирали правильный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472188"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описанию узнавали цветок</w:t>
      </w:r>
      <w:proofErr w:type="gramStart"/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Особый интерес вызвали вопросы о цветах,</w:t>
      </w:r>
      <w:r w:rsidRPr="00472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которые навсегда исчезли с лица Земли. </w:t>
      </w:r>
    </w:p>
    <w:p w:rsidR="00A534AD" w:rsidRDefault="00A534AD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noProof/>
          <w:color w:val="555555"/>
          <w:sz w:val="21"/>
          <w:szCs w:val="21"/>
        </w:rPr>
      </w:pPr>
      <w:r w:rsidRPr="00710A08">
        <w:rPr>
          <w:rFonts w:ascii="Trebuchet MS" w:hAnsi="Trebuchet MS"/>
          <w:noProof/>
          <w:color w:val="555555"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673C1FBF" wp14:editId="089ADC86">
            <wp:simplePos x="0" y="0"/>
            <wp:positionH relativeFrom="column">
              <wp:posOffset>-3810</wp:posOffset>
            </wp:positionH>
            <wp:positionV relativeFrom="paragraph">
              <wp:posOffset>110490</wp:posOffset>
            </wp:positionV>
            <wp:extent cx="6025515" cy="4524375"/>
            <wp:effectExtent l="0" t="0" r="0" b="0"/>
            <wp:wrapNone/>
            <wp:docPr id="2" name="Рисунок 7" descr="C:\Users\user\Desktop\SAM_3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SAM_3063.JPG"/>
                    <pic:cNvPicPr>
                      <a:picLocks noChangeAspect="1" noChangeArrowheads="1"/>
                    </pic:cNvPicPr>
                  </pic:nvPicPr>
                  <pic:blipFill>
                    <a:blip r:embed="rId6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5515" cy="452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34AD" w:rsidRDefault="00A534AD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noProof/>
          <w:color w:val="555555"/>
          <w:sz w:val="21"/>
          <w:szCs w:val="21"/>
        </w:rPr>
      </w:pPr>
    </w:p>
    <w:p w:rsidR="00A534AD" w:rsidRDefault="00A534AD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noProof/>
          <w:color w:val="555555"/>
          <w:sz w:val="21"/>
          <w:szCs w:val="21"/>
        </w:rPr>
      </w:pPr>
      <w:bookmarkStart w:id="0" w:name="_GoBack"/>
      <w:bookmarkEnd w:id="0"/>
    </w:p>
    <w:p w:rsidR="00AB76D1" w:rsidRDefault="00AB76D1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color w:val="555555"/>
          <w:sz w:val="21"/>
          <w:szCs w:val="21"/>
        </w:rPr>
      </w:pPr>
    </w:p>
    <w:p w:rsidR="00AB76D1" w:rsidRDefault="00AB76D1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color w:val="555555"/>
          <w:sz w:val="21"/>
          <w:szCs w:val="21"/>
        </w:rPr>
      </w:pPr>
    </w:p>
    <w:p w:rsidR="00AB76D1" w:rsidRDefault="00AB76D1" w:rsidP="00AB76D1">
      <w:pPr>
        <w:pStyle w:val="a4"/>
        <w:shd w:val="clear" w:color="auto" w:fill="FFFFFF"/>
        <w:spacing w:line="300" w:lineRule="atLeast"/>
        <w:rPr>
          <w:rFonts w:ascii="Trebuchet MS" w:hAnsi="Trebuchet MS"/>
          <w:color w:val="555555"/>
          <w:sz w:val="21"/>
          <w:szCs w:val="21"/>
        </w:rPr>
      </w:pPr>
    </w:p>
    <w:p w:rsidR="00791D2F" w:rsidRDefault="00791D2F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D2F" w:rsidRDefault="00791D2F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4AD" w:rsidRDefault="00A534AD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4AD" w:rsidRDefault="00A534AD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534AD" w:rsidRDefault="00A534AD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1D2F" w:rsidRDefault="00A534AD" w:rsidP="00710A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73F4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65A1AD1D" wp14:editId="067B17AB">
            <wp:simplePos x="0" y="0"/>
            <wp:positionH relativeFrom="column">
              <wp:posOffset>-3810</wp:posOffset>
            </wp:positionH>
            <wp:positionV relativeFrom="paragraph">
              <wp:posOffset>4928235</wp:posOffset>
            </wp:positionV>
            <wp:extent cx="5892550" cy="4419600"/>
            <wp:effectExtent l="0" t="0" r="0" b="0"/>
            <wp:wrapNone/>
            <wp:docPr id="3" name="Рисунок 3" descr="E:\Использовать\SAM_29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Использовать\SAM_2952.JPG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3550" cy="442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10A08">
        <w:rPr>
          <w:rFonts w:ascii="Trebuchet MS" w:hAnsi="Trebuchet MS"/>
          <w:noProof/>
          <w:color w:val="555555"/>
          <w:sz w:val="21"/>
          <w:szCs w:val="21"/>
        </w:rPr>
        <w:drawing>
          <wp:inline distT="0" distB="0" distL="0" distR="0" wp14:anchorId="3EEF207A" wp14:editId="76BDACF8">
            <wp:extent cx="5873796" cy="4410075"/>
            <wp:effectExtent l="0" t="0" r="0" b="0"/>
            <wp:docPr id="1" name="Рисунок 3" descr="C:\Users\user\Desktop\SAM_306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SAM_3069.JPG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1583" cy="4408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1D2F" w:rsidSect="006249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755"/>
    <w:rsid w:val="00020944"/>
    <w:rsid w:val="000B27CA"/>
    <w:rsid w:val="000C2651"/>
    <w:rsid w:val="001A28CC"/>
    <w:rsid w:val="001D30C3"/>
    <w:rsid w:val="002143AB"/>
    <w:rsid w:val="0022529E"/>
    <w:rsid w:val="003019C7"/>
    <w:rsid w:val="003B1DDD"/>
    <w:rsid w:val="00404D2E"/>
    <w:rsid w:val="00472188"/>
    <w:rsid w:val="00495A46"/>
    <w:rsid w:val="0056161E"/>
    <w:rsid w:val="00602803"/>
    <w:rsid w:val="0062491D"/>
    <w:rsid w:val="00710A08"/>
    <w:rsid w:val="00791D2F"/>
    <w:rsid w:val="007F482C"/>
    <w:rsid w:val="008116E0"/>
    <w:rsid w:val="0087480A"/>
    <w:rsid w:val="008E5755"/>
    <w:rsid w:val="008F5CE4"/>
    <w:rsid w:val="00947614"/>
    <w:rsid w:val="009624D9"/>
    <w:rsid w:val="009F3EAC"/>
    <w:rsid w:val="00A43FD2"/>
    <w:rsid w:val="00A534AD"/>
    <w:rsid w:val="00A8617C"/>
    <w:rsid w:val="00A90FD7"/>
    <w:rsid w:val="00A97A7D"/>
    <w:rsid w:val="00AB76D1"/>
    <w:rsid w:val="00AD58E7"/>
    <w:rsid w:val="00AE248E"/>
    <w:rsid w:val="00B4624E"/>
    <w:rsid w:val="00B869E0"/>
    <w:rsid w:val="00B871B2"/>
    <w:rsid w:val="00BB73F4"/>
    <w:rsid w:val="00BD36E0"/>
    <w:rsid w:val="00C6618B"/>
    <w:rsid w:val="00CA5A55"/>
    <w:rsid w:val="00D0357C"/>
    <w:rsid w:val="00D32F11"/>
    <w:rsid w:val="00D36D3F"/>
    <w:rsid w:val="00D975B3"/>
    <w:rsid w:val="00DC2A62"/>
    <w:rsid w:val="00DD40F9"/>
    <w:rsid w:val="00DE72D8"/>
    <w:rsid w:val="00E25B33"/>
    <w:rsid w:val="00F2716D"/>
    <w:rsid w:val="00F93511"/>
    <w:rsid w:val="00FE6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A7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7A7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209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10A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10A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51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7BB22-BB70-44F6-AC81-2E7673316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15</cp:revision>
  <dcterms:created xsi:type="dcterms:W3CDTF">2017-07-13T23:10:00Z</dcterms:created>
  <dcterms:modified xsi:type="dcterms:W3CDTF">2001-12-31T13:18:00Z</dcterms:modified>
</cp:coreProperties>
</file>