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57" w:rsidRDefault="00FC2D57" w:rsidP="004F6511"/>
    <w:p w:rsidR="00FC2D57" w:rsidRDefault="00FC2D57" w:rsidP="004F6511"/>
    <w:p w:rsidR="004F6511" w:rsidRDefault="004F6511" w:rsidP="00360650">
      <w:pPr>
        <w:spacing w:line="276" w:lineRule="auto"/>
        <w:ind w:firstLine="708"/>
        <w:jc w:val="both"/>
      </w:pPr>
      <w:r w:rsidRPr="00360650">
        <w:rPr>
          <w:b/>
        </w:rPr>
        <w:t>29 ноября в Центральной городской библиотеке</w:t>
      </w:r>
      <w:r>
        <w:t xml:space="preserve"> состоялось мероприятие</w:t>
      </w:r>
      <w:r w:rsidR="00FC2D57">
        <w:t xml:space="preserve"> –</w:t>
      </w:r>
      <w:r w:rsidR="00360650">
        <w:t xml:space="preserve"> </w:t>
      </w:r>
      <w:r w:rsidR="00FC2D57" w:rsidRPr="00360650">
        <w:rPr>
          <w:b/>
        </w:rPr>
        <w:t>«Умей управлять своими эмоциями».</w:t>
      </w:r>
      <w:r w:rsidR="00FC2D57">
        <w:t xml:space="preserve"> На встречу со </w:t>
      </w:r>
      <w:r>
        <w:t xml:space="preserve"> студент</w:t>
      </w:r>
      <w:r w:rsidR="00FC2D57">
        <w:t xml:space="preserve">ами </w:t>
      </w:r>
      <w:r>
        <w:t xml:space="preserve"> филиала ДВФУ </w:t>
      </w:r>
      <w:r w:rsidR="00FC2D57">
        <w:t xml:space="preserve">пришли </w:t>
      </w:r>
      <w:r>
        <w:t xml:space="preserve">   психолог  социального реабилитационного центра «Надежда» </w:t>
      </w:r>
      <w:r w:rsidRPr="004F6511">
        <w:t xml:space="preserve"> </w:t>
      </w:r>
      <w:r>
        <w:t>Парфёнов</w:t>
      </w:r>
      <w:r w:rsidR="00FC2D57">
        <w:t>а</w:t>
      </w:r>
      <w:r>
        <w:t xml:space="preserve">  В.О. и   педагог</w:t>
      </w:r>
      <w:r w:rsidR="00FC2D57">
        <w:t xml:space="preserve"> </w:t>
      </w:r>
      <w:r>
        <w:t xml:space="preserve">– психолог  филиала ДВФУ  </w:t>
      </w:r>
      <w:proofErr w:type="spellStart"/>
      <w:r>
        <w:t>Гуцалюк</w:t>
      </w:r>
      <w:proofErr w:type="spellEnd"/>
      <w:r>
        <w:t xml:space="preserve">  Ю.</w:t>
      </w:r>
      <w:proofErr w:type="gramStart"/>
      <w:r>
        <w:t>Н</w:t>
      </w:r>
      <w:r w:rsidR="00FC2D57">
        <w:t>.</w:t>
      </w:r>
      <w:proofErr w:type="gramEnd"/>
      <w:r w:rsidR="00FC2D57">
        <w:t xml:space="preserve"> </w:t>
      </w:r>
      <w:r>
        <w:t xml:space="preserve"> </w:t>
      </w:r>
      <w:r w:rsidR="00FC2D57">
        <w:t>Ч</w:t>
      </w:r>
      <w:r>
        <w:t xml:space="preserve">то это значит  «управлять эмоциями», </w:t>
      </w:r>
      <w:r w:rsidR="00FC2D57">
        <w:t xml:space="preserve">«владеть собой»? Почему </w:t>
      </w:r>
      <w:r>
        <w:t xml:space="preserve"> очень важно научиться управлять своими эмоциями? Что такое эмоциональная культура?  С этими </w:t>
      </w:r>
      <w:r w:rsidR="00FC2D57">
        <w:t xml:space="preserve">и другими </w:t>
      </w:r>
      <w:r>
        <w:t xml:space="preserve">вопросами </w:t>
      </w:r>
      <w:r w:rsidR="00FC2D57">
        <w:t xml:space="preserve"> </w:t>
      </w:r>
      <w:r>
        <w:t xml:space="preserve">помогали </w:t>
      </w:r>
      <w:r w:rsidR="00FC2D57">
        <w:t xml:space="preserve"> </w:t>
      </w:r>
      <w:r>
        <w:t xml:space="preserve">разбираться студентам филиала  </w:t>
      </w:r>
      <w:r w:rsidR="00FC2D57">
        <w:t>психологи.</w:t>
      </w:r>
    </w:p>
    <w:p w:rsidR="00FC2D57" w:rsidRDefault="00FC2D57" w:rsidP="004F6511"/>
    <w:p w:rsidR="00FC2D57" w:rsidRDefault="00FC2D57" w:rsidP="00FC2D57">
      <w:pPr>
        <w:jc w:val="center"/>
      </w:pPr>
    </w:p>
    <w:p w:rsidR="00AB371E" w:rsidRDefault="00FC2D57" w:rsidP="00FC2D57">
      <w:pPr>
        <w:jc w:val="center"/>
      </w:pPr>
      <w:r w:rsidRPr="00FC2D57">
        <w:rPr>
          <w:noProof/>
        </w:rPr>
        <w:drawing>
          <wp:inline distT="0" distB="0" distL="0" distR="0" wp14:anchorId="7599E724" wp14:editId="2C455693">
            <wp:extent cx="5686425" cy="4264819"/>
            <wp:effectExtent l="0" t="0" r="0" b="2540"/>
            <wp:docPr id="2" name="Рисунок 2" descr="http://dalnerbib.ucoz.ru/2016/noyabr/o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alnerbib.ucoz.ru/2016/noyabr/ob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564" cy="427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D57" w:rsidRDefault="00FC2D57" w:rsidP="00FC2D57">
      <w:pPr>
        <w:jc w:val="center"/>
      </w:pPr>
    </w:p>
    <w:p w:rsidR="00FC2D57" w:rsidRDefault="00FC2D57" w:rsidP="00FC2D57">
      <w:pPr>
        <w:jc w:val="center"/>
      </w:pPr>
    </w:p>
    <w:p w:rsidR="00FC2D57" w:rsidRDefault="00FC2D57" w:rsidP="00360650">
      <w:pPr>
        <w:spacing w:line="276" w:lineRule="auto"/>
        <w:ind w:firstLine="708"/>
        <w:jc w:val="both"/>
      </w:pPr>
      <w:r w:rsidRPr="00360650">
        <w:rPr>
          <w:b/>
        </w:rPr>
        <w:t>30 ноября Центральная городская библиотека</w:t>
      </w:r>
      <w:r>
        <w:t xml:space="preserve">  провела  в стенах ДК «Восток» </w:t>
      </w:r>
      <w:r w:rsidRPr="00360650">
        <w:rPr>
          <w:b/>
        </w:rPr>
        <w:t>литературно – музыкальный вечер «Пусть душа останется чиста",</w:t>
      </w:r>
      <w:r>
        <w:t xml:space="preserve"> </w:t>
      </w:r>
      <w:r w:rsidRPr="00FC2D57">
        <w:t xml:space="preserve"> посвящен</w:t>
      </w:r>
      <w:r>
        <w:t xml:space="preserve">ный </w:t>
      </w:r>
      <w:r w:rsidRPr="00FC2D57">
        <w:t xml:space="preserve"> </w:t>
      </w:r>
      <w:r>
        <w:t>ю</w:t>
      </w:r>
      <w:r w:rsidRPr="00FC2D57">
        <w:t xml:space="preserve">билею поэта  </w:t>
      </w:r>
      <w:r w:rsidR="00360650">
        <w:t>Николая Рубцова</w:t>
      </w:r>
      <w:r>
        <w:t>.</w:t>
      </w:r>
      <w:r w:rsidRPr="00FC2D57">
        <w:t xml:space="preserve"> На час зрители погрузились   в волшебный мир </w:t>
      </w:r>
      <w:proofErr w:type="spellStart"/>
      <w:r w:rsidRPr="00FC2D57">
        <w:t>рубцовской</w:t>
      </w:r>
      <w:proofErr w:type="spellEnd"/>
      <w:r w:rsidRPr="00FC2D57">
        <w:t xml:space="preserve"> поэзии, чистота которой проникает в душу, просится на музыку и уже много лет звучит в любимых песнях.</w:t>
      </w:r>
    </w:p>
    <w:p w:rsidR="00FC2D57" w:rsidRDefault="00FC2D57" w:rsidP="00FC2D57">
      <w:r w:rsidRPr="00FC2D57">
        <w:rPr>
          <w:noProof/>
        </w:rPr>
        <w:lastRenderedPageBreak/>
        <w:drawing>
          <wp:inline distT="0" distB="0" distL="0" distR="0" wp14:anchorId="425C4061" wp14:editId="681EA9E5">
            <wp:extent cx="5705475" cy="4279107"/>
            <wp:effectExtent l="0" t="0" r="0" b="7620"/>
            <wp:docPr id="3" name="Рисунок 3" descr="http://dalnerbib.ucoz.ru/2016/noyabr/rubtsov/ol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alnerbib.ucoz.ru/2016/noyabr/rubtsov/olg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428" cy="427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2B8" w:rsidRDefault="005B72B8" w:rsidP="00FC2D57"/>
    <w:p w:rsidR="005B72B8" w:rsidRDefault="005B72B8" w:rsidP="00FC2D57"/>
    <w:p w:rsidR="00FC2D57" w:rsidRDefault="00FC2D57" w:rsidP="00FC2D57"/>
    <w:p w:rsidR="0071486D" w:rsidRDefault="00FC2D57" w:rsidP="00360650">
      <w:pPr>
        <w:spacing w:line="276" w:lineRule="auto"/>
        <w:ind w:firstLine="708"/>
        <w:jc w:val="both"/>
      </w:pPr>
      <w:r w:rsidRPr="00360650">
        <w:rPr>
          <w:b/>
        </w:rPr>
        <w:t>2 декабря в Центральной библиотеке</w:t>
      </w:r>
      <w:r>
        <w:t xml:space="preserve"> прошел </w:t>
      </w:r>
      <w:r w:rsidRPr="00360650">
        <w:rPr>
          <w:b/>
        </w:rPr>
        <w:t>музыкально – поэтический реквием «Имя твое  неизвестно – подвиг твой бессмертен»,</w:t>
      </w:r>
      <w:r>
        <w:t xml:space="preserve"> посвящ</w:t>
      </w:r>
      <w:r w:rsidR="0071486D">
        <w:t xml:space="preserve">енный Дню неизвестного солдата, </w:t>
      </w:r>
      <w:r w:rsidR="0071486D" w:rsidRPr="0071486D">
        <w:t>д</w:t>
      </w:r>
      <w:r w:rsidR="0071486D">
        <w:t xml:space="preserve">ню </w:t>
      </w:r>
      <w:r w:rsidR="0071486D" w:rsidRPr="0071486D">
        <w:t xml:space="preserve"> памяти всех погибших и пропавших без вести во время войн и военных конфликтов</w:t>
      </w:r>
      <w:r w:rsidR="0071486D">
        <w:t>. Ведущая мероприятия Л. П. Форманюк  рассказала присутствующим об истории праздника, о работе поисковых отрядов</w:t>
      </w:r>
      <w:r w:rsidR="0071486D" w:rsidRPr="0071486D">
        <w:t xml:space="preserve">, которые ведут кропотливую работу по обнаружению останков воинов, перезахоронению останков героев, </w:t>
      </w:r>
      <w:r w:rsidR="0071486D">
        <w:t xml:space="preserve">благодаря которым </w:t>
      </w:r>
      <w:r w:rsidR="0071486D" w:rsidRPr="0071486D">
        <w:t>неизвестный солдат превращается в солдата, обретшего своё имя после гибели на поле брани.</w:t>
      </w:r>
      <w:bookmarkStart w:id="0" w:name="_GoBack"/>
      <w:bookmarkEnd w:id="0"/>
    </w:p>
    <w:p w:rsidR="0071486D" w:rsidRDefault="0071486D" w:rsidP="0071486D">
      <w:pPr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2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86D" w:rsidRDefault="0071486D" w:rsidP="0071486D">
      <w:pPr>
        <w:spacing w:line="276" w:lineRule="auto"/>
      </w:pPr>
    </w:p>
    <w:p w:rsidR="0071486D" w:rsidRDefault="0071486D" w:rsidP="0071486D">
      <w:pPr>
        <w:spacing w:line="276" w:lineRule="auto"/>
      </w:pPr>
    </w:p>
    <w:p w:rsidR="00FC2D57" w:rsidRDefault="00FC2D57" w:rsidP="00FC2D57">
      <w:pPr>
        <w:jc w:val="center"/>
      </w:pPr>
    </w:p>
    <w:sectPr w:rsidR="00FC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2B"/>
    <w:rsid w:val="0019280C"/>
    <w:rsid w:val="00360650"/>
    <w:rsid w:val="004F6511"/>
    <w:rsid w:val="005B72B8"/>
    <w:rsid w:val="005E362B"/>
    <w:rsid w:val="0071486D"/>
    <w:rsid w:val="00AB371E"/>
    <w:rsid w:val="00FC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C2D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2D5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C2D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2D5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2016-12-05T03:08:00Z</dcterms:created>
  <dcterms:modified xsi:type="dcterms:W3CDTF">2016-12-05T06:49:00Z</dcterms:modified>
</cp:coreProperties>
</file>