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334" w:rsidRDefault="00CE7334" w:rsidP="0061334E">
      <w:pPr>
        <w:ind w:right="-285"/>
        <w:jc w:val="center"/>
        <w:outlineLvl w:val="0"/>
        <w:rPr>
          <w:b/>
          <w:sz w:val="22"/>
          <w:szCs w:val="22"/>
        </w:rPr>
      </w:pPr>
    </w:p>
    <w:p w:rsidR="00753A34" w:rsidRDefault="00753A34" w:rsidP="009D1182">
      <w:pPr>
        <w:spacing w:line="276" w:lineRule="auto"/>
        <w:ind w:left="-284" w:right="-143"/>
        <w:jc w:val="center"/>
        <w:outlineLvl w:val="0"/>
        <w:rPr>
          <w:b/>
          <w:sz w:val="22"/>
          <w:szCs w:val="22"/>
        </w:rPr>
      </w:pPr>
    </w:p>
    <w:p w:rsidR="008C128D" w:rsidRPr="007B1F90" w:rsidRDefault="008C128D" w:rsidP="007B1F90">
      <w:pPr>
        <w:spacing w:line="276" w:lineRule="auto"/>
        <w:ind w:right="-286"/>
        <w:jc w:val="center"/>
        <w:outlineLvl w:val="0"/>
        <w:rPr>
          <w:b/>
          <w:sz w:val="22"/>
          <w:szCs w:val="22"/>
        </w:rPr>
      </w:pPr>
      <w:r w:rsidRPr="007B1F90">
        <w:rPr>
          <w:b/>
          <w:sz w:val="22"/>
          <w:szCs w:val="22"/>
        </w:rPr>
        <w:t>КОМИССИЯ ПО ДЕЛАМ НЕСОВЕРШЕННОЛЕТНИХ И ЗАЩИТЕ ИХ ПРАВ АДМИНИСТРАЦИИ ДАЛЬНЕРЕЧЕНСКОГО ГОРОДСКОГО ОКРУГА</w:t>
      </w:r>
      <w:r w:rsidR="00F96049" w:rsidRPr="007B1F90">
        <w:rPr>
          <w:b/>
          <w:sz w:val="22"/>
          <w:szCs w:val="22"/>
        </w:rPr>
        <w:t xml:space="preserve"> </w:t>
      </w:r>
      <w:r w:rsidRPr="007B1F90">
        <w:rPr>
          <w:b/>
          <w:sz w:val="22"/>
          <w:szCs w:val="22"/>
        </w:rPr>
        <w:t>ПРИМОРСКОГО КРАЯ</w:t>
      </w:r>
    </w:p>
    <w:p w:rsidR="00B11471" w:rsidRPr="007B1F90" w:rsidRDefault="00B11471" w:rsidP="007B1F90">
      <w:pPr>
        <w:spacing w:line="276" w:lineRule="auto"/>
        <w:ind w:right="-286"/>
        <w:jc w:val="both"/>
        <w:rPr>
          <w:b/>
          <w:bCs/>
          <w:sz w:val="22"/>
          <w:szCs w:val="22"/>
        </w:rPr>
      </w:pPr>
    </w:p>
    <w:p w:rsidR="00B11471" w:rsidRPr="007B1F90" w:rsidRDefault="00B355A5" w:rsidP="007B1F90">
      <w:pPr>
        <w:ind w:right="-286"/>
        <w:jc w:val="both"/>
        <w:rPr>
          <w:b/>
          <w:sz w:val="22"/>
          <w:szCs w:val="22"/>
        </w:rPr>
      </w:pPr>
      <w:r w:rsidRPr="007B1F90">
        <w:rPr>
          <w:b/>
          <w:sz w:val="22"/>
          <w:szCs w:val="22"/>
        </w:rPr>
        <w:t>«</w:t>
      </w:r>
      <w:r w:rsidR="00557C0A" w:rsidRPr="007B1F90">
        <w:rPr>
          <w:b/>
          <w:sz w:val="22"/>
          <w:szCs w:val="22"/>
        </w:rPr>
        <w:t>25</w:t>
      </w:r>
      <w:r w:rsidRPr="007B1F90">
        <w:rPr>
          <w:b/>
          <w:sz w:val="22"/>
          <w:szCs w:val="22"/>
        </w:rPr>
        <w:t>»</w:t>
      </w:r>
      <w:r w:rsidR="00BF619C" w:rsidRPr="007B1F90">
        <w:rPr>
          <w:b/>
          <w:sz w:val="22"/>
          <w:szCs w:val="22"/>
        </w:rPr>
        <w:t xml:space="preserve"> </w:t>
      </w:r>
      <w:r w:rsidR="00557C0A" w:rsidRPr="007B1F90">
        <w:rPr>
          <w:b/>
          <w:sz w:val="22"/>
          <w:szCs w:val="22"/>
        </w:rPr>
        <w:t>феврал</w:t>
      </w:r>
      <w:r w:rsidR="006D0E9F" w:rsidRPr="007B1F90">
        <w:rPr>
          <w:b/>
          <w:sz w:val="22"/>
          <w:szCs w:val="22"/>
        </w:rPr>
        <w:t>я</w:t>
      </w:r>
      <w:r w:rsidR="00557C0A" w:rsidRPr="007B1F90">
        <w:rPr>
          <w:b/>
          <w:sz w:val="22"/>
          <w:szCs w:val="22"/>
        </w:rPr>
        <w:t xml:space="preserve"> 2022</w:t>
      </w:r>
      <w:r w:rsidR="005F020A" w:rsidRPr="007B1F90">
        <w:rPr>
          <w:b/>
          <w:sz w:val="22"/>
          <w:szCs w:val="22"/>
        </w:rPr>
        <w:t xml:space="preserve"> </w:t>
      </w:r>
      <w:r w:rsidR="00B11471" w:rsidRPr="007B1F90">
        <w:rPr>
          <w:b/>
          <w:sz w:val="22"/>
          <w:szCs w:val="22"/>
        </w:rPr>
        <w:t xml:space="preserve">г.  </w:t>
      </w:r>
      <w:proofErr w:type="gramStart"/>
      <w:r w:rsidR="00B11471" w:rsidRPr="007B1F90">
        <w:rPr>
          <w:b/>
          <w:sz w:val="22"/>
          <w:szCs w:val="22"/>
        </w:rPr>
        <w:t xml:space="preserve">№ </w:t>
      </w:r>
      <w:r w:rsidR="00557C0A" w:rsidRPr="007B1F90">
        <w:rPr>
          <w:b/>
          <w:sz w:val="22"/>
          <w:szCs w:val="22"/>
        </w:rPr>
        <w:t xml:space="preserve"> </w:t>
      </w:r>
      <w:r w:rsidR="00191731">
        <w:rPr>
          <w:b/>
          <w:sz w:val="22"/>
          <w:szCs w:val="22"/>
        </w:rPr>
        <w:t>5</w:t>
      </w:r>
      <w:proofErr w:type="gramEnd"/>
      <w:r w:rsidR="006D0E9F" w:rsidRPr="007B1F90">
        <w:rPr>
          <w:b/>
          <w:sz w:val="22"/>
          <w:szCs w:val="22"/>
        </w:rPr>
        <w:t>/</w:t>
      </w:r>
      <w:r w:rsidR="00557C0A" w:rsidRPr="007B1F90">
        <w:rPr>
          <w:b/>
          <w:sz w:val="22"/>
          <w:szCs w:val="22"/>
        </w:rPr>
        <w:t xml:space="preserve">4    </w:t>
      </w:r>
      <w:r w:rsidR="000F3A63" w:rsidRPr="007B1F90">
        <w:rPr>
          <w:b/>
          <w:sz w:val="22"/>
          <w:szCs w:val="22"/>
        </w:rPr>
        <w:t xml:space="preserve"> </w:t>
      </w:r>
      <w:r w:rsidR="00557C0A" w:rsidRPr="007B1F90">
        <w:rPr>
          <w:b/>
          <w:sz w:val="22"/>
          <w:szCs w:val="22"/>
        </w:rPr>
        <w:t xml:space="preserve">           </w:t>
      </w:r>
      <w:r w:rsidR="007B1F90">
        <w:rPr>
          <w:b/>
          <w:sz w:val="22"/>
          <w:szCs w:val="22"/>
        </w:rPr>
        <w:t xml:space="preserve">       </w:t>
      </w:r>
      <w:r w:rsidR="00B11471" w:rsidRPr="007B1F90">
        <w:rPr>
          <w:b/>
          <w:sz w:val="22"/>
          <w:szCs w:val="22"/>
        </w:rPr>
        <w:t xml:space="preserve"> ПОСТАНОВЛЕ</w:t>
      </w:r>
      <w:r w:rsidR="00557C0A" w:rsidRPr="007B1F90">
        <w:rPr>
          <w:b/>
          <w:sz w:val="22"/>
          <w:szCs w:val="22"/>
        </w:rPr>
        <w:t xml:space="preserve">НИЕ       </w:t>
      </w:r>
      <w:r w:rsidR="00B11471" w:rsidRPr="007B1F90">
        <w:rPr>
          <w:b/>
          <w:sz w:val="22"/>
          <w:szCs w:val="22"/>
        </w:rPr>
        <w:t xml:space="preserve"> г. Дальнереченск</w:t>
      </w:r>
      <w:r w:rsidR="00557C0A" w:rsidRPr="007B1F90">
        <w:rPr>
          <w:b/>
          <w:sz w:val="22"/>
          <w:szCs w:val="22"/>
        </w:rPr>
        <w:t>, ул. Победы, 13-40</w:t>
      </w:r>
    </w:p>
    <w:p w:rsidR="00B11471" w:rsidRPr="007B1F90" w:rsidRDefault="00B11471" w:rsidP="007B1F90">
      <w:pPr>
        <w:ind w:right="-286"/>
        <w:jc w:val="both"/>
        <w:rPr>
          <w:sz w:val="22"/>
          <w:szCs w:val="22"/>
        </w:rPr>
      </w:pPr>
    </w:p>
    <w:p w:rsidR="004D5B0C" w:rsidRPr="007B1F90" w:rsidRDefault="00B11471" w:rsidP="007B1F90">
      <w:pPr>
        <w:pStyle w:val="pj"/>
        <w:shd w:val="clear" w:color="auto" w:fill="FFFFFF"/>
        <w:tabs>
          <w:tab w:val="left" w:pos="9355"/>
        </w:tabs>
        <w:spacing w:before="0" w:beforeAutospacing="0" w:after="0" w:afterAutospacing="0"/>
        <w:ind w:right="-286"/>
        <w:jc w:val="center"/>
        <w:rPr>
          <w:b/>
          <w:color w:val="000000" w:themeColor="text1"/>
          <w:sz w:val="22"/>
          <w:szCs w:val="22"/>
        </w:rPr>
      </w:pPr>
      <w:r w:rsidRPr="007B1F90">
        <w:rPr>
          <w:b/>
          <w:sz w:val="22"/>
          <w:szCs w:val="22"/>
        </w:rPr>
        <w:t>«</w:t>
      </w:r>
      <w:r w:rsidR="00557C0A" w:rsidRPr="007B1F90">
        <w:rPr>
          <w:b/>
          <w:sz w:val="22"/>
          <w:szCs w:val="22"/>
        </w:rPr>
        <w:t xml:space="preserve">Об утверждении комплексного межведомственного плана мероприятий по половому воспитанию несовершеннолетних, направленного на профилактику и предотвращение преступлений против половой </w:t>
      </w:r>
      <w:proofErr w:type="gramStart"/>
      <w:r w:rsidR="00557C0A" w:rsidRPr="007B1F90">
        <w:rPr>
          <w:b/>
          <w:sz w:val="22"/>
          <w:szCs w:val="22"/>
        </w:rPr>
        <w:t>неприкосновенности  и</w:t>
      </w:r>
      <w:proofErr w:type="gramEnd"/>
      <w:r w:rsidR="00557C0A" w:rsidRPr="007B1F90">
        <w:rPr>
          <w:b/>
          <w:sz w:val="22"/>
          <w:szCs w:val="22"/>
        </w:rPr>
        <w:t xml:space="preserve"> половой свободы несовершеннолетних на территории Дальнереченского городского округа</w:t>
      </w:r>
      <w:r w:rsidR="00AF73B3" w:rsidRPr="007B1F90">
        <w:rPr>
          <w:b/>
          <w:color w:val="000000" w:themeColor="text1"/>
          <w:sz w:val="22"/>
          <w:szCs w:val="22"/>
        </w:rPr>
        <w:t>»</w:t>
      </w:r>
    </w:p>
    <w:p w:rsidR="00557C0A" w:rsidRPr="007B1F90" w:rsidRDefault="00557C0A" w:rsidP="007B1F90">
      <w:pPr>
        <w:pStyle w:val="pj"/>
        <w:shd w:val="clear" w:color="auto" w:fill="FFFFFF"/>
        <w:tabs>
          <w:tab w:val="left" w:pos="9355"/>
        </w:tabs>
        <w:spacing w:before="0" w:beforeAutospacing="0" w:after="0" w:afterAutospacing="0"/>
        <w:ind w:right="-286"/>
        <w:jc w:val="center"/>
        <w:rPr>
          <w:b/>
          <w:sz w:val="22"/>
          <w:szCs w:val="22"/>
        </w:rPr>
      </w:pPr>
    </w:p>
    <w:p w:rsidR="00191731" w:rsidRDefault="000670BD" w:rsidP="007B1F90">
      <w:pPr>
        <w:ind w:right="-286"/>
        <w:jc w:val="both"/>
        <w:rPr>
          <w:bCs/>
          <w:color w:val="000000"/>
          <w:sz w:val="22"/>
          <w:szCs w:val="22"/>
        </w:rPr>
      </w:pPr>
      <w:r w:rsidRPr="007B1F90">
        <w:rPr>
          <w:sz w:val="22"/>
          <w:szCs w:val="22"/>
        </w:rPr>
        <w:t xml:space="preserve"> </w:t>
      </w:r>
      <w:r w:rsidR="00C965C4" w:rsidRPr="007B1F90">
        <w:rPr>
          <w:sz w:val="22"/>
          <w:szCs w:val="22"/>
        </w:rPr>
        <w:tab/>
        <w:t>Комиссия по делам несовершеннолетних и защите их прав</w:t>
      </w:r>
      <w:r w:rsidR="007B1F90">
        <w:rPr>
          <w:sz w:val="22"/>
          <w:szCs w:val="22"/>
        </w:rPr>
        <w:t xml:space="preserve"> Дальнереченского городского округа</w:t>
      </w:r>
      <w:r w:rsidR="00C965C4" w:rsidRPr="007B1F90">
        <w:rPr>
          <w:sz w:val="22"/>
          <w:szCs w:val="22"/>
        </w:rPr>
        <w:t xml:space="preserve">, </w:t>
      </w:r>
      <w:r w:rsidR="00557C0A" w:rsidRPr="007B1F90">
        <w:rPr>
          <w:sz w:val="22"/>
          <w:szCs w:val="22"/>
        </w:rPr>
        <w:t>в</w:t>
      </w:r>
      <w:r w:rsidR="00B72A93" w:rsidRPr="007B1F90">
        <w:rPr>
          <w:bCs/>
          <w:color w:val="000000"/>
          <w:sz w:val="22"/>
          <w:szCs w:val="22"/>
        </w:rPr>
        <w:t xml:space="preserve"> целях</w:t>
      </w:r>
      <w:r w:rsidR="00B72A93" w:rsidRPr="007B1F90">
        <w:rPr>
          <w:b/>
          <w:sz w:val="22"/>
          <w:szCs w:val="22"/>
        </w:rPr>
        <w:t xml:space="preserve"> </w:t>
      </w:r>
      <w:r w:rsidR="00B72A93" w:rsidRPr="007B1F90">
        <w:rPr>
          <w:sz w:val="22"/>
          <w:szCs w:val="22"/>
        </w:rPr>
        <w:t>предотвращения преступлений пр</w:t>
      </w:r>
      <w:r w:rsidR="007B1F90">
        <w:rPr>
          <w:sz w:val="22"/>
          <w:szCs w:val="22"/>
        </w:rPr>
        <w:t xml:space="preserve">отив половой неприкосновенности и </w:t>
      </w:r>
      <w:r w:rsidR="00B72A93" w:rsidRPr="007B1F90">
        <w:rPr>
          <w:sz w:val="22"/>
          <w:szCs w:val="22"/>
        </w:rPr>
        <w:t>половой свободы несовершеннолетних на территории округа</w:t>
      </w:r>
      <w:r w:rsidR="00557C0A" w:rsidRPr="007B1F90">
        <w:rPr>
          <w:bCs/>
          <w:color w:val="000000"/>
          <w:sz w:val="22"/>
          <w:szCs w:val="22"/>
        </w:rPr>
        <w:t>, руководствуясь распоряжением Правительства Российской Ф</w:t>
      </w:r>
      <w:r w:rsidR="00B72A93" w:rsidRPr="007B1F90">
        <w:rPr>
          <w:bCs/>
          <w:color w:val="000000"/>
          <w:sz w:val="22"/>
          <w:szCs w:val="22"/>
        </w:rPr>
        <w:t>едерации от 22.03</w:t>
      </w:r>
      <w:r w:rsidR="007B1F90">
        <w:rPr>
          <w:bCs/>
          <w:color w:val="000000"/>
          <w:sz w:val="22"/>
          <w:szCs w:val="22"/>
        </w:rPr>
        <w:t>.</w:t>
      </w:r>
      <w:r w:rsidR="00B72A93" w:rsidRPr="007B1F90">
        <w:rPr>
          <w:bCs/>
          <w:color w:val="000000"/>
          <w:sz w:val="22"/>
          <w:szCs w:val="22"/>
        </w:rPr>
        <w:t>2017г. №</w:t>
      </w:r>
      <w:r w:rsidR="00557C0A" w:rsidRPr="007B1F90">
        <w:rPr>
          <w:bCs/>
          <w:color w:val="000000"/>
          <w:sz w:val="22"/>
          <w:szCs w:val="22"/>
        </w:rPr>
        <w:t> 520-р «Об утвержде</w:t>
      </w:r>
      <w:r w:rsidR="00B72A93" w:rsidRPr="007B1F90">
        <w:rPr>
          <w:bCs/>
          <w:color w:val="000000"/>
          <w:sz w:val="22"/>
          <w:szCs w:val="22"/>
        </w:rPr>
        <w:t xml:space="preserve">нии концепции развития системы </w:t>
      </w:r>
      <w:r w:rsidR="00557C0A" w:rsidRPr="007B1F90">
        <w:rPr>
          <w:bCs/>
          <w:color w:val="000000"/>
          <w:sz w:val="22"/>
          <w:szCs w:val="22"/>
        </w:rPr>
        <w:t>профилактики безнадзорности и правонарушений несо</w:t>
      </w:r>
      <w:r w:rsidR="007B1F90">
        <w:rPr>
          <w:bCs/>
          <w:color w:val="000000"/>
          <w:sz w:val="22"/>
          <w:szCs w:val="22"/>
        </w:rPr>
        <w:t>вершеннолетних н</w:t>
      </w:r>
      <w:r w:rsidR="00B72A93" w:rsidRPr="007B1F90">
        <w:rPr>
          <w:bCs/>
          <w:color w:val="000000"/>
          <w:sz w:val="22"/>
          <w:szCs w:val="22"/>
        </w:rPr>
        <w:t>а период до 2025</w:t>
      </w:r>
      <w:r w:rsidR="00557C0A" w:rsidRPr="007B1F90">
        <w:rPr>
          <w:bCs/>
          <w:color w:val="000000"/>
          <w:sz w:val="22"/>
          <w:szCs w:val="22"/>
        </w:rPr>
        <w:t xml:space="preserve"> года</w:t>
      </w:r>
      <w:r w:rsidR="00B72A93" w:rsidRPr="007B1F90">
        <w:rPr>
          <w:bCs/>
          <w:color w:val="000000"/>
          <w:sz w:val="22"/>
          <w:szCs w:val="22"/>
        </w:rPr>
        <w:t xml:space="preserve"> и плана мероприятий на 2021 – 2025 годы по её реализации</w:t>
      </w:r>
      <w:r w:rsidR="00557C0A" w:rsidRPr="007B1F90">
        <w:rPr>
          <w:bCs/>
          <w:color w:val="000000"/>
          <w:sz w:val="22"/>
          <w:szCs w:val="22"/>
        </w:rPr>
        <w:t xml:space="preserve">», </w:t>
      </w:r>
      <w:r w:rsidR="00970783" w:rsidRPr="007B1F90">
        <w:rPr>
          <w:bCs/>
          <w:color w:val="000000"/>
          <w:sz w:val="22"/>
          <w:szCs w:val="22"/>
        </w:rPr>
        <w:t>заслушала информацию руководителей субъектов профилактики по вопросу полового воспитания и профилактики предупреждения преступлений пр</w:t>
      </w:r>
      <w:r w:rsidR="00191731">
        <w:rPr>
          <w:bCs/>
          <w:color w:val="000000"/>
          <w:sz w:val="22"/>
          <w:szCs w:val="22"/>
        </w:rPr>
        <w:t>отив половой неприкосновенности.</w:t>
      </w:r>
    </w:p>
    <w:p w:rsidR="00CF6383" w:rsidRPr="007B1F90" w:rsidRDefault="00191731" w:rsidP="00191731">
      <w:pPr>
        <w:ind w:right="-286" w:firstLine="708"/>
        <w:jc w:val="both"/>
        <w:rPr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У</w:t>
      </w:r>
      <w:r w:rsidR="00970783" w:rsidRPr="007B1F90">
        <w:rPr>
          <w:bCs/>
          <w:color w:val="000000"/>
          <w:sz w:val="22"/>
          <w:szCs w:val="22"/>
        </w:rPr>
        <w:t>ста</w:t>
      </w:r>
      <w:r>
        <w:rPr>
          <w:bCs/>
          <w:color w:val="000000"/>
          <w:sz w:val="22"/>
          <w:szCs w:val="22"/>
        </w:rPr>
        <w:t>новлено:</w:t>
      </w:r>
      <w:r w:rsidR="008A34E9">
        <w:rPr>
          <w:bCs/>
          <w:color w:val="000000"/>
          <w:sz w:val="22"/>
          <w:szCs w:val="22"/>
        </w:rPr>
        <w:t xml:space="preserve"> с</w:t>
      </w:r>
      <w:r w:rsidR="00CF6383" w:rsidRPr="007B1F90">
        <w:rPr>
          <w:sz w:val="22"/>
          <w:szCs w:val="22"/>
        </w:rPr>
        <w:t xml:space="preserve"> целью профилактики и предупреждения преступлений, совершаемых</w:t>
      </w:r>
      <w:r w:rsidR="008A34E9">
        <w:rPr>
          <w:sz w:val="22"/>
          <w:szCs w:val="22"/>
        </w:rPr>
        <w:t xml:space="preserve"> в отношении несовершеннолетних</w:t>
      </w:r>
      <w:r w:rsidR="00CF6383" w:rsidRPr="007B1F90">
        <w:rPr>
          <w:sz w:val="22"/>
          <w:szCs w:val="22"/>
        </w:rPr>
        <w:t xml:space="preserve"> на те</w:t>
      </w:r>
      <w:r w:rsidR="008A34E9">
        <w:rPr>
          <w:sz w:val="22"/>
          <w:szCs w:val="22"/>
        </w:rPr>
        <w:t>рритории Дальнеречен</w:t>
      </w:r>
      <w:r>
        <w:rPr>
          <w:sz w:val="22"/>
          <w:szCs w:val="22"/>
        </w:rPr>
        <w:t>ского округа,</w:t>
      </w:r>
      <w:r w:rsidR="00CF6383" w:rsidRPr="007B1F90">
        <w:rPr>
          <w:sz w:val="22"/>
          <w:szCs w:val="22"/>
        </w:rPr>
        <w:t xml:space="preserve"> проводятся следующие мероприятия:</w:t>
      </w:r>
    </w:p>
    <w:p w:rsidR="00CF6383" w:rsidRPr="007B1F90" w:rsidRDefault="00191731" w:rsidP="007B1F90">
      <w:pPr>
        <w:ind w:right="-286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CF6383" w:rsidRPr="007B1F90">
        <w:rPr>
          <w:sz w:val="22"/>
          <w:szCs w:val="22"/>
        </w:rPr>
        <w:t xml:space="preserve"> взаимообмен информацией со всеми учреждениями системы профилактики;</w:t>
      </w:r>
    </w:p>
    <w:p w:rsidR="00CF6383" w:rsidRPr="007B1F90" w:rsidRDefault="00CF6383" w:rsidP="007B1F90">
      <w:pPr>
        <w:ind w:right="-286"/>
        <w:jc w:val="both"/>
        <w:rPr>
          <w:sz w:val="22"/>
          <w:szCs w:val="22"/>
        </w:rPr>
      </w:pPr>
      <w:r w:rsidRPr="007B1F90">
        <w:rPr>
          <w:sz w:val="22"/>
          <w:szCs w:val="22"/>
        </w:rPr>
        <w:t>-выявление неблагополучных родителей, отрицательно влияющих на детей;</w:t>
      </w:r>
    </w:p>
    <w:p w:rsidR="00CF6383" w:rsidRPr="007B1F90" w:rsidRDefault="00CF6383" w:rsidP="007B1F90">
      <w:pPr>
        <w:ind w:right="-286"/>
        <w:jc w:val="both"/>
        <w:rPr>
          <w:sz w:val="22"/>
          <w:szCs w:val="22"/>
        </w:rPr>
      </w:pPr>
      <w:r w:rsidRPr="007B1F90">
        <w:rPr>
          <w:sz w:val="22"/>
          <w:szCs w:val="22"/>
        </w:rPr>
        <w:t xml:space="preserve">-проведение </w:t>
      </w:r>
      <w:proofErr w:type="spellStart"/>
      <w:r w:rsidRPr="007B1F90">
        <w:rPr>
          <w:sz w:val="22"/>
          <w:szCs w:val="22"/>
        </w:rPr>
        <w:t>доследственных</w:t>
      </w:r>
      <w:proofErr w:type="spellEnd"/>
      <w:r w:rsidRPr="007B1F90">
        <w:rPr>
          <w:sz w:val="22"/>
          <w:szCs w:val="22"/>
        </w:rPr>
        <w:t xml:space="preserve"> проверок в порядке ст. 145 УПК РФ по сообщениям органов здравоохранения обо всех чрезвычайных происшествиях с несовершеннолетними;</w:t>
      </w:r>
    </w:p>
    <w:p w:rsidR="00CF6383" w:rsidRPr="007B1F90" w:rsidRDefault="00CF6383" w:rsidP="007B1F90">
      <w:pPr>
        <w:ind w:right="-286"/>
        <w:jc w:val="both"/>
        <w:rPr>
          <w:sz w:val="22"/>
          <w:szCs w:val="22"/>
        </w:rPr>
      </w:pPr>
      <w:r w:rsidRPr="007B1F90">
        <w:rPr>
          <w:sz w:val="22"/>
          <w:szCs w:val="22"/>
        </w:rPr>
        <w:t>-ежемесячное проведение сверок с учреждениями среднего и дошкольного образования по фактам, связанным с жестоким обращением с детьми;</w:t>
      </w:r>
    </w:p>
    <w:p w:rsidR="00CF6383" w:rsidRPr="007B1F90" w:rsidRDefault="00CF6383" w:rsidP="007B1F90">
      <w:pPr>
        <w:ind w:right="-286"/>
        <w:jc w:val="both"/>
        <w:rPr>
          <w:sz w:val="22"/>
          <w:szCs w:val="22"/>
        </w:rPr>
      </w:pPr>
      <w:r w:rsidRPr="007B1F90">
        <w:rPr>
          <w:sz w:val="22"/>
          <w:szCs w:val="22"/>
        </w:rPr>
        <w:t>-проведение родительских собраний в школах и дошкольных образовательных организациях.</w:t>
      </w:r>
    </w:p>
    <w:p w:rsidR="002B771E" w:rsidRPr="007B1F90" w:rsidRDefault="00CF6383" w:rsidP="008A34E9">
      <w:pPr>
        <w:ind w:right="-286" w:firstLine="708"/>
        <w:jc w:val="both"/>
        <w:rPr>
          <w:rFonts w:eastAsia="Arial"/>
          <w:sz w:val="22"/>
          <w:szCs w:val="22"/>
          <w:lang w:eastAsia="ar-SA"/>
        </w:rPr>
      </w:pPr>
      <w:r w:rsidRPr="007B1F90">
        <w:rPr>
          <w:rFonts w:eastAsia="Arial"/>
          <w:sz w:val="22"/>
          <w:szCs w:val="22"/>
          <w:lang w:eastAsia="ar-SA"/>
        </w:rPr>
        <w:t xml:space="preserve">На конец отчетного периода 2021 года на учете в ОУУП и ПДН МО МВД </w:t>
      </w:r>
      <w:r w:rsidR="00E011A0">
        <w:rPr>
          <w:rFonts w:eastAsia="Arial"/>
          <w:sz w:val="22"/>
          <w:szCs w:val="22"/>
          <w:lang w:eastAsia="ar-SA"/>
        </w:rPr>
        <w:t>России «Дальнереченский» состояло</w:t>
      </w:r>
      <w:r w:rsidRPr="007B1F90">
        <w:rPr>
          <w:rFonts w:eastAsia="Arial"/>
          <w:sz w:val="22"/>
          <w:szCs w:val="22"/>
          <w:lang w:eastAsia="ar-SA"/>
        </w:rPr>
        <w:t xml:space="preserve"> 36 родителей, и</w:t>
      </w:r>
      <w:r w:rsidR="00E011A0">
        <w:rPr>
          <w:rFonts w:eastAsia="Arial"/>
          <w:sz w:val="22"/>
          <w:szCs w:val="22"/>
          <w:lang w:eastAsia="ar-SA"/>
        </w:rPr>
        <w:t>меющих несовершеннолетних детей;</w:t>
      </w:r>
      <w:r w:rsidRPr="007B1F90">
        <w:rPr>
          <w:rFonts w:eastAsia="Arial"/>
          <w:sz w:val="22"/>
          <w:szCs w:val="22"/>
          <w:lang w:eastAsia="ar-SA"/>
        </w:rPr>
        <w:t xml:space="preserve"> среди которых 1 родитель был замечен в употреблении наркотических веществ и состоял на учете в к</w:t>
      </w:r>
      <w:r w:rsidR="00476725">
        <w:rPr>
          <w:rFonts w:eastAsia="Arial"/>
          <w:sz w:val="22"/>
          <w:szCs w:val="22"/>
          <w:lang w:eastAsia="ar-SA"/>
        </w:rPr>
        <w:t>абинете нарколога.</w:t>
      </w:r>
    </w:p>
    <w:p w:rsidR="00476725" w:rsidRDefault="00CF6383" w:rsidP="008A34E9">
      <w:pPr>
        <w:ind w:right="-286" w:firstLine="708"/>
        <w:jc w:val="both"/>
        <w:rPr>
          <w:rFonts w:eastAsiaTheme="minorEastAsia"/>
          <w:sz w:val="22"/>
          <w:szCs w:val="22"/>
        </w:rPr>
      </w:pPr>
      <w:r w:rsidRPr="007B1F90">
        <w:rPr>
          <w:rFonts w:eastAsiaTheme="minorEastAsia"/>
          <w:sz w:val="22"/>
          <w:szCs w:val="22"/>
        </w:rPr>
        <w:t>В ходе работы на территории Дальнереченского городского округа выявлено</w:t>
      </w:r>
      <w:r w:rsidR="002B771E" w:rsidRPr="007B1F90">
        <w:rPr>
          <w:rFonts w:eastAsiaTheme="minorEastAsia"/>
          <w:sz w:val="22"/>
          <w:szCs w:val="22"/>
        </w:rPr>
        <w:t xml:space="preserve"> </w:t>
      </w:r>
      <w:r w:rsidRPr="007B1F90">
        <w:rPr>
          <w:rFonts w:eastAsiaTheme="minorEastAsia"/>
          <w:sz w:val="22"/>
          <w:szCs w:val="22"/>
        </w:rPr>
        <w:t>93 факта ненадлежаще</w:t>
      </w:r>
      <w:r w:rsidR="00E011A0">
        <w:rPr>
          <w:rFonts w:eastAsiaTheme="minorEastAsia"/>
          <w:sz w:val="22"/>
          <w:szCs w:val="22"/>
        </w:rPr>
        <w:t>го исполнения 54 родителями/</w:t>
      </w:r>
      <w:r w:rsidRPr="007B1F90">
        <w:rPr>
          <w:rFonts w:eastAsiaTheme="minorEastAsia"/>
          <w:sz w:val="22"/>
          <w:szCs w:val="22"/>
        </w:rPr>
        <w:t>иными законными представителями обязанностей по воспитанию несовершеннолетних детей, которые были привлечены к административной ответственности, предусмотренной ч. 1 ст. 5.35 КоАП РФ. Из числа состоящих на учете более 1 раза к административной ответственности за нен</w:t>
      </w:r>
      <w:r w:rsidR="008A34E9">
        <w:rPr>
          <w:rFonts w:eastAsiaTheme="minorEastAsia"/>
          <w:sz w:val="22"/>
          <w:szCs w:val="22"/>
        </w:rPr>
        <w:t>адлежащее исполнение</w:t>
      </w:r>
      <w:r w:rsidRPr="007B1F90">
        <w:rPr>
          <w:rFonts w:eastAsiaTheme="minorEastAsia"/>
          <w:sz w:val="22"/>
          <w:szCs w:val="22"/>
        </w:rPr>
        <w:t xml:space="preserve"> родительских обязанностей привлечено 18</w:t>
      </w:r>
      <w:r w:rsidR="002B771E" w:rsidRPr="007B1F90">
        <w:rPr>
          <w:rFonts w:eastAsiaTheme="minorEastAsia"/>
          <w:sz w:val="22"/>
          <w:szCs w:val="22"/>
        </w:rPr>
        <w:t xml:space="preserve"> </w:t>
      </w:r>
      <w:r w:rsidR="00476725">
        <w:rPr>
          <w:rFonts w:eastAsiaTheme="minorEastAsia"/>
          <w:sz w:val="22"/>
          <w:szCs w:val="22"/>
        </w:rPr>
        <w:t>родителей.</w:t>
      </w:r>
    </w:p>
    <w:p w:rsidR="008A34E9" w:rsidRDefault="00CF6383" w:rsidP="008A34E9">
      <w:pPr>
        <w:ind w:right="-286" w:firstLine="708"/>
        <w:jc w:val="both"/>
        <w:rPr>
          <w:sz w:val="22"/>
          <w:szCs w:val="22"/>
        </w:rPr>
      </w:pPr>
      <w:r w:rsidRPr="007B1F90">
        <w:rPr>
          <w:rFonts w:eastAsiaTheme="minorEastAsia"/>
          <w:sz w:val="22"/>
          <w:szCs w:val="22"/>
        </w:rPr>
        <w:t>С КГБУЗ «Дальнереченская ЦГБ» налажено взаимодействие по факту своевременного направления информации в ОВД о фактах, свидетельствующих о совершении преступлений в отношении несовершеннолетних, включая преступления против половой неприкосновенности.</w:t>
      </w:r>
    </w:p>
    <w:p w:rsidR="00CF6383" w:rsidRPr="008A34E9" w:rsidRDefault="00CF6383" w:rsidP="008A34E9">
      <w:pPr>
        <w:ind w:right="-286" w:firstLine="708"/>
        <w:jc w:val="both"/>
        <w:rPr>
          <w:sz w:val="22"/>
          <w:szCs w:val="22"/>
        </w:rPr>
      </w:pPr>
      <w:r w:rsidRPr="007B1F90">
        <w:rPr>
          <w:rFonts w:eastAsiaTheme="minorEastAsia"/>
          <w:sz w:val="22"/>
          <w:szCs w:val="22"/>
        </w:rPr>
        <w:t xml:space="preserve">Преступлений, предусмотренных ст. 156 УК РФ, а также совершения преступлений   против половой неприкосновенности несовершеннолетних со стороны лиц, проживающих совместно с несовершеннолетними на территории Дальнереченского </w:t>
      </w:r>
      <w:r w:rsidR="007B1F90">
        <w:rPr>
          <w:rFonts w:eastAsiaTheme="minorEastAsia"/>
          <w:sz w:val="22"/>
          <w:szCs w:val="22"/>
        </w:rPr>
        <w:t>городского округа</w:t>
      </w:r>
      <w:r w:rsidR="008A34E9">
        <w:rPr>
          <w:rFonts w:eastAsiaTheme="minorEastAsia"/>
          <w:sz w:val="22"/>
          <w:szCs w:val="22"/>
        </w:rPr>
        <w:t>,</w:t>
      </w:r>
      <w:r w:rsidR="007B1F90">
        <w:rPr>
          <w:rFonts w:eastAsiaTheme="minorEastAsia"/>
          <w:sz w:val="22"/>
          <w:szCs w:val="22"/>
        </w:rPr>
        <w:t xml:space="preserve"> не выявлено.</w:t>
      </w:r>
    </w:p>
    <w:p w:rsidR="00CF6383" w:rsidRPr="007B1F90" w:rsidRDefault="002B771E" w:rsidP="00233F02">
      <w:pPr>
        <w:ind w:right="-286" w:firstLine="708"/>
        <w:jc w:val="both"/>
        <w:rPr>
          <w:sz w:val="22"/>
          <w:szCs w:val="22"/>
        </w:rPr>
      </w:pPr>
      <w:r w:rsidRPr="007B1F90">
        <w:rPr>
          <w:sz w:val="22"/>
          <w:szCs w:val="22"/>
        </w:rPr>
        <w:t>Эффективно в данном направлении работают специалисты КГБУСО «Дальнереченский СРЦН «Надежда»</w:t>
      </w:r>
      <w:r w:rsidR="008A34E9">
        <w:rPr>
          <w:sz w:val="22"/>
          <w:szCs w:val="22"/>
        </w:rPr>
        <w:t xml:space="preserve"> в ходе мероприятий</w:t>
      </w:r>
      <w:r w:rsidR="00CF6383" w:rsidRPr="007B1F90">
        <w:rPr>
          <w:sz w:val="22"/>
          <w:szCs w:val="22"/>
        </w:rPr>
        <w:t>:</w:t>
      </w:r>
    </w:p>
    <w:p w:rsidR="00CF6383" w:rsidRPr="007B1F90" w:rsidRDefault="002B771E" w:rsidP="007B1F90">
      <w:pPr>
        <w:ind w:right="-286"/>
        <w:jc w:val="both"/>
        <w:rPr>
          <w:sz w:val="22"/>
          <w:szCs w:val="22"/>
        </w:rPr>
      </w:pPr>
      <w:r w:rsidRPr="007B1F90">
        <w:rPr>
          <w:sz w:val="22"/>
          <w:szCs w:val="22"/>
        </w:rPr>
        <w:t>-</w:t>
      </w:r>
      <w:r w:rsidR="008A34E9">
        <w:rPr>
          <w:sz w:val="22"/>
          <w:szCs w:val="22"/>
        </w:rPr>
        <w:t xml:space="preserve"> психологической</w:t>
      </w:r>
      <w:r w:rsidRPr="007B1F90">
        <w:rPr>
          <w:sz w:val="22"/>
          <w:szCs w:val="22"/>
        </w:rPr>
        <w:t xml:space="preserve"> и педагогическ</w:t>
      </w:r>
      <w:r w:rsidR="008A34E9">
        <w:rPr>
          <w:sz w:val="22"/>
          <w:szCs w:val="22"/>
        </w:rPr>
        <w:t>ой коррекции</w:t>
      </w:r>
      <w:r w:rsidR="00CF6383" w:rsidRPr="007B1F90">
        <w:rPr>
          <w:sz w:val="22"/>
          <w:szCs w:val="22"/>
        </w:rPr>
        <w:t xml:space="preserve"> выявленных нарушений личностного развития, неблагоприятных форм эмоционального реагирования и стереотипов поведения у несовершеннолетних, нарушений детско-родительских отношений, проявлений жестоко</w:t>
      </w:r>
      <w:r w:rsidRPr="007B1F90">
        <w:rPr>
          <w:sz w:val="22"/>
          <w:szCs w:val="22"/>
        </w:rPr>
        <w:t>го обращения с ребенком в семье</w:t>
      </w:r>
      <w:r w:rsidR="00CF6383" w:rsidRPr="007B1F90">
        <w:rPr>
          <w:sz w:val="22"/>
          <w:szCs w:val="22"/>
        </w:rPr>
        <w:t>;</w:t>
      </w:r>
    </w:p>
    <w:p w:rsidR="002B771E" w:rsidRPr="007B1F90" w:rsidRDefault="00B66449" w:rsidP="007B1F90">
      <w:pPr>
        <w:ind w:right="-286"/>
        <w:jc w:val="both"/>
        <w:rPr>
          <w:sz w:val="22"/>
          <w:szCs w:val="22"/>
        </w:rPr>
      </w:pPr>
      <w:r>
        <w:rPr>
          <w:sz w:val="22"/>
          <w:szCs w:val="22"/>
        </w:rPr>
        <w:t>- консультативной помощи</w:t>
      </w:r>
      <w:r w:rsidR="00CF6383" w:rsidRPr="007B1F90">
        <w:rPr>
          <w:sz w:val="22"/>
          <w:szCs w:val="22"/>
        </w:rPr>
        <w:t xml:space="preserve"> семьям </w:t>
      </w:r>
      <w:r w:rsidR="002B771E" w:rsidRPr="007B1F90">
        <w:rPr>
          <w:sz w:val="22"/>
          <w:szCs w:val="22"/>
        </w:rPr>
        <w:t>в вос</w:t>
      </w:r>
      <w:r>
        <w:rPr>
          <w:sz w:val="22"/>
          <w:szCs w:val="22"/>
        </w:rPr>
        <w:t xml:space="preserve">питании детей, </w:t>
      </w:r>
      <w:r w:rsidR="00E011A0">
        <w:rPr>
          <w:sz w:val="22"/>
          <w:szCs w:val="22"/>
        </w:rPr>
        <w:t xml:space="preserve">направленной на </w:t>
      </w:r>
      <w:r w:rsidR="00476725">
        <w:rPr>
          <w:sz w:val="22"/>
          <w:szCs w:val="22"/>
        </w:rPr>
        <w:t>формировани</w:t>
      </w:r>
      <w:r w:rsidR="00E011A0">
        <w:rPr>
          <w:sz w:val="22"/>
          <w:szCs w:val="22"/>
        </w:rPr>
        <w:t>е</w:t>
      </w:r>
      <w:r w:rsidR="00CF6383" w:rsidRPr="007B1F90">
        <w:rPr>
          <w:sz w:val="22"/>
          <w:szCs w:val="22"/>
        </w:rPr>
        <w:t xml:space="preserve"> у детей и родителей позитивного отношения к здо</w:t>
      </w:r>
      <w:r>
        <w:rPr>
          <w:sz w:val="22"/>
          <w:szCs w:val="22"/>
        </w:rPr>
        <w:t>ровому образу жизни, поддержании</w:t>
      </w:r>
      <w:r w:rsidR="00CF6383" w:rsidRPr="007B1F90">
        <w:rPr>
          <w:sz w:val="22"/>
          <w:szCs w:val="22"/>
        </w:rPr>
        <w:t xml:space="preserve"> психического </w:t>
      </w:r>
      <w:r>
        <w:rPr>
          <w:sz w:val="22"/>
          <w:szCs w:val="22"/>
        </w:rPr>
        <w:t>и физического здоровья, успешного разрешения</w:t>
      </w:r>
      <w:r w:rsidR="00CF6383" w:rsidRPr="007B1F90">
        <w:rPr>
          <w:sz w:val="22"/>
          <w:szCs w:val="22"/>
        </w:rPr>
        <w:t xml:space="preserve"> семейн</w:t>
      </w:r>
      <w:r w:rsidR="002B771E" w:rsidRPr="007B1F90">
        <w:rPr>
          <w:sz w:val="22"/>
          <w:szCs w:val="22"/>
        </w:rPr>
        <w:t>ых конфликтов и иных процессов;</w:t>
      </w:r>
    </w:p>
    <w:p w:rsidR="00CF6383" w:rsidRPr="007B1F90" w:rsidRDefault="002B771E" w:rsidP="007B1F90">
      <w:pPr>
        <w:ind w:right="-286"/>
        <w:jc w:val="both"/>
        <w:rPr>
          <w:sz w:val="22"/>
          <w:szCs w:val="22"/>
        </w:rPr>
      </w:pPr>
      <w:r w:rsidRPr="007B1F90">
        <w:rPr>
          <w:sz w:val="22"/>
          <w:szCs w:val="22"/>
        </w:rPr>
        <w:t>- п</w:t>
      </w:r>
      <w:r w:rsidR="00E011A0">
        <w:rPr>
          <w:sz w:val="22"/>
          <w:szCs w:val="22"/>
        </w:rPr>
        <w:t>сихологического консультирования</w:t>
      </w:r>
      <w:r w:rsidR="00B66449">
        <w:rPr>
          <w:sz w:val="22"/>
          <w:szCs w:val="22"/>
        </w:rPr>
        <w:t xml:space="preserve"> и просвещения</w:t>
      </w:r>
      <w:r w:rsidR="00CF6383" w:rsidRPr="007B1F90">
        <w:rPr>
          <w:sz w:val="22"/>
          <w:szCs w:val="22"/>
        </w:rPr>
        <w:t xml:space="preserve"> родителей</w:t>
      </w:r>
      <w:r w:rsidRPr="007B1F90">
        <w:rPr>
          <w:sz w:val="22"/>
          <w:szCs w:val="22"/>
        </w:rPr>
        <w:t>,</w:t>
      </w:r>
      <w:r w:rsidR="00CF6383" w:rsidRPr="007B1F90">
        <w:rPr>
          <w:sz w:val="22"/>
          <w:szCs w:val="22"/>
        </w:rPr>
        <w:t xml:space="preserve"> с целью преодоления конфликтных ситуаций и иных нарушен</w:t>
      </w:r>
      <w:r w:rsidR="00B66449">
        <w:rPr>
          <w:sz w:val="22"/>
          <w:szCs w:val="22"/>
        </w:rPr>
        <w:t>ий семейных отношений, повышения</w:t>
      </w:r>
      <w:r w:rsidR="00CF6383" w:rsidRPr="007B1F90">
        <w:rPr>
          <w:sz w:val="22"/>
          <w:szCs w:val="22"/>
        </w:rPr>
        <w:t xml:space="preserve"> родительс</w:t>
      </w:r>
      <w:r w:rsidR="00B66449">
        <w:rPr>
          <w:sz w:val="22"/>
          <w:szCs w:val="22"/>
        </w:rPr>
        <w:t>кой компетентности, формирования</w:t>
      </w:r>
      <w:r w:rsidR="00CF6383" w:rsidRPr="007B1F90">
        <w:rPr>
          <w:sz w:val="22"/>
          <w:szCs w:val="22"/>
        </w:rPr>
        <w:t xml:space="preserve"> ответственного отноше</w:t>
      </w:r>
      <w:r w:rsidRPr="007B1F90">
        <w:rPr>
          <w:sz w:val="22"/>
          <w:szCs w:val="22"/>
        </w:rPr>
        <w:t>ния к родительским обязанностям</w:t>
      </w:r>
      <w:r w:rsidR="00CF6383" w:rsidRPr="007B1F90">
        <w:rPr>
          <w:sz w:val="22"/>
          <w:szCs w:val="22"/>
        </w:rPr>
        <w:t xml:space="preserve">; </w:t>
      </w:r>
    </w:p>
    <w:p w:rsidR="00CF6383" w:rsidRPr="007B1F90" w:rsidRDefault="002B771E" w:rsidP="007B1F90">
      <w:pPr>
        <w:ind w:right="-286"/>
        <w:jc w:val="both"/>
        <w:rPr>
          <w:sz w:val="22"/>
          <w:szCs w:val="22"/>
        </w:rPr>
      </w:pPr>
      <w:r w:rsidRPr="007B1F90">
        <w:rPr>
          <w:sz w:val="22"/>
          <w:szCs w:val="22"/>
        </w:rPr>
        <w:t>- с</w:t>
      </w:r>
      <w:r w:rsidR="00B66449">
        <w:rPr>
          <w:sz w:val="22"/>
          <w:szCs w:val="22"/>
        </w:rPr>
        <w:t>овместных рейдовых мероприятий</w:t>
      </w:r>
      <w:r w:rsidR="00CF6383" w:rsidRPr="007B1F90">
        <w:rPr>
          <w:sz w:val="22"/>
          <w:szCs w:val="22"/>
        </w:rPr>
        <w:t xml:space="preserve"> в семьи во взаимодействии с представителями комиссии по делам несовершеннолетних и защите </w:t>
      </w:r>
      <w:r w:rsidR="00B66449">
        <w:rPr>
          <w:sz w:val="22"/>
          <w:szCs w:val="22"/>
        </w:rPr>
        <w:t>их прав ДГО</w:t>
      </w:r>
      <w:r w:rsidR="00CF6383" w:rsidRPr="007B1F90">
        <w:rPr>
          <w:sz w:val="22"/>
          <w:szCs w:val="22"/>
        </w:rPr>
        <w:t>, отдела опеки и попечит</w:t>
      </w:r>
      <w:r w:rsidRPr="007B1F90">
        <w:rPr>
          <w:sz w:val="22"/>
          <w:szCs w:val="22"/>
        </w:rPr>
        <w:t>ельства администрации ДГО</w:t>
      </w:r>
      <w:r w:rsidR="00CF6383" w:rsidRPr="007B1F90">
        <w:rPr>
          <w:sz w:val="22"/>
          <w:szCs w:val="22"/>
        </w:rPr>
        <w:t xml:space="preserve">, образовательных учреждений, отделения по делам </w:t>
      </w:r>
      <w:r w:rsidRPr="007B1F90">
        <w:rPr>
          <w:sz w:val="22"/>
          <w:szCs w:val="22"/>
        </w:rPr>
        <w:t>несовершеннолетних МО МВД России «Дальнереченский»</w:t>
      </w:r>
      <w:r w:rsidR="00CF6383" w:rsidRPr="007B1F90">
        <w:rPr>
          <w:sz w:val="22"/>
          <w:szCs w:val="22"/>
        </w:rPr>
        <w:t>;</w:t>
      </w:r>
    </w:p>
    <w:p w:rsidR="002B771E" w:rsidRPr="007B1F90" w:rsidRDefault="002B771E" w:rsidP="007B1F90">
      <w:pPr>
        <w:ind w:right="-286"/>
        <w:jc w:val="both"/>
        <w:rPr>
          <w:sz w:val="22"/>
          <w:szCs w:val="22"/>
        </w:rPr>
      </w:pPr>
      <w:r w:rsidRPr="007B1F90">
        <w:rPr>
          <w:sz w:val="22"/>
          <w:szCs w:val="22"/>
        </w:rPr>
        <w:t>- в</w:t>
      </w:r>
      <w:r w:rsidR="00B66449">
        <w:rPr>
          <w:sz w:val="22"/>
          <w:szCs w:val="22"/>
        </w:rPr>
        <w:t>заимодействия</w:t>
      </w:r>
      <w:r w:rsidR="00CF6383" w:rsidRPr="007B1F90">
        <w:rPr>
          <w:sz w:val="22"/>
          <w:szCs w:val="22"/>
        </w:rPr>
        <w:t xml:space="preserve"> с образовательными учреждения</w:t>
      </w:r>
      <w:r w:rsidRPr="007B1F90">
        <w:rPr>
          <w:sz w:val="22"/>
          <w:szCs w:val="22"/>
        </w:rPr>
        <w:t>ми, с целью обмена информацией.</w:t>
      </w:r>
    </w:p>
    <w:p w:rsidR="002B771E" w:rsidRPr="007B1F90" w:rsidRDefault="00CF6383" w:rsidP="00B66449">
      <w:pPr>
        <w:ind w:right="-286" w:firstLine="708"/>
        <w:jc w:val="both"/>
        <w:rPr>
          <w:sz w:val="22"/>
          <w:szCs w:val="22"/>
        </w:rPr>
      </w:pPr>
      <w:r w:rsidRPr="007B1F90">
        <w:rPr>
          <w:sz w:val="22"/>
          <w:szCs w:val="22"/>
        </w:rPr>
        <w:t>В целях организации и проведения мероприятий, направленных на профилакти</w:t>
      </w:r>
      <w:r w:rsidR="00E011A0">
        <w:rPr>
          <w:sz w:val="22"/>
          <w:szCs w:val="22"/>
        </w:rPr>
        <w:t>ку жестокого обращения с детьми;</w:t>
      </w:r>
      <w:r w:rsidRPr="007B1F90">
        <w:rPr>
          <w:sz w:val="22"/>
          <w:szCs w:val="22"/>
        </w:rPr>
        <w:t xml:space="preserve"> преступлений, совершаемых в отношении несовершеннолетних </w:t>
      </w:r>
      <w:r w:rsidR="002B771E" w:rsidRPr="007B1F90">
        <w:rPr>
          <w:sz w:val="22"/>
          <w:szCs w:val="22"/>
        </w:rPr>
        <w:t>на территории округа</w:t>
      </w:r>
      <w:r w:rsidR="00E011A0">
        <w:rPr>
          <w:sz w:val="22"/>
          <w:szCs w:val="22"/>
        </w:rPr>
        <w:t>,</w:t>
      </w:r>
      <w:r w:rsidR="002B771E" w:rsidRPr="007B1F90">
        <w:rPr>
          <w:sz w:val="22"/>
          <w:szCs w:val="22"/>
        </w:rPr>
        <w:t xml:space="preserve"> ежегодно проходит в период с 01 марта по 31 </w:t>
      </w:r>
      <w:r w:rsidR="00E011A0">
        <w:rPr>
          <w:sz w:val="22"/>
          <w:szCs w:val="22"/>
        </w:rPr>
        <w:t xml:space="preserve">марта </w:t>
      </w:r>
      <w:r w:rsidR="002B771E" w:rsidRPr="007B1F90">
        <w:rPr>
          <w:sz w:val="22"/>
          <w:szCs w:val="22"/>
        </w:rPr>
        <w:t>месячник по</w:t>
      </w:r>
      <w:r w:rsidR="002B771E" w:rsidRPr="007B1F90">
        <w:rPr>
          <w:color w:val="FF0000"/>
          <w:sz w:val="22"/>
          <w:szCs w:val="22"/>
        </w:rPr>
        <w:t xml:space="preserve"> </w:t>
      </w:r>
      <w:r w:rsidR="002B771E" w:rsidRPr="007B1F90">
        <w:rPr>
          <w:sz w:val="22"/>
          <w:szCs w:val="22"/>
        </w:rPr>
        <w:t xml:space="preserve">обеспечению и соблюдению прав и законных интересов несовершеннолетних, осуществлению их защиты от всех форм дискриминации, </w:t>
      </w:r>
      <w:r w:rsidR="002B771E" w:rsidRPr="007B1F90">
        <w:rPr>
          <w:sz w:val="22"/>
          <w:szCs w:val="22"/>
        </w:rPr>
        <w:lastRenderedPageBreak/>
        <w:t>физического или психического насилия, оскорбления, грубого обращения, сексуальной и иной эксплуатации, выявлению несовершеннолетних, находящихся в социально опасном положении.</w:t>
      </w:r>
    </w:p>
    <w:p w:rsidR="00B66449" w:rsidRPr="007B1F90" w:rsidRDefault="00B66449" w:rsidP="00B66449">
      <w:pPr>
        <w:autoSpaceDE w:val="0"/>
        <w:autoSpaceDN w:val="0"/>
        <w:adjustRightInd w:val="0"/>
        <w:ind w:right="-286" w:firstLine="708"/>
        <w:jc w:val="both"/>
        <w:rPr>
          <w:sz w:val="22"/>
          <w:szCs w:val="22"/>
        </w:rPr>
      </w:pPr>
      <w:r w:rsidRPr="007B1F90">
        <w:rPr>
          <w:sz w:val="22"/>
          <w:szCs w:val="22"/>
        </w:rPr>
        <w:t xml:space="preserve">Уголовно-правовой и криминологический анализ преступлений против половой свободы и половой неприкосновенности несовершеннолетних позволил выделить особенности поведения несовершеннолетних, которые привели к тому, что они подверглись сексуальному насилию: </w:t>
      </w:r>
    </w:p>
    <w:p w:rsidR="00B66449" w:rsidRPr="007B1F90" w:rsidRDefault="00B66449" w:rsidP="00B66449">
      <w:pPr>
        <w:autoSpaceDE w:val="0"/>
        <w:autoSpaceDN w:val="0"/>
        <w:adjustRightInd w:val="0"/>
        <w:ind w:right="-286"/>
        <w:jc w:val="both"/>
        <w:rPr>
          <w:sz w:val="22"/>
          <w:szCs w:val="22"/>
        </w:rPr>
      </w:pPr>
      <w:r w:rsidRPr="007B1F90">
        <w:rPr>
          <w:sz w:val="22"/>
          <w:szCs w:val="22"/>
        </w:rPr>
        <w:t>- отсутствие осознания возможности стать жертвой сексуального насилия, чрезмерная доверчивость;</w:t>
      </w:r>
    </w:p>
    <w:p w:rsidR="00B66449" w:rsidRPr="00E15EAD" w:rsidRDefault="00B66449" w:rsidP="00B66449">
      <w:pPr>
        <w:autoSpaceDE w:val="0"/>
        <w:autoSpaceDN w:val="0"/>
        <w:adjustRightInd w:val="0"/>
        <w:ind w:right="-286"/>
        <w:jc w:val="both"/>
        <w:rPr>
          <w:sz w:val="22"/>
          <w:szCs w:val="22"/>
        </w:rPr>
      </w:pPr>
      <w:r w:rsidRPr="007B1F90">
        <w:rPr>
          <w:sz w:val="22"/>
          <w:szCs w:val="22"/>
        </w:rPr>
        <w:t xml:space="preserve">- в большинстве случаев несовершеннолетние находились в состоянии алкогольного или наркотического </w:t>
      </w:r>
      <w:r w:rsidRPr="00E15EAD">
        <w:rPr>
          <w:sz w:val="22"/>
          <w:szCs w:val="22"/>
        </w:rPr>
        <w:t>опьянения (либо совместно с преступником употребляли алкоголь или наркотики);</w:t>
      </w:r>
    </w:p>
    <w:p w:rsidR="00E15EAD" w:rsidRPr="008738D1" w:rsidRDefault="00B66449" w:rsidP="00E15EAD">
      <w:pPr>
        <w:autoSpaceDE w:val="0"/>
        <w:autoSpaceDN w:val="0"/>
        <w:adjustRightInd w:val="0"/>
        <w:ind w:right="-286"/>
        <w:jc w:val="both"/>
        <w:rPr>
          <w:sz w:val="22"/>
          <w:szCs w:val="22"/>
        </w:rPr>
      </w:pPr>
      <w:r w:rsidRPr="00E15EAD">
        <w:rPr>
          <w:sz w:val="22"/>
          <w:szCs w:val="22"/>
        </w:rPr>
        <w:t xml:space="preserve">- </w:t>
      </w:r>
      <w:r w:rsidRPr="008738D1">
        <w:rPr>
          <w:sz w:val="22"/>
          <w:szCs w:val="22"/>
        </w:rPr>
        <w:t>прово</w:t>
      </w:r>
      <w:r w:rsidR="006A56DB" w:rsidRPr="008738D1">
        <w:rPr>
          <w:sz w:val="22"/>
          <w:szCs w:val="22"/>
        </w:rPr>
        <w:t>цирующее сексуальное поведение.</w:t>
      </w:r>
    </w:p>
    <w:p w:rsidR="006A56DB" w:rsidRPr="008738D1" w:rsidRDefault="00B66449" w:rsidP="00E15EAD">
      <w:pPr>
        <w:autoSpaceDE w:val="0"/>
        <w:autoSpaceDN w:val="0"/>
        <w:adjustRightInd w:val="0"/>
        <w:ind w:right="-286" w:firstLine="708"/>
        <w:jc w:val="both"/>
        <w:rPr>
          <w:sz w:val="22"/>
          <w:szCs w:val="22"/>
        </w:rPr>
      </w:pPr>
      <w:r w:rsidRPr="008738D1">
        <w:rPr>
          <w:sz w:val="22"/>
          <w:szCs w:val="22"/>
        </w:rPr>
        <w:t xml:space="preserve">С учетом данной информации, члены Комиссии определили </w:t>
      </w:r>
      <w:r w:rsidR="006A56DB" w:rsidRPr="008738D1">
        <w:rPr>
          <w:sz w:val="22"/>
          <w:szCs w:val="22"/>
        </w:rPr>
        <w:t>основу профилактической работы с несовершеннолетними – это деятельность по формированию их нравственных ориентиров, по здоровому половому воспитанию, по организации досуга, по проведению профориентационной работы с установ</w:t>
      </w:r>
      <w:r w:rsidR="00E15EAD" w:rsidRPr="008738D1">
        <w:rPr>
          <w:sz w:val="22"/>
          <w:szCs w:val="22"/>
        </w:rPr>
        <w:t xml:space="preserve">лением социально-значимых целей. Включение основ </w:t>
      </w:r>
      <w:proofErr w:type="spellStart"/>
      <w:r w:rsidR="00E15EAD" w:rsidRPr="008738D1">
        <w:rPr>
          <w:sz w:val="22"/>
          <w:szCs w:val="22"/>
        </w:rPr>
        <w:t>виктимологической</w:t>
      </w:r>
      <w:proofErr w:type="spellEnd"/>
      <w:r w:rsidR="00E15EAD" w:rsidRPr="008738D1">
        <w:rPr>
          <w:sz w:val="22"/>
          <w:szCs w:val="22"/>
        </w:rPr>
        <w:t xml:space="preserve"> профилактики половых преступлений в общеобразовательные программы по обеспечению безопасности жизнедеятельности представляется перспективным направлением в борьбе с преступными проявлениями, т.к. знания о признаках сексуального посягательства могут помочь ребенку избежать вероятности стать жертвой полового насилия.</w:t>
      </w:r>
    </w:p>
    <w:p w:rsidR="00E15EAD" w:rsidRPr="008738D1" w:rsidRDefault="002440EC" w:rsidP="00E15EAD">
      <w:pPr>
        <w:ind w:right="-286" w:firstLine="708"/>
        <w:jc w:val="both"/>
        <w:rPr>
          <w:sz w:val="22"/>
          <w:szCs w:val="22"/>
        </w:rPr>
      </w:pPr>
      <w:r w:rsidRPr="008738D1">
        <w:rPr>
          <w:sz w:val="22"/>
          <w:szCs w:val="22"/>
        </w:rPr>
        <w:t xml:space="preserve">Таким образом, члены комиссии определились с мнением, что базирующим элементом профилактики преступлений против половой неприкосновенности и половой свободы несовершеннолетних является ранняя профилактика. Меры ранней профилактики призваны обеспечить защиту института семьи, оказать помощь несовершеннолетним, попавшим в сложную жизненную ситуацию; обеспечить медико-санитарный контроль, совершенствовать нравственное и правовое воспитание подрастающего поколения. Также отмечено, что в рамках реализации организационных мер профилактики особое внимание необходимо уделять гражданам, ранее совершавшим половые преступные посягательства, и не только в отношении несовершеннолетних; лицам, состоящим на учете в </w:t>
      </w:r>
      <w:proofErr w:type="spellStart"/>
      <w:proofErr w:type="gramStart"/>
      <w:r w:rsidRPr="008738D1">
        <w:rPr>
          <w:sz w:val="22"/>
          <w:szCs w:val="22"/>
        </w:rPr>
        <w:t>психо</w:t>
      </w:r>
      <w:proofErr w:type="spellEnd"/>
      <w:r w:rsidRPr="008738D1">
        <w:rPr>
          <w:sz w:val="22"/>
          <w:szCs w:val="22"/>
        </w:rPr>
        <w:t>-неврологическом</w:t>
      </w:r>
      <w:proofErr w:type="gramEnd"/>
      <w:r w:rsidRPr="008738D1">
        <w:rPr>
          <w:sz w:val="22"/>
          <w:szCs w:val="22"/>
        </w:rPr>
        <w:t xml:space="preserve"> диспансере и имеющим отклонения психосексуального характера. </w:t>
      </w:r>
    </w:p>
    <w:p w:rsidR="00E15EAD" w:rsidRPr="008738D1" w:rsidRDefault="00E15EAD" w:rsidP="008738D1">
      <w:pPr>
        <w:ind w:right="-286" w:firstLine="708"/>
        <w:jc w:val="both"/>
        <w:rPr>
          <w:sz w:val="22"/>
          <w:szCs w:val="22"/>
        </w:rPr>
      </w:pPr>
      <w:r w:rsidRPr="008738D1">
        <w:rPr>
          <w:sz w:val="22"/>
          <w:szCs w:val="22"/>
        </w:rPr>
        <w:t xml:space="preserve">Подводя итог, </w:t>
      </w:r>
      <w:r w:rsidR="008738D1" w:rsidRPr="008738D1">
        <w:rPr>
          <w:sz w:val="22"/>
          <w:szCs w:val="22"/>
        </w:rPr>
        <w:t>члены Комиссии отметили,</w:t>
      </w:r>
      <w:r w:rsidRPr="008738D1">
        <w:rPr>
          <w:sz w:val="22"/>
          <w:szCs w:val="22"/>
        </w:rPr>
        <w:t xml:space="preserve"> что в </w:t>
      </w:r>
      <w:r w:rsidR="008738D1" w:rsidRPr="008738D1">
        <w:rPr>
          <w:sz w:val="22"/>
          <w:szCs w:val="22"/>
        </w:rPr>
        <w:t>вопросах профилактики</w:t>
      </w:r>
      <w:r w:rsidRPr="008738D1">
        <w:rPr>
          <w:sz w:val="22"/>
          <w:szCs w:val="22"/>
        </w:rPr>
        <w:t xml:space="preserve"> половой неприкосновенности несовершеннолетних </w:t>
      </w:r>
      <w:r w:rsidR="008738D1" w:rsidRPr="008738D1">
        <w:rPr>
          <w:sz w:val="22"/>
          <w:szCs w:val="22"/>
        </w:rPr>
        <w:t>необходима скоординированная целенаправленная работа всех субъектов</w:t>
      </w:r>
      <w:r w:rsidRPr="008738D1">
        <w:rPr>
          <w:sz w:val="22"/>
          <w:szCs w:val="22"/>
        </w:rPr>
        <w:t>. Для реализации профилактических задач необходимы знания из области медицины, педагогики, психологии, сексолог</w:t>
      </w:r>
      <w:r w:rsidR="008738D1" w:rsidRPr="008738D1">
        <w:rPr>
          <w:sz w:val="22"/>
          <w:szCs w:val="22"/>
        </w:rPr>
        <w:t xml:space="preserve">ии, которые способны </w:t>
      </w:r>
      <w:r w:rsidRPr="008738D1">
        <w:rPr>
          <w:sz w:val="22"/>
          <w:szCs w:val="22"/>
        </w:rPr>
        <w:t>эффективно противостоять преступлениям, посягающим на половую свободу и половую неприкосновенн</w:t>
      </w:r>
      <w:r w:rsidR="008738D1" w:rsidRPr="008738D1">
        <w:rPr>
          <w:sz w:val="22"/>
          <w:szCs w:val="22"/>
        </w:rPr>
        <w:t>ость несовершеннолетних и защити</w:t>
      </w:r>
      <w:r w:rsidRPr="008738D1">
        <w:rPr>
          <w:sz w:val="22"/>
          <w:szCs w:val="22"/>
        </w:rPr>
        <w:t>т</w:t>
      </w:r>
      <w:r w:rsidR="008738D1" w:rsidRPr="008738D1">
        <w:rPr>
          <w:sz w:val="22"/>
          <w:szCs w:val="22"/>
        </w:rPr>
        <w:t>ь</w:t>
      </w:r>
      <w:r w:rsidRPr="008738D1">
        <w:rPr>
          <w:sz w:val="22"/>
          <w:szCs w:val="22"/>
        </w:rPr>
        <w:t xml:space="preserve"> детей от преступных посягательств. </w:t>
      </w:r>
    </w:p>
    <w:p w:rsidR="002440EC" w:rsidRPr="008738D1" w:rsidRDefault="002440EC" w:rsidP="002440EC">
      <w:pPr>
        <w:ind w:right="-286" w:firstLine="708"/>
        <w:jc w:val="both"/>
        <w:rPr>
          <w:sz w:val="22"/>
          <w:szCs w:val="22"/>
        </w:rPr>
      </w:pPr>
      <w:r w:rsidRPr="008738D1">
        <w:rPr>
          <w:sz w:val="22"/>
          <w:szCs w:val="22"/>
        </w:rPr>
        <w:t>Н</w:t>
      </w:r>
      <w:r w:rsidR="008738D1">
        <w:rPr>
          <w:sz w:val="22"/>
          <w:szCs w:val="22"/>
        </w:rPr>
        <w:t>а основании изложенного, Комиссия большинством голосов</w:t>
      </w:r>
    </w:p>
    <w:p w:rsidR="002945BA" w:rsidRPr="008738D1" w:rsidRDefault="002945BA" w:rsidP="006A56DB">
      <w:pPr>
        <w:autoSpaceDE w:val="0"/>
        <w:autoSpaceDN w:val="0"/>
        <w:adjustRightInd w:val="0"/>
        <w:ind w:right="-286" w:firstLine="708"/>
        <w:jc w:val="both"/>
        <w:rPr>
          <w:sz w:val="22"/>
          <w:szCs w:val="22"/>
        </w:rPr>
      </w:pPr>
    </w:p>
    <w:p w:rsidR="0077659D" w:rsidRPr="007B1F90" w:rsidRDefault="0077659D" w:rsidP="007B1F90">
      <w:pPr>
        <w:pStyle w:val="21"/>
        <w:tabs>
          <w:tab w:val="right" w:pos="-180"/>
          <w:tab w:val="left" w:pos="720"/>
        </w:tabs>
        <w:spacing w:line="240" w:lineRule="auto"/>
        <w:ind w:right="-286"/>
        <w:jc w:val="center"/>
        <w:rPr>
          <w:b/>
          <w:sz w:val="22"/>
          <w:szCs w:val="22"/>
        </w:rPr>
      </w:pPr>
      <w:r w:rsidRPr="007B1F90">
        <w:rPr>
          <w:b/>
          <w:sz w:val="22"/>
          <w:szCs w:val="22"/>
        </w:rPr>
        <w:t>ПОСТАНОВИЛА:</w:t>
      </w:r>
    </w:p>
    <w:p w:rsidR="002945BA" w:rsidRPr="007B1F90" w:rsidRDefault="002429A4" w:rsidP="007B1F90">
      <w:pPr>
        <w:autoSpaceDE w:val="0"/>
        <w:autoSpaceDN w:val="0"/>
        <w:adjustRightInd w:val="0"/>
        <w:ind w:right="-286"/>
        <w:jc w:val="both"/>
        <w:rPr>
          <w:rFonts w:eastAsiaTheme="minorHAnsi"/>
          <w:sz w:val="22"/>
          <w:szCs w:val="22"/>
          <w:lang w:eastAsia="en-US"/>
        </w:rPr>
      </w:pPr>
      <w:r w:rsidRPr="007B1F90">
        <w:rPr>
          <w:rFonts w:eastAsiaTheme="minorHAnsi"/>
          <w:sz w:val="22"/>
          <w:szCs w:val="22"/>
          <w:lang w:eastAsia="en-US"/>
        </w:rPr>
        <w:t xml:space="preserve">1. Утвердить </w:t>
      </w:r>
      <w:r w:rsidR="00F61202" w:rsidRPr="007B1F90">
        <w:rPr>
          <w:sz w:val="22"/>
          <w:szCs w:val="22"/>
        </w:rPr>
        <w:t>межведомственный план</w:t>
      </w:r>
      <w:r w:rsidR="00AE5E4C" w:rsidRPr="007B1F90">
        <w:rPr>
          <w:sz w:val="22"/>
          <w:szCs w:val="22"/>
        </w:rPr>
        <w:t xml:space="preserve"> мероприятий по половому воспитанию н</w:t>
      </w:r>
      <w:r w:rsidR="00F61202" w:rsidRPr="007B1F90">
        <w:rPr>
          <w:sz w:val="22"/>
          <w:szCs w:val="22"/>
        </w:rPr>
        <w:t>есовершеннолетних, направленный</w:t>
      </w:r>
      <w:r w:rsidR="00AE5E4C" w:rsidRPr="007B1F90">
        <w:rPr>
          <w:sz w:val="22"/>
          <w:szCs w:val="22"/>
        </w:rPr>
        <w:t xml:space="preserve"> на профилактику и предотвращение преступлений против половой </w:t>
      </w:r>
      <w:proofErr w:type="gramStart"/>
      <w:r w:rsidR="00AE5E4C" w:rsidRPr="007B1F90">
        <w:rPr>
          <w:sz w:val="22"/>
          <w:szCs w:val="22"/>
        </w:rPr>
        <w:t>неприкосновенности  и</w:t>
      </w:r>
      <w:proofErr w:type="gramEnd"/>
      <w:r w:rsidR="00AE5E4C" w:rsidRPr="007B1F90">
        <w:rPr>
          <w:sz w:val="22"/>
          <w:szCs w:val="22"/>
        </w:rPr>
        <w:t xml:space="preserve"> половой свободы несовершеннолетних на территории Дальнереченского городского округа </w:t>
      </w:r>
      <w:r w:rsidRPr="007B1F90">
        <w:rPr>
          <w:sz w:val="22"/>
          <w:szCs w:val="22"/>
        </w:rPr>
        <w:t>(Приложение 1).</w:t>
      </w:r>
    </w:p>
    <w:p w:rsidR="002945BA" w:rsidRPr="007B1F90" w:rsidRDefault="002945BA" w:rsidP="007B1F90">
      <w:pPr>
        <w:autoSpaceDE w:val="0"/>
        <w:autoSpaceDN w:val="0"/>
        <w:adjustRightInd w:val="0"/>
        <w:ind w:right="-286"/>
        <w:jc w:val="both"/>
        <w:rPr>
          <w:rFonts w:eastAsiaTheme="minorHAnsi"/>
          <w:sz w:val="22"/>
          <w:szCs w:val="22"/>
          <w:lang w:eastAsia="en-US"/>
        </w:rPr>
      </w:pPr>
      <w:r w:rsidRPr="007B1F90">
        <w:rPr>
          <w:rFonts w:eastAsiaTheme="minorHAnsi"/>
          <w:sz w:val="22"/>
          <w:szCs w:val="22"/>
          <w:lang w:eastAsia="en-US"/>
        </w:rPr>
        <w:t xml:space="preserve">2. </w:t>
      </w:r>
      <w:r w:rsidR="002429A4" w:rsidRPr="007B1F90">
        <w:rPr>
          <w:rFonts w:eastAsiaTheme="minorHAnsi"/>
          <w:sz w:val="22"/>
          <w:szCs w:val="22"/>
          <w:lang w:eastAsia="en-US"/>
        </w:rPr>
        <w:t>Руководителям</w:t>
      </w:r>
      <w:r w:rsidR="002429A4" w:rsidRPr="007B1F90">
        <w:rPr>
          <w:sz w:val="22"/>
          <w:szCs w:val="22"/>
        </w:rPr>
        <w:t xml:space="preserve"> органов и учреждений системы профилактики безнадзорности и правонарушений несовершеннолетних</w:t>
      </w:r>
      <w:r w:rsidR="002429A4" w:rsidRPr="007B1F90">
        <w:rPr>
          <w:rFonts w:eastAsiaTheme="minorHAnsi"/>
          <w:sz w:val="22"/>
          <w:szCs w:val="22"/>
          <w:lang w:eastAsia="en-US"/>
        </w:rPr>
        <w:t xml:space="preserve"> Дальнереченского городского округа, а также</w:t>
      </w:r>
      <w:r w:rsidR="00155E98" w:rsidRPr="007B1F90">
        <w:rPr>
          <w:rFonts w:eastAsiaTheme="minorHAnsi"/>
          <w:sz w:val="22"/>
          <w:szCs w:val="22"/>
          <w:lang w:eastAsia="en-US"/>
        </w:rPr>
        <w:t>:</w:t>
      </w:r>
      <w:r w:rsidR="002429A4" w:rsidRPr="007B1F90">
        <w:rPr>
          <w:rFonts w:eastAsiaTheme="minorHAnsi"/>
          <w:sz w:val="22"/>
          <w:szCs w:val="22"/>
          <w:lang w:eastAsia="en-US"/>
        </w:rPr>
        <w:t xml:space="preserve"> </w:t>
      </w:r>
      <w:r w:rsidR="002429A4" w:rsidRPr="007B1F90">
        <w:rPr>
          <w:sz w:val="22"/>
          <w:szCs w:val="22"/>
        </w:rPr>
        <w:t>директору КГКУ «Центр ССУ г. Дальнереченска»</w:t>
      </w:r>
      <w:r w:rsidR="007B1F90" w:rsidRPr="007B1F90">
        <w:rPr>
          <w:sz w:val="22"/>
          <w:szCs w:val="22"/>
        </w:rPr>
        <w:t>, директору</w:t>
      </w:r>
      <w:r w:rsidR="00155E98" w:rsidRPr="007B1F90">
        <w:rPr>
          <w:sz w:val="22"/>
          <w:szCs w:val="22"/>
        </w:rPr>
        <w:t xml:space="preserve"> КГА</w:t>
      </w:r>
      <w:r w:rsidR="0099161D">
        <w:rPr>
          <w:sz w:val="22"/>
          <w:szCs w:val="22"/>
        </w:rPr>
        <w:t xml:space="preserve"> </w:t>
      </w:r>
      <w:r w:rsidR="00476725">
        <w:rPr>
          <w:sz w:val="22"/>
          <w:szCs w:val="22"/>
        </w:rPr>
        <w:t>ПОУ «ПТК»</w:t>
      </w:r>
      <w:r w:rsidR="00155E98" w:rsidRPr="007B1F90">
        <w:rPr>
          <w:sz w:val="22"/>
          <w:szCs w:val="22"/>
        </w:rPr>
        <w:t xml:space="preserve"> </w:t>
      </w:r>
      <w:r w:rsidR="002429A4" w:rsidRPr="007B1F90">
        <w:rPr>
          <w:rFonts w:eastAsiaTheme="minorHAnsi"/>
          <w:sz w:val="22"/>
          <w:szCs w:val="22"/>
          <w:lang w:eastAsia="en-US"/>
        </w:rPr>
        <w:t xml:space="preserve">обеспечить реализацию плана </w:t>
      </w:r>
      <w:r w:rsidRPr="007B1F90">
        <w:rPr>
          <w:rFonts w:eastAsiaTheme="minorHAnsi"/>
          <w:sz w:val="22"/>
          <w:szCs w:val="22"/>
          <w:lang w:eastAsia="en-US"/>
        </w:rPr>
        <w:t>ме</w:t>
      </w:r>
      <w:r w:rsidR="002429A4" w:rsidRPr="007B1F90">
        <w:rPr>
          <w:rFonts w:eastAsiaTheme="minorHAnsi"/>
          <w:sz w:val="22"/>
          <w:szCs w:val="22"/>
          <w:lang w:eastAsia="en-US"/>
        </w:rPr>
        <w:t>роприятий</w:t>
      </w:r>
      <w:r w:rsidRPr="007B1F90">
        <w:rPr>
          <w:rFonts w:eastAsiaTheme="minorHAnsi"/>
          <w:sz w:val="22"/>
          <w:szCs w:val="22"/>
          <w:lang w:eastAsia="en-US"/>
        </w:rPr>
        <w:t>.</w:t>
      </w:r>
    </w:p>
    <w:p w:rsidR="00155E98" w:rsidRPr="007B1F90" w:rsidRDefault="00155E98" w:rsidP="007B1F90">
      <w:pPr>
        <w:autoSpaceDE w:val="0"/>
        <w:autoSpaceDN w:val="0"/>
        <w:adjustRightInd w:val="0"/>
        <w:ind w:right="-286"/>
        <w:jc w:val="both"/>
        <w:rPr>
          <w:rFonts w:eastAsiaTheme="minorHAnsi"/>
          <w:sz w:val="22"/>
          <w:szCs w:val="22"/>
          <w:lang w:eastAsia="en-US"/>
        </w:rPr>
      </w:pPr>
      <w:r w:rsidRPr="007B1F90">
        <w:rPr>
          <w:rFonts w:eastAsiaTheme="minorHAnsi"/>
          <w:sz w:val="22"/>
          <w:szCs w:val="22"/>
          <w:lang w:eastAsia="en-US"/>
        </w:rPr>
        <w:t>3. Ежегодные итоги реализации плана мероприятий по результатам работы заслушивать на заседании Комиссии в январе</w:t>
      </w:r>
      <w:r w:rsidR="008738D1">
        <w:rPr>
          <w:rFonts w:eastAsiaTheme="minorHAnsi"/>
          <w:sz w:val="22"/>
          <w:szCs w:val="22"/>
          <w:lang w:eastAsia="en-US"/>
        </w:rPr>
        <w:t xml:space="preserve"> – феврале</w:t>
      </w:r>
      <w:r w:rsidRPr="007B1F90">
        <w:rPr>
          <w:rFonts w:eastAsiaTheme="minorHAnsi"/>
          <w:sz w:val="22"/>
          <w:szCs w:val="22"/>
          <w:lang w:eastAsia="en-US"/>
        </w:rPr>
        <w:t xml:space="preserve"> текущего года, следующего за отчетным.</w:t>
      </w:r>
    </w:p>
    <w:p w:rsidR="00206081" w:rsidRPr="007B1F90" w:rsidRDefault="00155E98" w:rsidP="007B1F90">
      <w:pPr>
        <w:autoSpaceDE w:val="0"/>
        <w:autoSpaceDN w:val="0"/>
        <w:adjustRightInd w:val="0"/>
        <w:ind w:right="-286"/>
        <w:jc w:val="both"/>
        <w:rPr>
          <w:sz w:val="22"/>
          <w:szCs w:val="22"/>
        </w:rPr>
      </w:pPr>
      <w:r w:rsidRPr="007B1F90">
        <w:rPr>
          <w:rFonts w:eastAsiaTheme="minorHAnsi"/>
          <w:sz w:val="22"/>
          <w:szCs w:val="22"/>
          <w:lang w:eastAsia="en-US"/>
        </w:rPr>
        <w:t>4</w:t>
      </w:r>
      <w:r w:rsidR="002945BA" w:rsidRPr="007B1F90">
        <w:rPr>
          <w:rFonts w:eastAsiaTheme="minorHAnsi"/>
          <w:sz w:val="22"/>
          <w:szCs w:val="22"/>
          <w:lang w:eastAsia="en-US"/>
        </w:rPr>
        <w:t xml:space="preserve">. </w:t>
      </w:r>
      <w:r w:rsidR="00206081" w:rsidRPr="007B1F90">
        <w:rPr>
          <w:sz w:val="22"/>
          <w:szCs w:val="22"/>
        </w:rPr>
        <w:t>Контроль по выполнению дан</w:t>
      </w:r>
      <w:r w:rsidR="00476725">
        <w:rPr>
          <w:sz w:val="22"/>
          <w:szCs w:val="22"/>
        </w:rPr>
        <w:t>ного постановления возложить на</w:t>
      </w:r>
      <w:r w:rsidR="008738D1">
        <w:rPr>
          <w:sz w:val="22"/>
          <w:szCs w:val="22"/>
        </w:rPr>
        <w:t xml:space="preserve"> </w:t>
      </w:r>
      <w:r w:rsidR="00206081" w:rsidRPr="007B1F90">
        <w:rPr>
          <w:sz w:val="22"/>
          <w:szCs w:val="22"/>
        </w:rPr>
        <w:t>заместителя председателя комиссии по делам несовершеннолетних и защите их прав администрации Дальнереченского городского ок</w:t>
      </w:r>
      <w:r w:rsidRPr="007B1F90">
        <w:rPr>
          <w:sz w:val="22"/>
          <w:szCs w:val="22"/>
        </w:rPr>
        <w:t>руга</w:t>
      </w:r>
      <w:r w:rsidR="00206081" w:rsidRPr="007B1F90">
        <w:rPr>
          <w:sz w:val="22"/>
          <w:szCs w:val="22"/>
        </w:rPr>
        <w:t xml:space="preserve">. </w:t>
      </w:r>
    </w:p>
    <w:p w:rsidR="00206081" w:rsidRPr="007B1F90" w:rsidRDefault="00206081" w:rsidP="007B1F90">
      <w:pPr>
        <w:ind w:right="-286"/>
        <w:jc w:val="both"/>
        <w:rPr>
          <w:sz w:val="22"/>
          <w:szCs w:val="22"/>
        </w:rPr>
      </w:pPr>
    </w:p>
    <w:p w:rsidR="000A444D" w:rsidRPr="007B1F90" w:rsidRDefault="00CF2410" w:rsidP="007B1F90">
      <w:pPr>
        <w:ind w:right="-286"/>
        <w:jc w:val="both"/>
        <w:rPr>
          <w:sz w:val="22"/>
          <w:szCs w:val="22"/>
        </w:rPr>
      </w:pPr>
      <w:r w:rsidRPr="007B1F90">
        <w:rPr>
          <w:sz w:val="22"/>
          <w:szCs w:val="22"/>
        </w:rPr>
        <w:br/>
      </w:r>
    </w:p>
    <w:p w:rsidR="006A4CF2" w:rsidRPr="007B1F90" w:rsidRDefault="00137AED" w:rsidP="007B1F90">
      <w:pPr>
        <w:ind w:right="-286"/>
        <w:jc w:val="both"/>
        <w:rPr>
          <w:sz w:val="22"/>
          <w:szCs w:val="22"/>
        </w:rPr>
      </w:pPr>
      <w:r w:rsidRPr="007B1F90">
        <w:rPr>
          <w:sz w:val="22"/>
          <w:szCs w:val="22"/>
        </w:rPr>
        <w:t>Председательствующий</w:t>
      </w:r>
      <w:r w:rsidR="009D1182" w:rsidRPr="007B1F90">
        <w:rPr>
          <w:sz w:val="22"/>
          <w:szCs w:val="22"/>
        </w:rPr>
        <w:t xml:space="preserve"> на заседании комиссии           </w:t>
      </w:r>
      <w:r w:rsidR="00064B1A" w:rsidRPr="007B1F90">
        <w:rPr>
          <w:sz w:val="22"/>
          <w:szCs w:val="22"/>
        </w:rPr>
        <w:t xml:space="preserve"> </w:t>
      </w:r>
      <w:r w:rsidR="00A14E6C" w:rsidRPr="007B1F90">
        <w:rPr>
          <w:sz w:val="22"/>
          <w:szCs w:val="22"/>
        </w:rPr>
        <w:t xml:space="preserve"> </w:t>
      </w:r>
      <w:r w:rsidR="00B7542C" w:rsidRPr="007B1F90">
        <w:rPr>
          <w:sz w:val="22"/>
          <w:szCs w:val="22"/>
        </w:rPr>
        <w:t xml:space="preserve"> </w:t>
      </w:r>
      <w:r w:rsidR="00A14E6C" w:rsidRPr="007B1F90">
        <w:rPr>
          <w:sz w:val="22"/>
          <w:szCs w:val="22"/>
        </w:rPr>
        <w:t xml:space="preserve">                                    </w:t>
      </w:r>
      <w:r w:rsidR="00885744" w:rsidRPr="007B1F90">
        <w:rPr>
          <w:sz w:val="22"/>
          <w:szCs w:val="22"/>
        </w:rPr>
        <w:t xml:space="preserve">      </w:t>
      </w:r>
      <w:r w:rsidR="000A444D" w:rsidRPr="007B1F90">
        <w:rPr>
          <w:sz w:val="22"/>
          <w:szCs w:val="22"/>
        </w:rPr>
        <w:t xml:space="preserve">   </w:t>
      </w:r>
      <w:r w:rsidR="00885744" w:rsidRPr="007B1F90">
        <w:rPr>
          <w:sz w:val="22"/>
          <w:szCs w:val="22"/>
        </w:rPr>
        <w:t xml:space="preserve">  </w:t>
      </w:r>
      <w:r w:rsidR="0099161D">
        <w:rPr>
          <w:sz w:val="22"/>
          <w:szCs w:val="22"/>
        </w:rPr>
        <w:t xml:space="preserve">     </w:t>
      </w:r>
      <w:r w:rsidR="00885744" w:rsidRPr="007B1F90">
        <w:rPr>
          <w:sz w:val="22"/>
          <w:szCs w:val="22"/>
        </w:rPr>
        <w:t xml:space="preserve"> </w:t>
      </w:r>
      <w:r w:rsidR="000F3A63" w:rsidRPr="007B1F90">
        <w:rPr>
          <w:sz w:val="22"/>
          <w:szCs w:val="22"/>
        </w:rPr>
        <w:t xml:space="preserve">   </w:t>
      </w:r>
      <w:r w:rsidR="008F7AEB" w:rsidRPr="007B1F90">
        <w:rPr>
          <w:sz w:val="22"/>
          <w:szCs w:val="22"/>
        </w:rPr>
        <w:t xml:space="preserve"> </w:t>
      </w:r>
      <w:r w:rsidR="0099161D">
        <w:rPr>
          <w:sz w:val="22"/>
          <w:szCs w:val="22"/>
        </w:rPr>
        <w:t xml:space="preserve"> В.В. Кондратьева</w:t>
      </w:r>
    </w:p>
    <w:p w:rsidR="006A4CF2" w:rsidRPr="007B1F90" w:rsidRDefault="006A4CF2" w:rsidP="007B1F90">
      <w:pPr>
        <w:tabs>
          <w:tab w:val="num" w:pos="0"/>
        </w:tabs>
        <w:ind w:right="-286"/>
        <w:jc w:val="both"/>
        <w:rPr>
          <w:sz w:val="22"/>
          <w:szCs w:val="22"/>
        </w:rPr>
      </w:pPr>
    </w:p>
    <w:p w:rsidR="00206081" w:rsidRDefault="00206081" w:rsidP="007B1F90">
      <w:pPr>
        <w:pStyle w:val="Default"/>
        <w:rPr>
          <w:color w:val="auto"/>
          <w:sz w:val="22"/>
          <w:szCs w:val="22"/>
        </w:rPr>
      </w:pPr>
    </w:p>
    <w:p w:rsidR="007B1F90" w:rsidRDefault="007B1F90" w:rsidP="007B1F90">
      <w:pPr>
        <w:pStyle w:val="Default"/>
        <w:ind w:left="-284"/>
      </w:pPr>
    </w:p>
    <w:p w:rsidR="005B487D" w:rsidRDefault="005B487D" w:rsidP="007B1F90">
      <w:pPr>
        <w:pStyle w:val="Default"/>
        <w:ind w:left="-284"/>
      </w:pPr>
    </w:p>
    <w:p w:rsidR="008738D1" w:rsidRDefault="008738D1" w:rsidP="007B1F90">
      <w:pPr>
        <w:pStyle w:val="Default"/>
        <w:ind w:left="-284"/>
      </w:pPr>
    </w:p>
    <w:p w:rsidR="005B487D" w:rsidRDefault="005B487D" w:rsidP="007B1F90">
      <w:pPr>
        <w:pStyle w:val="Default"/>
        <w:ind w:left="-284"/>
      </w:pPr>
    </w:p>
    <w:p w:rsidR="005B487D" w:rsidRDefault="005B487D" w:rsidP="007B1F90">
      <w:pPr>
        <w:pStyle w:val="Default"/>
        <w:ind w:left="-284"/>
      </w:pPr>
    </w:p>
    <w:p w:rsidR="005B487D" w:rsidRDefault="005B487D" w:rsidP="007B1F90">
      <w:pPr>
        <w:pStyle w:val="Default"/>
        <w:ind w:left="-284"/>
      </w:pPr>
    </w:p>
    <w:p w:rsidR="00476725" w:rsidRDefault="00476725" w:rsidP="007B1F90">
      <w:pPr>
        <w:pStyle w:val="Default"/>
        <w:ind w:left="-284"/>
      </w:pPr>
    </w:p>
    <w:p w:rsidR="00476725" w:rsidRDefault="00476725" w:rsidP="007B1F90">
      <w:pPr>
        <w:pStyle w:val="Default"/>
        <w:ind w:left="-284"/>
      </w:pPr>
    </w:p>
    <w:p w:rsidR="00476725" w:rsidRDefault="00476725" w:rsidP="007B1F90">
      <w:pPr>
        <w:pStyle w:val="Default"/>
        <w:ind w:left="-284"/>
      </w:pPr>
    </w:p>
    <w:p w:rsidR="00476725" w:rsidRDefault="00476725" w:rsidP="007B1F90">
      <w:pPr>
        <w:pStyle w:val="Default"/>
        <w:ind w:left="-284"/>
      </w:pPr>
    </w:p>
    <w:p w:rsidR="005B487D" w:rsidRDefault="005B487D" w:rsidP="007B1F90">
      <w:pPr>
        <w:pStyle w:val="Default"/>
        <w:ind w:left="-284"/>
      </w:pPr>
    </w:p>
    <w:p w:rsidR="005B487D" w:rsidRDefault="005B487D" w:rsidP="007B1F90">
      <w:pPr>
        <w:pStyle w:val="Default"/>
        <w:ind w:left="-284"/>
      </w:pPr>
    </w:p>
    <w:p w:rsidR="002429A4" w:rsidRDefault="002429A4" w:rsidP="0090727D">
      <w:pPr>
        <w:jc w:val="right"/>
        <w:rPr>
          <w:sz w:val="22"/>
          <w:szCs w:val="22"/>
        </w:rPr>
      </w:pPr>
      <w:r w:rsidRPr="00A36468">
        <w:rPr>
          <w:sz w:val="22"/>
          <w:szCs w:val="22"/>
        </w:rPr>
        <w:lastRenderedPageBreak/>
        <w:t>Приложение №1</w:t>
      </w:r>
    </w:p>
    <w:p w:rsidR="002429A4" w:rsidRDefault="002429A4" w:rsidP="002429A4">
      <w:pPr>
        <w:ind w:left="-95" w:right="-159"/>
        <w:jc w:val="center"/>
        <w:rPr>
          <w:sz w:val="22"/>
          <w:szCs w:val="22"/>
        </w:rPr>
      </w:pPr>
    </w:p>
    <w:p w:rsidR="002429A4" w:rsidRPr="00A36468" w:rsidRDefault="002429A4" w:rsidP="002429A4">
      <w:pPr>
        <w:ind w:left="-95" w:right="-159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</w:t>
      </w:r>
      <w:r w:rsidRPr="00A36468">
        <w:rPr>
          <w:sz w:val="22"/>
          <w:szCs w:val="22"/>
        </w:rPr>
        <w:t xml:space="preserve">У Т В Е Р Ж Д Е Н  </w:t>
      </w:r>
    </w:p>
    <w:p w:rsidR="002429A4" w:rsidRPr="00A36468" w:rsidRDefault="002429A4" w:rsidP="002429A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п</w:t>
      </w:r>
      <w:r w:rsidRPr="00A36468">
        <w:rPr>
          <w:sz w:val="22"/>
          <w:szCs w:val="22"/>
        </w:rPr>
        <w:t>остановлением комиссии по делам</w:t>
      </w:r>
    </w:p>
    <w:p w:rsidR="002429A4" w:rsidRPr="00A36468" w:rsidRDefault="002429A4" w:rsidP="002429A4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</w:t>
      </w:r>
      <w:r w:rsidR="00233F02">
        <w:rPr>
          <w:sz w:val="22"/>
          <w:szCs w:val="22"/>
        </w:rPr>
        <w:t xml:space="preserve">                         </w:t>
      </w:r>
      <w:r w:rsidRPr="00A36468">
        <w:rPr>
          <w:sz w:val="22"/>
          <w:szCs w:val="22"/>
        </w:rPr>
        <w:t>несовершеннолетних и защите их</w:t>
      </w:r>
    </w:p>
    <w:p w:rsidR="002429A4" w:rsidRDefault="00233F02" w:rsidP="00233F0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</w:t>
      </w:r>
      <w:r w:rsidR="002429A4" w:rsidRPr="00A36468">
        <w:rPr>
          <w:sz w:val="22"/>
          <w:szCs w:val="22"/>
        </w:rPr>
        <w:t>прав администрации Дальнереченского</w:t>
      </w:r>
    </w:p>
    <w:p w:rsidR="002429A4" w:rsidRPr="00A36468" w:rsidRDefault="002429A4" w:rsidP="002429A4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</w:t>
      </w:r>
      <w:r w:rsidR="00233F02">
        <w:rPr>
          <w:sz w:val="22"/>
          <w:szCs w:val="22"/>
        </w:rPr>
        <w:t xml:space="preserve">                           </w:t>
      </w:r>
      <w:r w:rsidRPr="00A36468">
        <w:rPr>
          <w:sz w:val="22"/>
          <w:szCs w:val="22"/>
        </w:rPr>
        <w:t>городского округа</w:t>
      </w:r>
    </w:p>
    <w:p w:rsidR="002429A4" w:rsidRPr="00233F02" w:rsidRDefault="002429A4" w:rsidP="002429A4">
      <w:pPr>
        <w:ind w:left="-10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</w:t>
      </w:r>
      <w:r w:rsidR="00233F02">
        <w:rPr>
          <w:sz w:val="22"/>
          <w:szCs w:val="22"/>
        </w:rPr>
        <w:t xml:space="preserve">                            </w:t>
      </w:r>
      <w:r w:rsidRPr="00A36468">
        <w:rPr>
          <w:sz w:val="22"/>
          <w:szCs w:val="22"/>
        </w:rPr>
        <w:t xml:space="preserve">от </w:t>
      </w:r>
      <w:proofErr w:type="gramStart"/>
      <w:r w:rsidRPr="00A36468">
        <w:rPr>
          <w:sz w:val="22"/>
          <w:szCs w:val="22"/>
        </w:rPr>
        <w:t>«</w:t>
      </w:r>
      <w:r>
        <w:rPr>
          <w:sz w:val="22"/>
          <w:szCs w:val="22"/>
        </w:rPr>
        <w:t xml:space="preserve"> </w:t>
      </w:r>
      <w:r w:rsidR="00AE5E4C">
        <w:rPr>
          <w:sz w:val="22"/>
          <w:szCs w:val="22"/>
          <w:u w:val="single"/>
        </w:rPr>
        <w:t>25</w:t>
      </w:r>
      <w:proofErr w:type="gramEnd"/>
      <w:r w:rsidR="00AE5E4C">
        <w:rPr>
          <w:sz w:val="22"/>
          <w:szCs w:val="22"/>
        </w:rPr>
        <w:t xml:space="preserve"> » феврал</w:t>
      </w:r>
      <w:r w:rsidRPr="00A36468">
        <w:rPr>
          <w:sz w:val="22"/>
          <w:szCs w:val="22"/>
        </w:rPr>
        <w:t>я 20</w:t>
      </w:r>
      <w:r w:rsidR="00F61202">
        <w:rPr>
          <w:sz w:val="22"/>
          <w:szCs w:val="22"/>
        </w:rPr>
        <w:t>22</w:t>
      </w:r>
      <w:r w:rsidRPr="00A36468">
        <w:rPr>
          <w:sz w:val="22"/>
          <w:szCs w:val="22"/>
        </w:rPr>
        <w:t xml:space="preserve"> г.  </w:t>
      </w:r>
      <w:r w:rsidRPr="00233F02">
        <w:rPr>
          <w:sz w:val="22"/>
          <w:szCs w:val="22"/>
        </w:rPr>
        <w:t>№</w:t>
      </w:r>
      <w:r w:rsidR="00AE5E4C" w:rsidRPr="00233F02">
        <w:rPr>
          <w:sz w:val="22"/>
          <w:szCs w:val="22"/>
        </w:rPr>
        <w:t xml:space="preserve"> </w:t>
      </w:r>
      <w:r w:rsidR="00233F02" w:rsidRPr="00233F02">
        <w:rPr>
          <w:sz w:val="22"/>
          <w:szCs w:val="22"/>
        </w:rPr>
        <w:t>5</w:t>
      </w:r>
      <w:r w:rsidR="00AE5E4C" w:rsidRPr="00233F02">
        <w:rPr>
          <w:sz w:val="22"/>
          <w:szCs w:val="22"/>
        </w:rPr>
        <w:t>/4</w:t>
      </w:r>
    </w:p>
    <w:p w:rsidR="00206081" w:rsidRDefault="00206081" w:rsidP="002429A4">
      <w:pPr>
        <w:pStyle w:val="Default"/>
        <w:jc w:val="right"/>
      </w:pPr>
    </w:p>
    <w:p w:rsidR="002429A4" w:rsidRDefault="00AE5E4C" w:rsidP="002429A4">
      <w:pPr>
        <w:pStyle w:val="Default"/>
        <w:jc w:val="center"/>
        <w:rPr>
          <w:b/>
        </w:rPr>
      </w:pPr>
      <w:r>
        <w:rPr>
          <w:b/>
          <w:sz w:val="22"/>
          <w:szCs w:val="22"/>
        </w:rPr>
        <w:t>Межведомственный план</w:t>
      </w:r>
      <w:r w:rsidRPr="00B72A93">
        <w:rPr>
          <w:b/>
          <w:sz w:val="22"/>
          <w:szCs w:val="22"/>
        </w:rPr>
        <w:t xml:space="preserve"> мероприятий по половому воспитанию н</w:t>
      </w:r>
      <w:r w:rsidR="00F61202">
        <w:rPr>
          <w:b/>
          <w:sz w:val="22"/>
          <w:szCs w:val="22"/>
        </w:rPr>
        <w:t>есовершеннолетних, направленный</w:t>
      </w:r>
      <w:r w:rsidRPr="00B72A93">
        <w:rPr>
          <w:b/>
          <w:sz w:val="22"/>
          <w:szCs w:val="22"/>
        </w:rPr>
        <w:t xml:space="preserve"> на профилактику и предотвращение преступлений против половой </w:t>
      </w:r>
      <w:proofErr w:type="gramStart"/>
      <w:r w:rsidRPr="00B72A93">
        <w:rPr>
          <w:b/>
          <w:sz w:val="22"/>
          <w:szCs w:val="22"/>
        </w:rPr>
        <w:t>неприкосновенности  и</w:t>
      </w:r>
      <w:proofErr w:type="gramEnd"/>
      <w:r w:rsidRPr="00B72A93">
        <w:rPr>
          <w:b/>
          <w:sz w:val="22"/>
          <w:szCs w:val="22"/>
        </w:rPr>
        <w:t xml:space="preserve"> половой свободы несовершеннолетних на территории Дальнереченского городского округа</w:t>
      </w:r>
      <w:r>
        <w:rPr>
          <w:b/>
          <w:sz w:val="22"/>
          <w:szCs w:val="22"/>
        </w:rPr>
        <w:t xml:space="preserve"> </w:t>
      </w:r>
    </w:p>
    <w:p w:rsidR="00CF6383" w:rsidRPr="00CE4F24" w:rsidRDefault="00CF6383" w:rsidP="00CF6383">
      <w:pPr>
        <w:jc w:val="center"/>
        <w:rPr>
          <w:b/>
          <w:sz w:val="28"/>
          <w:szCs w:val="28"/>
        </w:rPr>
      </w:pPr>
    </w:p>
    <w:tbl>
      <w:tblPr>
        <w:tblStyle w:val="af4"/>
        <w:tblW w:w="992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5528"/>
        <w:gridCol w:w="1276"/>
        <w:gridCol w:w="2409"/>
      </w:tblGrid>
      <w:tr w:rsidR="00F61202" w:rsidTr="00F61202">
        <w:tc>
          <w:tcPr>
            <w:tcW w:w="710" w:type="dxa"/>
          </w:tcPr>
          <w:p w:rsidR="00F61202" w:rsidRPr="00F61202" w:rsidRDefault="00F61202" w:rsidP="00CF6383">
            <w:pPr>
              <w:rPr>
                <w:sz w:val="22"/>
                <w:szCs w:val="22"/>
              </w:rPr>
            </w:pPr>
            <w:r w:rsidRPr="00F61202">
              <w:rPr>
                <w:sz w:val="22"/>
                <w:szCs w:val="22"/>
              </w:rPr>
              <w:t>№</w:t>
            </w:r>
          </w:p>
          <w:p w:rsidR="00F61202" w:rsidRPr="00F61202" w:rsidRDefault="00F61202" w:rsidP="00CF6383">
            <w:pPr>
              <w:rPr>
                <w:sz w:val="22"/>
                <w:szCs w:val="22"/>
              </w:rPr>
            </w:pPr>
            <w:proofErr w:type="spellStart"/>
            <w:r w:rsidRPr="00F61202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5528" w:type="dxa"/>
          </w:tcPr>
          <w:p w:rsidR="00F61202" w:rsidRPr="00F61202" w:rsidRDefault="00F61202" w:rsidP="00CF6383">
            <w:pPr>
              <w:jc w:val="center"/>
              <w:rPr>
                <w:b/>
                <w:sz w:val="22"/>
                <w:szCs w:val="22"/>
              </w:rPr>
            </w:pPr>
            <w:r w:rsidRPr="00F61202">
              <w:rPr>
                <w:b/>
                <w:sz w:val="22"/>
                <w:szCs w:val="22"/>
              </w:rPr>
              <w:t>Мероприятия</w:t>
            </w:r>
          </w:p>
        </w:tc>
        <w:tc>
          <w:tcPr>
            <w:tcW w:w="1276" w:type="dxa"/>
          </w:tcPr>
          <w:p w:rsidR="00F61202" w:rsidRPr="00C31B84" w:rsidRDefault="00F61202" w:rsidP="00CF6383">
            <w:pPr>
              <w:jc w:val="center"/>
              <w:rPr>
                <w:b/>
                <w:sz w:val="20"/>
                <w:szCs w:val="20"/>
              </w:rPr>
            </w:pPr>
            <w:r w:rsidRPr="00C31B84">
              <w:rPr>
                <w:b/>
                <w:sz w:val="20"/>
                <w:szCs w:val="20"/>
              </w:rPr>
              <w:t>Сроки</w:t>
            </w:r>
          </w:p>
        </w:tc>
        <w:tc>
          <w:tcPr>
            <w:tcW w:w="2409" w:type="dxa"/>
          </w:tcPr>
          <w:p w:rsidR="00F61202" w:rsidRPr="00C31B84" w:rsidRDefault="00F61202" w:rsidP="00CF6383">
            <w:pPr>
              <w:jc w:val="center"/>
              <w:rPr>
                <w:b/>
                <w:sz w:val="20"/>
                <w:szCs w:val="20"/>
              </w:rPr>
            </w:pPr>
            <w:r w:rsidRPr="00C31B84">
              <w:rPr>
                <w:b/>
                <w:sz w:val="20"/>
                <w:szCs w:val="20"/>
              </w:rPr>
              <w:t>Ответственные</w:t>
            </w:r>
          </w:p>
        </w:tc>
      </w:tr>
      <w:tr w:rsidR="00F61202" w:rsidTr="00F61202">
        <w:tc>
          <w:tcPr>
            <w:tcW w:w="9923" w:type="dxa"/>
            <w:gridSpan w:val="4"/>
          </w:tcPr>
          <w:p w:rsidR="0090727D" w:rsidRDefault="0090727D" w:rsidP="0090727D">
            <w:pPr>
              <w:shd w:val="clear" w:color="auto" w:fill="FFFFFF"/>
              <w:rPr>
                <w:b/>
                <w:color w:val="000000"/>
                <w:sz w:val="20"/>
                <w:szCs w:val="20"/>
              </w:rPr>
            </w:pPr>
          </w:p>
          <w:p w:rsidR="00F61202" w:rsidRPr="00C31B84" w:rsidRDefault="00F61202" w:rsidP="0090727D">
            <w:pPr>
              <w:shd w:val="clear" w:color="auto" w:fill="FFFFFF"/>
              <w:rPr>
                <w:b/>
                <w:color w:val="000000"/>
                <w:sz w:val="20"/>
                <w:szCs w:val="20"/>
              </w:rPr>
            </w:pPr>
            <w:r w:rsidRPr="00C31B84">
              <w:rPr>
                <w:b/>
                <w:color w:val="000000"/>
                <w:sz w:val="20"/>
                <w:szCs w:val="20"/>
              </w:rPr>
              <w:t xml:space="preserve">Раздел 1. Организационно-правовые мероприятия </w:t>
            </w:r>
          </w:p>
          <w:p w:rsidR="00F61202" w:rsidRPr="00C31B84" w:rsidRDefault="00F61202" w:rsidP="00CF638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61202" w:rsidTr="00F61202">
        <w:tc>
          <w:tcPr>
            <w:tcW w:w="710" w:type="dxa"/>
          </w:tcPr>
          <w:p w:rsidR="00F61202" w:rsidRPr="00C31B84" w:rsidRDefault="00F61202" w:rsidP="00C31B84">
            <w:pPr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1.1</w:t>
            </w:r>
          </w:p>
        </w:tc>
        <w:tc>
          <w:tcPr>
            <w:tcW w:w="5528" w:type="dxa"/>
          </w:tcPr>
          <w:p w:rsidR="00F61202" w:rsidRPr="00C31B84" w:rsidRDefault="00F61202" w:rsidP="0090727D">
            <w:pPr>
              <w:ind w:left="34"/>
              <w:jc w:val="both"/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Подготовка проекта и утверждение комплексного межведомственного плана мероприятий по половому воспитанию несовершеннолетних, направленного на профилактику и предотвращение преступлений против половой неприкосновенности и половой свободы несовершеннолетних на территории Дальнереченского городского округа</w:t>
            </w:r>
            <w:r w:rsidR="0090727D">
              <w:rPr>
                <w:sz w:val="22"/>
                <w:szCs w:val="22"/>
              </w:rPr>
              <w:t>.</w:t>
            </w:r>
            <w:r w:rsidRPr="00C31B84">
              <w:rPr>
                <w:sz w:val="22"/>
                <w:szCs w:val="22"/>
              </w:rPr>
              <w:t xml:space="preserve">                                                                                   </w:t>
            </w:r>
          </w:p>
          <w:p w:rsidR="00F61202" w:rsidRPr="00C31B84" w:rsidRDefault="00F61202" w:rsidP="0090727D">
            <w:pPr>
              <w:ind w:left="34"/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 xml:space="preserve">                                                                                                      </w:t>
            </w:r>
          </w:p>
        </w:tc>
        <w:tc>
          <w:tcPr>
            <w:tcW w:w="1276" w:type="dxa"/>
          </w:tcPr>
          <w:p w:rsidR="00F61202" w:rsidRPr="00C31B84" w:rsidRDefault="00F61202" w:rsidP="00C31B84">
            <w:pPr>
              <w:jc w:val="center"/>
              <w:rPr>
                <w:sz w:val="20"/>
                <w:szCs w:val="20"/>
              </w:rPr>
            </w:pPr>
            <w:r w:rsidRPr="00C31B84">
              <w:rPr>
                <w:sz w:val="20"/>
                <w:szCs w:val="20"/>
              </w:rPr>
              <w:t>25.02.2022г.</w:t>
            </w:r>
          </w:p>
        </w:tc>
        <w:tc>
          <w:tcPr>
            <w:tcW w:w="2409" w:type="dxa"/>
          </w:tcPr>
          <w:p w:rsidR="00F61202" w:rsidRPr="00C31B84" w:rsidRDefault="00F61202" w:rsidP="00CF6383">
            <w:pPr>
              <w:jc w:val="center"/>
              <w:rPr>
                <w:sz w:val="20"/>
                <w:szCs w:val="20"/>
              </w:rPr>
            </w:pPr>
            <w:r w:rsidRPr="00C31B84">
              <w:rPr>
                <w:sz w:val="20"/>
                <w:szCs w:val="20"/>
              </w:rPr>
              <w:t>КДН и ЗП ДГО</w:t>
            </w:r>
            <w:r w:rsidR="00C31B84">
              <w:rPr>
                <w:sz w:val="20"/>
                <w:szCs w:val="20"/>
              </w:rPr>
              <w:t>, субъекты профилактики</w:t>
            </w:r>
          </w:p>
        </w:tc>
      </w:tr>
      <w:tr w:rsidR="001B1F15" w:rsidTr="00F61202">
        <w:tc>
          <w:tcPr>
            <w:tcW w:w="710" w:type="dxa"/>
          </w:tcPr>
          <w:p w:rsidR="001B1F15" w:rsidRPr="00C31B84" w:rsidRDefault="0090727D" w:rsidP="00C31B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5528" w:type="dxa"/>
          </w:tcPr>
          <w:p w:rsidR="001B1F15" w:rsidRDefault="00C31B84" w:rsidP="0090727D">
            <w:pPr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Инструктаж </w:t>
            </w:r>
            <w:r w:rsidR="001B1F15" w:rsidRPr="00C31B84">
              <w:rPr>
                <w:sz w:val="22"/>
                <w:szCs w:val="22"/>
              </w:rPr>
              <w:t xml:space="preserve">ответственного </w:t>
            </w:r>
            <w:r>
              <w:rPr>
                <w:sz w:val="22"/>
                <w:szCs w:val="22"/>
              </w:rPr>
              <w:t xml:space="preserve">лица </w:t>
            </w:r>
            <w:r w:rsidR="001B1F15" w:rsidRPr="00C31B84">
              <w:rPr>
                <w:sz w:val="22"/>
                <w:szCs w:val="22"/>
              </w:rPr>
              <w:t>за подготовку информации и информирование органов и учреждений системы профилактики безнадзорности и правонарушений несовершеннолетних о фактах нарушения половой неприкосновенности, о поступлении пациентов, в отношении которых имеются достаточные основания полагать, что вред их здоровью причинен в результате противоправных действий в соответствии с порядком</w:t>
            </w:r>
            <w:r>
              <w:rPr>
                <w:sz w:val="22"/>
                <w:szCs w:val="22"/>
              </w:rPr>
              <w:t xml:space="preserve"> межведомственного взаимодействия</w:t>
            </w:r>
            <w:r w:rsidR="0090727D">
              <w:rPr>
                <w:sz w:val="22"/>
                <w:szCs w:val="22"/>
              </w:rPr>
              <w:t>.</w:t>
            </w:r>
          </w:p>
          <w:p w:rsidR="0090727D" w:rsidRPr="00C31B84" w:rsidRDefault="0090727D" w:rsidP="0090727D">
            <w:pPr>
              <w:ind w:left="34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B1F15" w:rsidRPr="00C31B84" w:rsidRDefault="0090727D" w:rsidP="00C31B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2409" w:type="dxa"/>
          </w:tcPr>
          <w:p w:rsidR="001B1F15" w:rsidRPr="00C31B84" w:rsidRDefault="00C31B84" w:rsidP="00C31B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врач </w:t>
            </w:r>
            <w:r w:rsidR="0064348F">
              <w:rPr>
                <w:sz w:val="20"/>
                <w:szCs w:val="20"/>
              </w:rPr>
              <w:t>КГБУЗ «Даль</w:t>
            </w:r>
            <w:r w:rsidR="00476725">
              <w:rPr>
                <w:sz w:val="20"/>
                <w:szCs w:val="20"/>
              </w:rPr>
              <w:t>нереченская ЦГБ»</w:t>
            </w:r>
            <w:r w:rsidR="00F12A6B" w:rsidRPr="00C31B84">
              <w:rPr>
                <w:sz w:val="20"/>
                <w:szCs w:val="20"/>
              </w:rPr>
              <w:t>,</w:t>
            </w:r>
            <w:r w:rsidR="0064348F">
              <w:rPr>
                <w:sz w:val="20"/>
                <w:szCs w:val="20"/>
              </w:rPr>
              <w:t xml:space="preserve"> начальник МО МВД России «Дальнереченский»</w:t>
            </w:r>
            <w:bookmarkStart w:id="0" w:name="_GoBack"/>
            <w:bookmarkEnd w:id="0"/>
          </w:p>
        </w:tc>
      </w:tr>
      <w:tr w:rsidR="00C56804" w:rsidTr="00CE57B0">
        <w:tc>
          <w:tcPr>
            <w:tcW w:w="9923" w:type="dxa"/>
            <w:gridSpan w:val="4"/>
          </w:tcPr>
          <w:p w:rsidR="0090727D" w:rsidRDefault="0090727D" w:rsidP="0090727D">
            <w:pPr>
              <w:shd w:val="clear" w:color="auto" w:fill="FFFFFF"/>
              <w:rPr>
                <w:b/>
                <w:sz w:val="22"/>
                <w:szCs w:val="22"/>
              </w:rPr>
            </w:pPr>
          </w:p>
          <w:p w:rsidR="00C56804" w:rsidRPr="00C31B84" w:rsidRDefault="00C56804" w:rsidP="0090727D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C31B84">
              <w:rPr>
                <w:b/>
                <w:sz w:val="22"/>
                <w:szCs w:val="22"/>
              </w:rPr>
              <w:t xml:space="preserve">Раздел 2. Информационные мероприятия </w:t>
            </w:r>
          </w:p>
          <w:p w:rsidR="00C56804" w:rsidRPr="00C31B84" w:rsidRDefault="00C56804" w:rsidP="00C31B84">
            <w:pPr>
              <w:jc w:val="center"/>
              <w:rPr>
                <w:sz w:val="22"/>
                <w:szCs w:val="22"/>
              </w:rPr>
            </w:pPr>
          </w:p>
        </w:tc>
      </w:tr>
      <w:tr w:rsidR="00F61202" w:rsidTr="00F61202">
        <w:tc>
          <w:tcPr>
            <w:tcW w:w="710" w:type="dxa"/>
          </w:tcPr>
          <w:p w:rsidR="00F61202" w:rsidRPr="00C31B84" w:rsidRDefault="00C56804" w:rsidP="00C31B84">
            <w:pPr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2.1</w:t>
            </w:r>
          </w:p>
        </w:tc>
        <w:tc>
          <w:tcPr>
            <w:tcW w:w="5528" w:type="dxa"/>
          </w:tcPr>
          <w:p w:rsidR="00F61202" w:rsidRPr="00C31B84" w:rsidRDefault="00F61202" w:rsidP="00C31B84">
            <w:pPr>
              <w:jc w:val="both"/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 xml:space="preserve">Изготовление тематических листовок, памяток, иной печатной продукции </w:t>
            </w:r>
            <w:r w:rsidR="0090727D">
              <w:rPr>
                <w:sz w:val="22"/>
                <w:szCs w:val="22"/>
              </w:rPr>
              <w:t>по вопросам полового воспитания.</w:t>
            </w:r>
          </w:p>
        </w:tc>
        <w:tc>
          <w:tcPr>
            <w:tcW w:w="1276" w:type="dxa"/>
          </w:tcPr>
          <w:p w:rsidR="00F61202" w:rsidRPr="00C31B84" w:rsidRDefault="00F61202" w:rsidP="00C31B84">
            <w:pPr>
              <w:jc w:val="center"/>
              <w:rPr>
                <w:sz w:val="20"/>
                <w:szCs w:val="20"/>
              </w:rPr>
            </w:pPr>
            <w:r w:rsidRPr="00C31B84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409" w:type="dxa"/>
          </w:tcPr>
          <w:p w:rsidR="00F61202" w:rsidRDefault="00C56804" w:rsidP="00C17BB9">
            <w:pPr>
              <w:jc w:val="both"/>
              <w:rPr>
                <w:sz w:val="20"/>
                <w:szCs w:val="20"/>
              </w:rPr>
            </w:pPr>
            <w:r w:rsidRPr="00C31B84">
              <w:rPr>
                <w:sz w:val="20"/>
                <w:szCs w:val="20"/>
              </w:rPr>
              <w:t>КГБУСО «Дальнереченский СРЦН «Надежда»</w:t>
            </w:r>
            <w:r w:rsidR="00C17BB9" w:rsidRPr="00C31B84">
              <w:rPr>
                <w:sz w:val="20"/>
                <w:szCs w:val="20"/>
              </w:rPr>
              <w:t>, образовательные учреждения</w:t>
            </w:r>
          </w:p>
          <w:p w:rsidR="0090727D" w:rsidRPr="00C31B84" w:rsidRDefault="0090727D" w:rsidP="00C17BB9">
            <w:pPr>
              <w:jc w:val="both"/>
              <w:rPr>
                <w:sz w:val="20"/>
                <w:szCs w:val="20"/>
              </w:rPr>
            </w:pPr>
          </w:p>
        </w:tc>
      </w:tr>
      <w:tr w:rsidR="00F61202" w:rsidTr="00F61202">
        <w:tc>
          <w:tcPr>
            <w:tcW w:w="710" w:type="dxa"/>
          </w:tcPr>
          <w:p w:rsidR="00F61202" w:rsidRPr="00C31B84" w:rsidRDefault="0090727D" w:rsidP="00C31B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  <w:r w:rsidR="00F61202" w:rsidRPr="00C31B84">
              <w:rPr>
                <w:sz w:val="22"/>
                <w:szCs w:val="22"/>
              </w:rPr>
              <w:t>.</w:t>
            </w:r>
          </w:p>
        </w:tc>
        <w:tc>
          <w:tcPr>
            <w:tcW w:w="5528" w:type="dxa"/>
          </w:tcPr>
          <w:p w:rsidR="00F61202" w:rsidRDefault="00C56804" w:rsidP="0090727D">
            <w:pPr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 xml:space="preserve">Информирование </w:t>
            </w:r>
            <w:r w:rsidR="00C404C5" w:rsidRPr="00C31B84">
              <w:rPr>
                <w:sz w:val="22"/>
                <w:szCs w:val="22"/>
              </w:rPr>
              <w:t xml:space="preserve">обучающихся и их родителей (законных представителей), воспитанников о службе школьной медиации; а также о работе Детского телефона доверия службы экстренной психологической помощи с единым общероссийским номером 8 – 800 – 2000 – 122 и возможности обращения за помощью в Центр психолого-педагогической, медицинской и социальной помощи Приморского края «Твой Маяк» (г. Владивосток, ул. </w:t>
            </w:r>
            <w:proofErr w:type="spellStart"/>
            <w:r w:rsidR="00C404C5" w:rsidRPr="00C31B84">
              <w:rPr>
                <w:sz w:val="22"/>
                <w:szCs w:val="22"/>
              </w:rPr>
              <w:t>Станюкевича</w:t>
            </w:r>
            <w:proofErr w:type="spellEnd"/>
            <w:r w:rsidR="00C404C5" w:rsidRPr="00C31B84">
              <w:rPr>
                <w:sz w:val="22"/>
                <w:szCs w:val="22"/>
              </w:rPr>
              <w:t>, д. 28а, тел. 8 800 101 73 89)</w:t>
            </w:r>
            <w:r w:rsidR="00946660" w:rsidRPr="00C31B84">
              <w:rPr>
                <w:sz w:val="22"/>
                <w:szCs w:val="22"/>
              </w:rPr>
              <w:t xml:space="preserve"> или в ГБУЗ ККПБ кризисно-адаптационный центр «Мир ребенка» г. Владивостока Приморс</w:t>
            </w:r>
            <w:r w:rsidR="0090727D">
              <w:rPr>
                <w:sz w:val="22"/>
                <w:szCs w:val="22"/>
              </w:rPr>
              <w:t>кого края (8 4232 2077075).</w:t>
            </w:r>
          </w:p>
          <w:p w:rsidR="0090727D" w:rsidRPr="00C31B84" w:rsidRDefault="0090727D" w:rsidP="0090727D">
            <w:pPr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61202" w:rsidRPr="00C31B84" w:rsidRDefault="00C404C5" w:rsidP="00C31B84">
            <w:pPr>
              <w:jc w:val="center"/>
              <w:rPr>
                <w:sz w:val="20"/>
                <w:szCs w:val="20"/>
              </w:rPr>
            </w:pPr>
            <w:r w:rsidRPr="00C31B84">
              <w:rPr>
                <w:sz w:val="20"/>
                <w:szCs w:val="20"/>
              </w:rPr>
              <w:t>Систематически</w:t>
            </w:r>
          </w:p>
        </w:tc>
        <w:tc>
          <w:tcPr>
            <w:tcW w:w="2409" w:type="dxa"/>
          </w:tcPr>
          <w:p w:rsidR="00C404C5" w:rsidRPr="00C31B84" w:rsidRDefault="00C404C5" w:rsidP="00946660">
            <w:pPr>
              <w:jc w:val="both"/>
              <w:rPr>
                <w:sz w:val="20"/>
                <w:szCs w:val="20"/>
              </w:rPr>
            </w:pPr>
            <w:r w:rsidRPr="00C31B84">
              <w:rPr>
                <w:sz w:val="20"/>
                <w:szCs w:val="20"/>
              </w:rPr>
              <w:t>Представители:</w:t>
            </w:r>
            <w:r w:rsidR="00C17BB9" w:rsidRPr="00C31B84">
              <w:rPr>
                <w:sz w:val="20"/>
                <w:szCs w:val="20"/>
              </w:rPr>
              <w:t xml:space="preserve"> образовательных учреждений</w:t>
            </w:r>
            <w:r w:rsidRPr="00C31B84">
              <w:rPr>
                <w:sz w:val="20"/>
                <w:szCs w:val="20"/>
              </w:rPr>
              <w:t>, КГКУ «ЦССУ им. Д.В. Леонова», КГБУСО «Дальнереченский СРЦН «Надежда»</w:t>
            </w:r>
            <w:r w:rsidR="0090727D">
              <w:rPr>
                <w:sz w:val="20"/>
                <w:szCs w:val="20"/>
              </w:rPr>
              <w:t>, КГА ПОУ «ПТК»</w:t>
            </w:r>
          </w:p>
          <w:p w:rsidR="00F61202" w:rsidRPr="00C31B84" w:rsidRDefault="00F61202" w:rsidP="00CF6383">
            <w:pPr>
              <w:jc w:val="center"/>
              <w:rPr>
                <w:sz w:val="20"/>
                <w:szCs w:val="20"/>
              </w:rPr>
            </w:pPr>
          </w:p>
        </w:tc>
      </w:tr>
      <w:tr w:rsidR="00946660" w:rsidTr="00206F0A">
        <w:tc>
          <w:tcPr>
            <w:tcW w:w="9923" w:type="dxa"/>
            <w:gridSpan w:val="4"/>
          </w:tcPr>
          <w:p w:rsidR="0090727D" w:rsidRDefault="0090727D" w:rsidP="0090727D">
            <w:pPr>
              <w:shd w:val="clear" w:color="auto" w:fill="FFFFFF"/>
              <w:rPr>
                <w:b/>
                <w:sz w:val="22"/>
                <w:szCs w:val="22"/>
              </w:rPr>
            </w:pPr>
          </w:p>
          <w:p w:rsidR="00946660" w:rsidRPr="00C31B84" w:rsidRDefault="00946660" w:rsidP="0090727D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C31B84">
              <w:rPr>
                <w:b/>
                <w:sz w:val="22"/>
                <w:szCs w:val="22"/>
              </w:rPr>
              <w:t xml:space="preserve">Раздел 3. Межведомственные мероприятия </w:t>
            </w:r>
          </w:p>
          <w:p w:rsidR="00946660" w:rsidRPr="00C31B84" w:rsidRDefault="00946660" w:rsidP="00C31B84">
            <w:pPr>
              <w:jc w:val="center"/>
              <w:rPr>
                <w:b/>
                <w:sz w:val="22"/>
                <w:szCs w:val="22"/>
              </w:rPr>
            </w:pPr>
            <w:r w:rsidRPr="00C31B84">
              <w:rPr>
                <w:b/>
                <w:sz w:val="22"/>
                <w:szCs w:val="22"/>
              </w:rPr>
              <w:t xml:space="preserve">                                                                                 </w:t>
            </w:r>
          </w:p>
        </w:tc>
      </w:tr>
      <w:tr w:rsidR="00F61202" w:rsidTr="00F61202">
        <w:tc>
          <w:tcPr>
            <w:tcW w:w="710" w:type="dxa"/>
          </w:tcPr>
          <w:p w:rsidR="00F61202" w:rsidRPr="00C31B84" w:rsidRDefault="00946660" w:rsidP="00C31B84">
            <w:pPr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lastRenderedPageBreak/>
              <w:t>3</w:t>
            </w:r>
            <w:r w:rsidR="00F61202" w:rsidRPr="00C31B84">
              <w:rPr>
                <w:sz w:val="22"/>
                <w:szCs w:val="22"/>
              </w:rPr>
              <w:t>.1</w:t>
            </w:r>
          </w:p>
        </w:tc>
        <w:tc>
          <w:tcPr>
            <w:tcW w:w="5528" w:type="dxa"/>
          </w:tcPr>
          <w:p w:rsidR="00F61202" w:rsidRDefault="00F61202" w:rsidP="00C31B84">
            <w:pPr>
              <w:jc w:val="both"/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Организация межведомственного взаимодействия по противодействию преступлений против половой неприкосновенности несовершеннолетних</w:t>
            </w:r>
            <w:r w:rsidR="0090727D">
              <w:rPr>
                <w:sz w:val="22"/>
                <w:szCs w:val="22"/>
              </w:rPr>
              <w:t>.</w:t>
            </w:r>
          </w:p>
          <w:p w:rsidR="0090727D" w:rsidRPr="00C31B84" w:rsidRDefault="0090727D" w:rsidP="00C31B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61202" w:rsidRPr="00C31B84" w:rsidRDefault="00F61202" w:rsidP="00C31B84">
            <w:pPr>
              <w:jc w:val="center"/>
              <w:rPr>
                <w:sz w:val="20"/>
                <w:szCs w:val="20"/>
              </w:rPr>
            </w:pPr>
            <w:r w:rsidRPr="00C31B84">
              <w:rPr>
                <w:sz w:val="20"/>
                <w:szCs w:val="20"/>
              </w:rPr>
              <w:t>Постоянно</w:t>
            </w:r>
          </w:p>
        </w:tc>
        <w:tc>
          <w:tcPr>
            <w:tcW w:w="2409" w:type="dxa"/>
          </w:tcPr>
          <w:p w:rsidR="00F61202" w:rsidRPr="00E15EAD" w:rsidRDefault="00946660" w:rsidP="00E15EAD">
            <w:pPr>
              <w:jc w:val="both"/>
              <w:rPr>
                <w:sz w:val="20"/>
                <w:szCs w:val="20"/>
              </w:rPr>
            </w:pPr>
            <w:proofErr w:type="spellStart"/>
            <w:r w:rsidRPr="00E15EAD">
              <w:rPr>
                <w:sz w:val="20"/>
                <w:szCs w:val="20"/>
              </w:rPr>
              <w:t>КДНиЗП</w:t>
            </w:r>
            <w:proofErr w:type="spellEnd"/>
            <w:r w:rsidRPr="00E15EAD">
              <w:rPr>
                <w:sz w:val="20"/>
                <w:szCs w:val="20"/>
              </w:rPr>
              <w:t xml:space="preserve"> ДГО, субъекты профилактики</w:t>
            </w:r>
          </w:p>
        </w:tc>
      </w:tr>
      <w:tr w:rsidR="00C17BB9" w:rsidTr="00F61202">
        <w:tc>
          <w:tcPr>
            <w:tcW w:w="710" w:type="dxa"/>
          </w:tcPr>
          <w:p w:rsidR="00C17BB9" w:rsidRPr="00C31B84" w:rsidRDefault="00C17BB9" w:rsidP="00C31B84">
            <w:pPr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3.2</w:t>
            </w:r>
          </w:p>
        </w:tc>
        <w:tc>
          <w:tcPr>
            <w:tcW w:w="5528" w:type="dxa"/>
          </w:tcPr>
          <w:p w:rsidR="00C17BB9" w:rsidRDefault="00C17BB9" w:rsidP="00C31B84">
            <w:pPr>
              <w:jc w:val="both"/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Выявление и учет детей, права и законные интересы которых нарушены; а также несовершеннолетних, находящихся в обстановке, представляющей угрозу их жизни или здоровью, препятствующей их нормальному воспитанию и развитию</w:t>
            </w:r>
            <w:r w:rsidR="0090727D">
              <w:rPr>
                <w:sz w:val="22"/>
                <w:szCs w:val="22"/>
              </w:rPr>
              <w:t>.</w:t>
            </w:r>
          </w:p>
          <w:p w:rsidR="0090727D" w:rsidRPr="00C31B84" w:rsidRDefault="0090727D" w:rsidP="00C31B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17BB9" w:rsidRPr="00C31B84" w:rsidRDefault="00C17BB9" w:rsidP="00C31B84">
            <w:pPr>
              <w:jc w:val="center"/>
              <w:rPr>
                <w:sz w:val="20"/>
                <w:szCs w:val="20"/>
              </w:rPr>
            </w:pPr>
            <w:r w:rsidRPr="00C31B84">
              <w:rPr>
                <w:sz w:val="20"/>
                <w:szCs w:val="20"/>
              </w:rPr>
              <w:t>Постоянно</w:t>
            </w:r>
          </w:p>
        </w:tc>
        <w:tc>
          <w:tcPr>
            <w:tcW w:w="2409" w:type="dxa"/>
          </w:tcPr>
          <w:p w:rsidR="00C17BB9" w:rsidRPr="00E15EAD" w:rsidRDefault="0090727D" w:rsidP="00E15EAD">
            <w:pPr>
              <w:jc w:val="both"/>
              <w:rPr>
                <w:sz w:val="20"/>
                <w:szCs w:val="20"/>
              </w:rPr>
            </w:pPr>
            <w:r w:rsidRPr="00E15EAD">
              <w:rPr>
                <w:sz w:val="20"/>
                <w:szCs w:val="20"/>
              </w:rPr>
              <w:t>С</w:t>
            </w:r>
            <w:r w:rsidR="00C17BB9" w:rsidRPr="00E15EAD">
              <w:rPr>
                <w:sz w:val="20"/>
                <w:szCs w:val="20"/>
              </w:rPr>
              <w:t>убъекты профилактики</w:t>
            </w:r>
          </w:p>
        </w:tc>
      </w:tr>
      <w:tr w:rsidR="00F61202" w:rsidTr="00F61202">
        <w:tc>
          <w:tcPr>
            <w:tcW w:w="710" w:type="dxa"/>
          </w:tcPr>
          <w:p w:rsidR="00F61202" w:rsidRPr="00C31B84" w:rsidRDefault="00946660" w:rsidP="00C31B84">
            <w:pPr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3</w:t>
            </w:r>
            <w:r w:rsidR="00C17BB9" w:rsidRPr="00C31B84">
              <w:rPr>
                <w:sz w:val="22"/>
                <w:szCs w:val="22"/>
              </w:rPr>
              <w:t>.3</w:t>
            </w:r>
          </w:p>
        </w:tc>
        <w:tc>
          <w:tcPr>
            <w:tcW w:w="5528" w:type="dxa"/>
          </w:tcPr>
          <w:p w:rsidR="00F61202" w:rsidRPr="00C31B84" w:rsidRDefault="00F61202" w:rsidP="00C31B84">
            <w:pPr>
              <w:jc w:val="both"/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Организация проверок семей, где родители или лица их замещающие, освобождены из мест лишения свободы</w:t>
            </w:r>
            <w:r w:rsidR="00B657B5" w:rsidRPr="00C31B84">
              <w:rPr>
                <w:sz w:val="22"/>
                <w:szCs w:val="22"/>
              </w:rPr>
              <w:t xml:space="preserve"> либо состоящих на учете в Дальнереченском </w:t>
            </w:r>
            <w:proofErr w:type="gramStart"/>
            <w:r w:rsidR="00B657B5" w:rsidRPr="00C31B84">
              <w:rPr>
                <w:sz w:val="22"/>
                <w:szCs w:val="22"/>
              </w:rPr>
              <w:t>филиале  ФКУ</w:t>
            </w:r>
            <w:proofErr w:type="gramEnd"/>
            <w:r w:rsidR="00B657B5" w:rsidRPr="00C31B84">
              <w:rPr>
                <w:sz w:val="22"/>
                <w:szCs w:val="22"/>
              </w:rPr>
              <w:t xml:space="preserve"> УИИ ГУФСИН России по Приморскому краю, проживающих совместно с несовершеннолетними</w:t>
            </w:r>
            <w:r w:rsidR="0090727D">
              <w:rPr>
                <w:sz w:val="22"/>
                <w:szCs w:val="22"/>
              </w:rPr>
              <w:t>.</w:t>
            </w:r>
            <w:r w:rsidR="00B657B5" w:rsidRPr="00C31B84">
              <w:rPr>
                <w:sz w:val="22"/>
                <w:szCs w:val="22"/>
              </w:rPr>
              <w:t xml:space="preserve"> </w:t>
            </w:r>
            <w:r w:rsidRPr="00C31B8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F61202" w:rsidRPr="00C31B84" w:rsidRDefault="00F61202" w:rsidP="00C31B84">
            <w:pPr>
              <w:jc w:val="center"/>
              <w:rPr>
                <w:sz w:val="20"/>
                <w:szCs w:val="20"/>
              </w:rPr>
            </w:pPr>
            <w:r w:rsidRPr="00C31B84">
              <w:rPr>
                <w:sz w:val="20"/>
                <w:szCs w:val="20"/>
              </w:rPr>
              <w:t>Постоянно</w:t>
            </w:r>
          </w:p>
        </w:tc>
        <w:tc>
          <w:tcPr>
            <w:tcW w:w="2409" w:type="dxa"/>
          </w:tcPr>
          <w:p w:rsidR="00946660" w:rsidRPr="00E15EAD" w:rsidRDefault="00946660" w:rsidP="00E15EAD">
            <w:pPr>
              <w:jc w:val="both"/>
              <w:rPr>
                <w:sz w:val="20"/>
                <w:szCs w:val="20"/>
              </w:rPr>
            </w:pPr>
            <w:proofErr w:type="spellStart"/>
            <w:r w:rsidRPr="00E15EAD">
              <w:rPr>
                <w:sz w:val="20"/>
                <w:szCs w:val="20"/>
              </w:rPr>
              <w:t>КДНиЗП</w:t>
            </w:r>
            <w:proofErr w:type="spellEnd"/>
            <w:r w:rsidRPr="00E15EAD">
              <w:rPr>
                <w:sz w:val="20"/>
                <w:szCs w:val="20"/>
              </w:rPr>
              <w:t xml:space="preserve"> ДГО, МО МВД РФ «Дальнереченский», Дальнереченский межмуниципальный филиал ФКУ УИИ ГУФСИН России по Приморскому краю</w:t>
            </w:r>
            <w:r w:rsidR="0090727D" w:rsidRPr="00E15EAD">
              <w:rPr>
                <w:sz w:val="20"/>
                <w:szCs w:val="20"/>
              </w:rPr>
              <w:t>, субъекты профилактики</w:t>
            </w:r>
          </w:p>
          <w:p w:rsidR="00F61202" w:rsidRPr="00E15EAD" w:rsidRDefault="00F61202" w:rsidP="00E15EAD">
            <w:pPr>
              <w:jc w:val="center"/>
              <w:rPr>
                <w:sz w:val="20"/>
                <w:szCs w:val="20"/>
              </w:rPr>
            </w:pPr>
          </w:p>
        </w:tc>
      </w:tr>
      <w:tr w:rsidR="00F61202" w:rsidTr="00F61202">
        <w:tc>
          <w:tcPr>
            <w:tcW w:w="710" w:type="dxa"/>
          </w:tcPr>
          <w:p w:rsidR="00F61202" w:rsidRPr="00C31B84" w:rsidRDefault="00946660" w:rsidP="00C31B84">
            <w:pPr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3</w:t>
            </w:r>
            <w:r w:rsidR="00C17BB9" w:rsidRPr="00C31B84">
              <w:rPr>
                <w:sz w:val="22"/>
                <w:szCs w:val="22"/>
              </w:rPr>
              <w:t>.4</w:t>
            </w:r>
          </w:p>
        </w:tc>
        <w:tc>
          <w:tcPr>
            <w:tcW w:w="5528" w:type="dxa"/>
          </w:tcPr>
          <w:p w:rsidR="00F61202" w:rsidRDefault="00F61202" w:rsidP="00C31B84">
            <w:pPr>
              <w:jc w:val="both"/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Организация работы в педагогических коллективах в различных формах по вопросам предупреждения преступлений против половой неприкосновенности несовершеннолетних</w:t>
            </w:r>
            <w:r w:rsidR="0090727D">
              <w:rPr>
                <w:sz w:val="22"/>
                <w:szCs w:val="22"/>
              </w:rPr>
              <w:t>.</w:t>
            </w:r>
          </w:p>
          <w:p w:rsidR="0090727D" w:rsidRPr="00C31B84" w:rsidRDefault="0090727D" w:rsidP="00C31B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61202" w:rsidRPr="00C31B84" w:rsidRDefault="00F61202" w:rsidP="00C31B84">
            <w:pPr>
              <w:jc w:val="center"/>
              <w:rPr>
                <w:sz w:val="20"/>
                <w:szCs w:val="20"/>
              </w:rPr>
            </w:pPr>
            <w:r w:rsidRPr="00C31B84">
              <w:rPr>
                <w:sz w:val="20"/>
                <w:szCs w:val="20"/>
              </w:rPr>
              <w:t>Постоянно</w:t>
            </w:r>
          </w:p>
        </w:tc>
        <w:tc>
          <w:tcPr>
            <w:tcW w:w="2409" w:type="dxa"/>
          </w:tcPr>
          <w:p w:rsidR="00F61202" w:rsidRPr="00E15EAD" w:rsidRDefault="00946660" w:rsidP="00E15EAD">
            <w:pPr>
              <w:jc w:val="center"/>
              <w:rPr>
                <w:sz w:val="20"/>
                <w:szCs w:val="20"/>
              </w:rPr>
            </w:pPr>
            <w:proofErr w:type="spellStart"/>
            <w:r w:rsidRPr="00E15EAD">
              <w:rPr>
                <w:sz w:val="20"/>
                <w:szCs w:val="20"/>
              </w:rPr>
              <w:t>КДНиЗП</w:t>
            </w:r>
            <w:proofErr w:type="spellEnd"/>
            <w:r w:rsidRPr="00E15EAD">
              <w:rPr>
                <w:sz w:val="20"/>
                <w:szCs w:val="20"/>
              </w:rPr>
              <w:t xml:space="preserve"> ДГО, МО МВД РФ «Дальнереченский»,</w:t>
            </w:r>
          </w:p>
        </w:tc>
      </w:tr>
      <w:tr w:rsidR="00F61202" w:rsidTr="00F61202">
        <w:tc>
          <w:tcPr>
            <w:tcW w:w="710" w:type="dxa"/>
          </w:tcPr>
          <w:p w:rsidR="00F61202" w:rsidRPr="00C31B84" w:rsidRDefault="00B657B5" w:rsidP="00C31B84">
            <w:pPr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3</w:t>
            </w:r>
            <w:r w:rsidR="00C17BB9" w:rsidRPr="00C31B84">
              <w:rPr>
                <w:sz w:val="22"/>
                <w:szCs w:val="22"/>
              </w:rPr>
              <w:t>.5</w:t>
            </w:r>
          </w:p>
        </w:tc>
        <w:tc>
          <w:tcPr>
            <w:tcW w:w="5528" w:type="dxa"/>
          </w:tcPr>
          <w:p w:rsidR="00F61202" w:rsidRDefault="00F61202" w:rsidP="00C31B84">
            <w:pPr>
              <w:jc w:val="both"/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Организация и проведение мероприятий, направленных на повышение юридической грамотности несовершеннолетних, их родителей или законных представителей, в рамках Всероссийского Дня правовой помощи детям.</w:t>
            </w:r>
          </w:p>
          <w:p w:rsidR="0090727D" w:rsidRPr="00C31B84" w:rsidRDefault="0090727D" w:rsidP="00C31B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61202" w:rsidRPr="00C31B84" w:rsidRDefault="00F61202" w:rsidP="00C31B84">
            <w:pPr>
              <w:jc w:val="center"/>
              <w:rPr>
                <w:sz w:val="20"/>
                <w:szCs w:val="20"/>
              </w:rPr>
            </w:pPr>
            <w:r w:rsidRPr="00C31B84">
              <w:rPr>
                <w:sz w:val="20"/>
                <w:szCs w:val="20"/>
              </w:rPr>
              <w:t xml:space="preserve">Ежегодно ноябрь </w:t>
            </w:r>
          </w:p>
        </w:tc>
        <w:tc>
          <w:tcPr>
            <w:tcW w:w="2409" w:type="dxa"/>
          </w:tcPr>
          <w:p w:rsidR="00F61202" w:rsidRPr="00E15EAD" w:rsidRDefault="0090727D" w:rsidP="00E15EAD">
            <w:pPr>
              <w:rPr>
                <w:sz w:val="20"/>
                <w:szCs w:val="20"/>
              </w:rPr>
            </w:pPr>
            <w:proofErr w:type="spellStart"/>
            <w:r w:rsidRPr="00E15EAD">
              <w:rPr>
                <w:sz w:val="20"/>
                <w:szCs w:val="20"/>
              </w:rPr>
              <w:t>КДНиЗП</w:t>
            </w:r>
            <w:proofErr w:type="spellEnd"/>
            <w:r w:rsidRPr="00E15EAD">
              <w:rPr>
                <w:sz w:val="20"/>
                <w:szCs w:val="20"/>
              </w:rPr>
              <w:t xml:space="preserve"> ДГО, МО МВД России «Дальнереченский», заинтересованные лица</w:t>
            </w:r>
          </w:p>
        </w:tc>
      </w:tr>
      <w:tr w:rsidR="00B657B5" w:rsidTr="00F61202">
        <w:tc>
          <w:tcPr>
            <w:tcW w:w="710" w:type="dxa"/>
          </w:tcPr>
          <w:p w:rsidR="00B657B5" w:rsidRPr="00C31B84" w:rsidRDefault="00C17BB9" w:rsidP="00C31B84">
            <w:pPr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3.6</w:t>
            </w:r>
          </w:p>
        </w:tc>
        <w:tc>
          <w:tcPr>
            <w:tcW w:w="5528" w:type="dxa"/>
          </w:tcPr>
          <w:p w:rsidR="00B657B5" w:rsidRDefault="00B657B5" w:rsidP="00C31B84">
            <w:pPr>
              <w:jc w:val="both"/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Проведение совместно с органами и учреждениями с</w:t>
            </w:r>
            <w:r w:rsidR="0090727D">
              <w:rPr>
                <w:sz w:val="22"/>
                <w:szCs w:val="22"/>
              </w:rPr>
              <w:t>истемы профилактики мероприятий</w:t>
            </w:r>
            <w:r w:rsidRPr="00C31B84">
              <w:rPr>
                <w:sz w:val="22"/>
                <w:szCs w:val="22"/>
              </w:rPr>
              <w:t xml:space="preserve"> по раннему выявлению фактов ненадлежащего исполнения родителями или иными законными представителями несовершеннолетних обязанностей по их воспитанию, выявлению и пресечению фактов половой неприкосновенности</w:t>
            </w:r>
            <w:r w:rsidR="0090727D">
              <w:rPr>
                <w:sz w:val="22"/>
                <w:szCs w:val="22"/>
              </w:rPr>
              <w:t>.</w:t>
            </w:r>
          </w:p>
          <w:p w:rsidR="0090727D" w:rsidRPr="00C31B84" w:rsidRDefault="0090727D" w:rsidP="00C31B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657B5" w:rsidRPr="00C31B84" w:rsidRDefault="00B657B5" w:rsidP="00C31B84">
            <w:pPr>
              <w:jc w:val="center"/>
              <w:rPr>
                <w:sz w:val="20"/>
                <w:szCs w:val="20"/>
              </w:rPr>
            </w:pPr>
            <w:r w:rsidRPr="00C31B84">
              <w:rPr>
                <w:sz w:val="20"/>
                <w:szCs w:val="20"/>
              </w:rPr>
              <w:t>Постоянно</w:t>
            </w:r>
          </w:p>
        </w:tc>
        <w:tc>
          <w:tcPr>
            <w:tcW w:w="2409" w:type="dxa"/>
          </w:tcPr>
          <w:p w:rsidR="00B657B5" w:rsidRPr="00E15EAD" w:rsidRDefault="00B657B5" w:rsidP="00E15EAD">
            <w:pPr>
              <w:jc w:val="both"/>
              <w:rPr>
                <w:sz w:val="20"/>
                <w:szCs w:val="20"/>
              </w:rPr>
            </w:pPr>
            <w:proofErr w:type="spellStart"/>
            <w:r w:rsidRPr="00E15EAD">
              <w:rPr>
                <w:sz w:val="20"/>
                <w:szCs w:val="20"/>
              </w:rPr>
              <w:t>КДНиЗП</w:t>
            </w:r>
            <w:proofErr w:type="spellEnd"/>
            <w:r w:rsidRPr="00E15EAD">
              <w:rPr>
                <w:sz w:val="20"/>
                <w:szCs w:val="20"/>
              </w:rPr>
              <w:t xml:space="preserve"> ДГО, субъекты профилактики</w:t>
            </w:r>
          </w:p>
        </w:tc>
      </w:tr>
      <w:tr w:rsidR="00B657B5" w:rsidTr="00763A7A">
        <w:tc>
          <w:tcPr>
            <w:tcW w:w="9923" w:type="dxa"/>
            <w:gridSpan w:val="4"/>
          </w:tcPr>
          <w:p w:rsidR="00B657B5" w:rsidRPr="00E15EAD" w:rsidRDefault="00B657B5" w:rsidP="00E15EAD">
            <w:pPr>
              <w:shd w:val="clear" w:color="auto" w:fill="FFFFFF"/>
              <w:spacing w:before="375"/>
              <w:rPr>
                <w:b/>
                <w:sz w:val="20"/>
                <w:szCs w:val="20"/>
              </w:rPr>
            </w:pPr>
            <w:r w:rsidRPr="00E15EAD">
              <w:rPr>
                <w:b/>
                <w:sz w:val="20"/>
                <w:szCs w:val="20"/>
              </w:rPr>
              <w:t xml:space="preserve">Раздел 4. Профилактические мероприятия </w:t>
            </w:r>
          </w:p>
          <w:p w:rsidR="00B657B5" w:rsidRPr="00E15EAD" w:rsidRDefault="00B657B5" w:rsidP="00E15EAD">
            <w:pPr>
              <w:jc w:val="center"/>
              <w:rPr>
                <w:sz w:val="20"/>
                <w:szCs w:val="20"/>
              </w:rPr>
            </w:pPr>
          </w:p>
        </w:tc>
      </w:tr>
      <w:tr w:rsidR="00662D59" w:rsidTr="00F61202">
        <w:tc>
          <w:tcPr>
            <w:tcW w:w="710" w:type="dxa"/>
          </w:tcPr>
          <w:p w:rsidR="00662D59" w:rsidRPr="00C31B84" w:rsidRDefault="00BA47DF" w:rsidP="00C31B84">
            <w:pPr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4.1</w:t>
            </w:r>
          </w:p>
        </w:tc>
        <w:tc>
          <w:tcPr>
            <w:tcW w:w="5528" w:type="dxa"/>
          </w:tcPr>
          <w:p w:rsidR="00662D59" w:rsidRPr="0085312E" w:rsidRDefault="00662D59" w:rsidP="0085312E">
            <w:pPr>
              <w:jc w:val="both"/>
              <w:rPr>
                <w:sz w:val="22"/>
                <w:szCs w:val="22"/>
              </w:rPr>
            </w:pPr>
            <w:r w:rsidRPr="0085312E">
              <w:rPr>
                <w:sz w:val="22"/>
                <w:szCs w:val="22"/>
              </w:rPr>
              <w:t>Проведение инструктажа «Правила поведения с незнакомыми людьми</w:t>
            </w:r>
            <w:r w:rsidR="00943235" w:rsidRPr="0085312E">
              <w:rPr>
                <w:sz w:val="22"/>
                <w:szCs w:val="22"/>
              </w:rPr>
              <w:t>» в образовательных учреждениях</w:t>
            </w:r>
            <w:r w:rsidR="0085312E" w:rsidRPr="0085312E">
              <w:rPr>
                <w:sz w:val="22"/>
                <w:szCs w:val="22"/>
              </w:rPr>
              <w:t>, КГКУ «ЦССУ им. Д.В. Леонова», КГБУСО «Дальнереченский СРЦН «Надежда», КГА ПОУ «ПТК».</w:t>
            </w:r>
          </w:p>
        </w:tc>
        <w:tc>
          <w:tcPr>
            <w:tcW w:w="1276" w:type="dxa"/>
          </w:tcPr>
          <w:p w:rsidR="00662D59" w:rsidRPr="00C31B84" w:rsidRDefault="0085312E" w:rsidP="00C31B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2409" w:type="dxa"/>
          </w:tcPr>
          <w:p w:rsidR="00662D59" w:rsidRPr="00E15EAD" w:rsidRDefault="0085312E" w:rsidP="00E15EAD">
            <w:pPr>
              <w:rPr>
                <w:sz w:val="20"/>
                <w:szCs w:val="20"/>
              </w:rPr>
            </w:pPr>
            <w:r w:rsidRPr="00E15EAD">
              <w:rPr>
                <w:sz w:val="20"/>
                <w:szCs w:val="20"/>
              </w:rPr>
              <w:t>О</w:t>
            </w:r>
            <w:r w:rsidR="00943235" w:rsidRPr="00E15EAD">
              <w:rPr>
                <w:sz w:val="20"/>
                <w:szCs w:val="20"/>
              </w:rPr>
              <w:t>б</w:t>
            </w:r>
            <w:r w:rsidRPr="00E15EAD">
              <w:rPr>
                <w:sz w:val="20"/>
                <w:szCs w:val="20"/>
              </w:rPr>
              <w:t>разовательные учреждения, КГКУ «ЦССУ им. Д.В. Леонова», КГБУСО «Дальнереченский СРЦН «Надежда», КГА ПОУ «ПТК»</w:t>
            </w:r>
          </w:p>
          <w:p w:rsidR="0085312E" w:rsidRPr="00E15EAD" w:rsidRDefault="0085312E" w:rsidP="00E15EAD">
            <w:pPr>
              <w:rPr>
                <w:sz w:val="20"/>
                <w:szCs w:val="20"/>
              </w:rPr>
            </w:pPr>
          </w:p>
        </w:tc>
      </w:tr>
      <w:tr w:rsidR="00943235" w:rsidTr="00F61202">
        <w:tc>
          <w:tcPr>
            <w:tcW w:w="710" w:type="dxa"/>
          </w:tcPr>
          <w:p w:rsidR="00943235" w:rsidRPr="00C31B84" w:rsidRDefault="00BA47DF" w:rsidP="00C31B84">
            <w:pPr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4.2</w:t>
            </w:r>
          </w:p>
        </w:tc>
        <w:tc>
          <w:tcPr>
            <w:tcW w:w="5528" w:type="dxa"/>
          </w:tcPr>
          <w:p w:rsidR="00943235" w:rsidRDefault="00943235" w:rsidP="00C31B84">
            <w:pPr>
              <w:jc w:val="both"/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Проведение родительских собраний, всеобуча по теме полового воспитания и профилактике сексуального насилия среди детей и подростков, в том числе по вопросам ограничения доступа к Интернет-ресурсам, содержащим материалы, негативно влияющие на поведение несовершеннолетних</w:t>
            </w:r>
            <w:r w:rsidR="00FA19F5" w:rsidRPr="00C31B84">
              <w:rPr>
                <w:sz w:val="22"/>
                <w:szCs w:val="22"/>
              </w:rPr>
              <w:t xml:space="preserve"> на темы</w:t>
            </w:r>
            <w:r w:rsidR="0085312E">
              <w:rPr>
                <w:sz w:val="22"/>
                <w:szCs w:val="22"/>
              </w:rPr>
              <w:t>:</w:t>
            </w:r>
            <w:r w:rsidR="00FA19F5" w:rsidRPr="00C31B84">
              <w:rPr>
                <w:sz w:val="22"/>
                <w:szCs w:val="22"/>
              </w:rPr>
              <w:t xml:space="preserve"> «Профилактика преступлений против половой неприкосновенности несовершеннолетних, «Уголовно-правовая ответственность родителей за нарушение половой неприкосновенности несовершеннолетних», «Каждый ребенок имеет право», «Социальные сети – в чем угроза?», «Ступеньки безопасности»</w:t>
            </w:r>
            <w:r w:rsidR="0085312E">
              <w:rPr>
                <w:sz w:val="22"/>
                <w:szCs w:val="22"/>
              </w:rPr>
              <w:t>.</w:t>
            </w:r>
          </w:p>
          <w:p w:rsidR="0085312E" w:rsidRPr="00C31B84" w:rsidRDefault="0085312E" w:rsidP="00C31B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43235" w:rsidRPr="00C31B84" w:rsidRDefault="00943235" w:rsidP="0085312E">
            <w:pPr>
              <w:jc w:val="both"/>
              <w:rPr>
                <w:sz w:val="20"/>
                <w:szCs w:val="20"/>
              </w:rPr>
            </w:pPr>
            <w:r w:rsidRPr="00C31B84">
              <w:rPr>
                <w:sz w:val="20"/>
                <w:szCs w:val="20"/>
              </w:rPr>
              <w:t xml:space="preserve">В </w:t>
            </w:r>
            <w:r w:rsidR="0085312E">
              <w:rPr>
                <w:sz w:val="20"/>
                <w:szCs w:val="20"/>
              </w:rPr>
              <w:t>течение учебного года</w:t>
            </w:r>
          </w:p>
        </w:tc>
        <w:tc>
          <w:tcPr>
            <w:tcW w:w="2409" w:type="dxa"/>
          </w:tcPr>
          <w:p w:rsidR="00943235" w:rsidRPr="00E15EAD" w:rsidRDefault="00943235" w:rsidP="00E15EAD">
            <w:pPr>
              <w:rPr>
                <w:sz w:val="20"/>
                <w:szCs w:val="20"/>
              </w:rPr>
            </w:pPr>
            <w:proofErr w:type="spellStart"/>
            <w:r w:rsidRPr="00E15EAD">
              <w:rPr>
                <w:sz w:val="20"/>
                <w:szCs w:val="20"/>
              </w:rPr>
              <w:t>КДНиЗП</w:t>
            </w:r>
            <w:proofErr w:type="spellEnd"/>
            <w:r w:rsidRPr="00E15EAD">
              <w:rPr>
                <w:sz w:val="20"/>
                <w:szCs w:val="20"/>
              </w:rPr>
              <w:t xml:space="preserve"> ДГО, МО МВД РФ «Дальнереченский», образовательные учреждения, КГКУ «ЦССУ им. Д.В. Леонова», КГБУСО «Дальнереченский СРЦН «Надежда»</w:t>
            </w:r>
            <w:r w:rsidR="0085312E" w:rsidRPr="00E15EAD">
              <w:rPr>
                <w:sz w:val="20"/>
                <w:szCs w:val="20"/>
              </w:rPr>
              <w:t>, КГА ПОУ «ПТК».</w:t>
            </w:r>
          </w:p>
        </w:tc>
      </w:tr>
      <w:tr w:rsidR="00C17BB9" w:rsidTr="00F61202">
        <w:tc>
          <w:tcPr>
            <w:tcW w:w="710" w:type="dxa"/>
          </w:tcPr>
          <w:p w:rsidR="00C17BB9" w:rsidRPr="00C31B84" w:rsidRDefault="00BA47DF" w:rsidP="00C31B84">
            <w:pPr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4.3</w:t>
            </w:r>
          </w:p>
        </w:tc>
        <w:tc>
          <w:tcPr>
            <w:tcW w:w="5528" w:type="dxa"/>
          </w:tcPr>
          <w:p w:rsidR="00C17BB9" w:rsidRPr="00C31B84" w:rsidRDefault="008554DF" w:rsidP="00C31B84">
            <w:pPr>
              <w:jc w:val="both"/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 xml:space="preserve">Проведение тематических классных часов, лекций, бесед по повышению правовой культуры </w:t>
            </w:r>
            <w:r w:rsidRPr="00C31B84">
              <w:rPr>
                <w:sz w:val="22"/>
                <w:szCs w:val="22"/>
              </w:rPr>
              <w:lastRenderedPageBreak/>
              <w:t>несовершеннолетних</w:t>
            </w:r>
            <w:r w:rsidR="00FA19F5" w:rsidRPr="00C31B84">
              <w:rPr>
                <w:sz w:val="22"/>
                <w:szCs w:val="22"/>
              </w:rPr>
              <w:t xml:space="preserve"> на темы: «Половое воспитание несовершеннолетних», «Право на свободу и личную неприкосновенность», «Половое созревание у несовершеннолетних», «Нравственность и здоровье»</w:t>
            </w:r>
            <w:r w:rsidR="0085312E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C17BB9" w:rsidRPr="00C31B84" w:rsidRDefault="008554DF" w:rsidP="00C31B84">
            <w:pPr>
              <w:jc w:val="both"/>
              <w:rPr>
                <w:sz w:val="20"/>
                <w:szCs w:val="20"/>
              </w:rPr>
            </w:pPr>
            <w:r w:rsidRPr="00C31B84">
              <w:rPr>
                <w:sz w:val="20"/>
                <w:szCs w:val="20"/>
              </w:rPr>
              <w:lastRenderedPageBreak/>
              <w:t>Ежеквартально</w:t>
            </w:r>
          </w:p>
        </w:tc>
        <w:tc>
          <w:tcPr>
            <w:tcW w:w="2409" w:type="dxa"/>
          </w:tcPr>
          <w:p w:rsidR="00C17BB9" w:rsidRPr="00E15EAD" w:rsidRDefault="008554DF" w:rsidP="00E15EAD">
            <w:pPr>
              <w:jc w:val="both"/>
              <w:rPr>
                <w:sz w:val="20"/>
                <w:szCs w:val="20"/>
              </w:rPr>
            </w:pPr>
            <w:proofErr w:type="spellStart"/>
            <w:r w:rsidRPr="00E15EAD">
              <w:rPr>
                <w:sz w:val="20"/>
                <w:szCs w:val="20"/>
              </w:rPr>
              <w:t>КДНиЗП</w:t>
            </w:r>
            <w:proofErr w:type="spellEnd"/>
            <w:r w:rsidRPr="00E15EAD">
              <w:rPr>
                <w:sz w:val="20"/>
                <w:szCs w:val="20"/>
              </w:rPr>
              <w:t xml:space="preserve"> ДГО, МО МВД РФ «Дальнереченский», образовательные </w:t>
            </w:r>
            <w:r w:rsidRPr="00E15EAD">
              <w:rPr>
                <w:sz w:val="20"/>
                <w:szCs w:val="20"/>
              </w:rPr>
              <w:lastRenderedPageBreak/>
              <w:t>учреждения, КГКУ «ЦССУ им. Д.В. Леонова», КГБУСО «Дальнереченский СРЦН «Надежда»</w:t>
            </w:r>
            <w:r w:rsidR="0085312E" w:rsidRPr="00E15EAD">
              <w:rPr>
                <w:sz w:val="20"/>
                <w:szCs w:val="20"/>
              </w:rPr>
              <w:t>, КГА ПОУ «ПТК»</w:t>
            </w:r>
          </w:p>
          <w:p w:rsidR="0085312E" w:rsidRPr="00E15EAD" w:rsidRDefault="0085312E" w:rsidP="00E15EAD">
            <w:pPr>
              <w:jc w:val="both"/>
              <w:rPr>
                <w:sz w:val="20"/>
                <w:szCs w:val="20"/>
              </w:rPr>
            </w:pPr>
          </w:p>
        </w:tc>
      </w:tr>
      <w:tr w:rsidR="008554DF" w:rsidTr="00F61202">
        <w:tc>
          <w:tcPr>
            <w:tcW w:w="710" w:type="dxa"/>
          </w:tcPr>
          <w:p w:rsidR="008554DF" w:rsidRPr="00C31B84" w:rsidRDefault="00BA47DF" w:rsidP="00C31B84">
            <w:pPr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lastRenderedPageBreak/>
              <w:t>4.4</w:t>
            </w:r>
          </w:p>
        </w:tc>
        <w:tc>
          <w:tcPr>
            <w:tcW w:w="5528" w:type="dxa"/>
          </w:tcPr>
          <w:p w:rsidR="008554DF" w:rsidRDefault="008554DF" w:rsidP="00C31B84">
            <w:pPr>
              <w:jc w:val="both"/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 xml:space="preserve">Проведение бесед на уроках ОБЖ по теме «Как вести себя в нестандартных ситуациях» (8-11 </w:t>
            </w:r>
            <w:proofErr w:type="spellStart"/>
            <w:r w:rsidRPr="00C31B84">
              <w:rPr>
                <w:sz w:val="22"/>
                <w:szCs w:val="22"/>
              </w:rPr>
              <w:t>кл</w:t>
            </w:r>
            <w:proofErr w:type="spellEnd"/>
            <w:r w:rsidRPr="00C31B84">
              <w:rPr>
                <w:sz w:val="22"/>
                <w:szCs w:val="22"/>
              </w:rPr>
              <w:t>.)</w:t>
            </w:r>
            <w:r w:rsidR="0085312E">
              <w:rPr>
                <w:sz w:val="22"/>
                <w:szCs w:val="22"/>
              </w:rPr>
              <w:t>.</w:t>
            </w:r>
          </w:p>
          <w:p w:rsidR="0085312E" w:rsidRPr="00C31B84" w:rsidRDefault="0085312E" w:rsidP="00C31B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554DF" w:rsidRPr="00C31B84" w:rsidRDefault="008554DF" w:rsidP="00C31B84">
            <w:pPr>
              <w:jc w:val="both"/>
              <w:rPr>
                <w:sz w:val="20"/>
                <w:szCs w:val="20"/>
              </w:rPr>
            </w:pPr>
            <w:r w:rsidRPr="00C31B84"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2409" w:type="dxa"/>
          </w:tcPr>
          <w:p w:rsidR="008554DF" w:rsidRPr="00E15EAD" w:rsidRDefault="008554DF" w:rsidP="00E15EAD">
            <w:pPr>
              <w:jc w:val="both"/>
              <w:rPr>
                <w:sz w:val="20"/>
                <w:szCs w:val="20"/>
              </w:rPr>
            </w:pPr>
            <w:r w:rsidRPr="00E15EAD">
              <w:rPr>
                <w:sz w:val="20"/>
                <w:szCs w:val="20"/>
              </w:rPr>
              <w:t>Образовательные учреждения</w:t>
            </w:r>
          </w:p>
        </w:tc>
      </w:tr>
      <w:tr w:rsidR="008554DF" w:rsidTr="00F61202">
        <w:tc>
          <w:tcPr>
            <w:tcW w:w="710" w:type="dxa"/>
          </w:tcPr>
          <w:p w:rsidR="008554DF" w:rsidRPr="00C31B84" w:rsidRDefault="00BA47DF" w:rsidP="00C31B84">
            <w:pPr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4.5</w:t>
            </w:r>
          </w:p>
        </w:tc>
        <w:tc>
          <w:tcPr>
            <w:tcW w:w="5528" w:type="dxa"/>
          </w:tcPr>
          <w:p w:rsidR="008554DF" w:rsidRDefault="008554DF" w:rsidP="00C31B84">
            <w:pPr>
              <w:jc w:val="both"/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Проведение разъяснительной работы с родителями/законными представителями обучающихся о последствиях безнадзорного нахождения несовершеннолетних</w:t>
            </w:r>
            <w:r w:rsidR="0085312E">
              <w:rPr>
                <w:sz w:val="22"/>
                <w:szCs w:val="22"/>
              </w:rPr>
              <w:t>.</w:t>
            </w:r>
          </w:p>
          <w:p w:rsidR="0085312E" w:rsidRPr="00C31B84" w:rsidRDefault="0085312E" w:rsidP="00C31B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554DF" w:rsidRPr="00C31B84" w:rsidRDefault="0085312E" w:rsidP="008531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учебного года</w:t>
            </w:r>
          </w:p>
        </w:tc>
        <w:tc>
          <w:tcPr>
            <w:tcW w:w="2409" w:type="dxa"/>
          </w:tcPr>
          <w:p w:rsidR="008554DF" w:rsidRPr="00E15EAD" w:rsidRDefault="008554DF" w:rsidP="00E15EAD">
            <w:pPr>
              <w:jc w:val="both"/>
              <w:rPr>
                <w:sz w:val="20"/>
                <w:szCs w:val="20"/>
              </w:rPr>
            </w:pPr>
            <w:proofErr w:type="spellStart"/>
            <w:r w:rsidRPr="00E15EAD">
              <w:rPr>
                <w:sz w:val="20"/>
                <w:szCs w:val="20"/>
              </w:rPr>
              <w:t>КДНиЗП</w:t>
            </w:r>
            <w:proofErr w:type="spellEnd"/>
            <w:r w:rsidRPr="00E15EAD">
              <w:rPr>
                <w:sz w:val="20"/>
                <w:szCs w:val="20"/>
              </w:rPr>
              <w:t xml:space="preserve"> ДГО, МО МВД РФ «Дальнереченский», образовательные учреждения</w:t>
            </w:r>
          </w:p>
        </w:tc>
      </w:tr>
      <w:tr w:rsidR="008554DF" w:rsidTr="00F61202">
        <w:tc>
          <w:tcPr>
            <w:tcW w:w="710" w:type="dxa"/>
          </w:tcPr>
          <w:p w:rsidR="008554DF" w:rsidRPr="00C31B84" w:rsidRDefault="00BA47DF" w:rsidP="00C31B84">
            <w:pPr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4.6</w:t>
            </w:r>
          </w:p>
        </w:tc>
        <w:tc>
          <w:tcPr>
            <w:tcW w:w="5528" w:type="dxa"/>
          </w:tcPr>
          <w:p w:rsidR="008554DF" w:rsidRPr="00C31B84" w:rsidRDefault="008554DF" w:rsidP="00C31B84">
            <w:pPr>
              <w:jc w:val="both"/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Проведение анкетирования по теме «Жестокое обращение с несовершеннолетними»</w:t>
            </w:r>
            <w:r w:rsidR="0085312E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8554DF" w:rsidRPr="00C31B84" w:rsidRDefault="008554DF" w:rsidP="00C31B84">
            <w:pPr>
              <w:jc w:val="both"/>
              <w:rPr>
                <w:sz w:val="20"/>
                <w:szCs w:val="20"/>
              </w:rPr>
            </w:pPr>
            <w:r w:rsidRPr="00C31B84">
              <w:rPr>
                <w:sz w:val="20"/>
                <w:szCs w:val="20"/>
              </w:rPr>
              <w:t>Март-октябрь</w:t>
            </w:r>
          </w:p>
        </w:tc>
        <w:tc>
          <w:tcPr>
            <w:tcW w:w="2409" w:type="dxa"/>
          </w:tcPr>
          <w:p w:rsidR="008554DF" w:rsidRPr="00E15EAD" w:rsidRDefault="008554DF" w:rsidP="00E15EAD">
            <w:pPr>
              <w:jc w:val="both"/>
              <w:rPr>
                <w:sz w:val="20"/>
                <w:szCs w:val="20"/>
              </w:rPr>
            </w:pPr>
            <w:r w:rsidRPr="00E15EAD">
              <w:rPr>
                <w:sz w:val="20"/>
                <w:szCs w:val="20"/>
              </w:rPr>
              <w:t>Педагоги-психологи образовательных учреждений</w:t>
            </w:r>
          </w:p>
          <w:p w:rsidR="0085312E" w:rsidRPr="00E15EAD" w:rsidRDefault="0085312E" w:rsidP="00E15EAD">
            <w:pPr>
              <w:jc w:val="both"/>
              <w:rPr>
                <w:sz w:val="20"/>
                <w:szCs w:val="20"/>
              </w:rPr>
            </w:pPr>
          </w:p>
        </w:tc>
      </w:tr>
      <w:tr w:rsidR="008554DF" w:rsidTr="00F61202">
        <w:tc>
          <w:tcPr>
            <w:tcW w:w="710" w:type="dxa"/>
          </w:tcPr>
          <w:p w:rsidR="008554DF" w:rsidRPr="00C31B84" w:rsidRDefault="00BA47DF" w:rsidP="00C31B84">
            <w:pPr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4.7</w:t>
            </w:r>
          </w:p>
        </w:tc>
        <w:tc>
          <w:tcPr>
            <w:tcW w:w="5528" w:type="dxa"/>
          </w:tcPr>
          <w:p w:rsidR="008554DF" w:rsidRDefault="008554DF" w:rsidP="00C31B84">
            <w:pPr>
              <w:jc w:val="both"/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Цикл занят</w:t>
            </w:r>
            <w:r w:rsidR="00BA47DF" w:rsidRPr="00C31B84">
              <w:rPr>
                <w:sz w:val="22"/>
                <w:szCs w:val="22"/>
              </w:rPr>
              <w:t>ий в начальной школе на уроках</w:t>
            </w:r>
            <w:r w:rsidRPr="00C31B84">
              <w:rPr>
                <w:sz w:val="22"/>
                <w:szCs w:val="22"/>
              </w:rPr>
              <w:t xml:space="preserve"> «Ознакомление с окружающим миром» (1-4 </w:t>
            </w:r>
            <w:proofErr w:type="spellStart"/>
            <w:r w:rsidRPr="00C31B84">
              <w:rPr>
                <w:sz w:val="22"/>
                <w:szCs w:val="22"/>
              </w:rPr>
              <w:t>кл</w:t>
            </w:r>
            <w:proofErr w:type="spellEnd"/>
            <w:r w:rsidRPr="00C31B84">
              <w:rPr>
                <w:sz w:val="22"/>
                <w:szCs w:val="22"/>
              </w:rPr>
              <w:t>.) по вопросам личной безо</w:t>
            </w:r>
            <w:r w:rsidR="00662D59" w:rsidRPr="00C31B84">
              <w:rPr>
                <w:sz w:val="22"/>
                <w:szCs w:val="22"/>
              </w:rPr>
              <w:t>пасности при общении с незнакомыми</w:t>
            </w:r>
            <w:r w:rsidRPr="00C31B84">
              <w:rPr>
                <w:sz w:val="22"/>
                <w:szCs w:val="22"/>
              </w:rPr>
              <w:t xml:space="preserve"> людьми</w:t>
            </w:r>
            <w:r w:rsidR="0085312E">
              <w:rPr>
                <w:sz w:val="22"/>
                <w:szCs w:val="22"/>
              </w:rPr>
              <w:t>.</w:t>
            </w:r>
          </w:p>
          <w:p w:rsidR="0085312E" w:rsidRPr="00C31B84" w:rsidRDefault="0085312E" w:rsidP="00C31B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554DF" w:rsidRPr="00C31B84" w:rsidRDefault="00052E0F" w:rsidP="00C31B84">
            <w:pPr>
              <w:jc w:val="center"/>
              <w:rPr>
                <w:sz w:val="20"/>
                <w:szCs w:val="20"/>
              </w:rPr>
            </w:pPr>
            <w:r w:rsidRPr="00C31B84">
              <w:rPr>
                <w:sz w:val="20"/>
                <w:szCs w:val="20"/>
              </w:rPr>
              <w:t>В течение</w:t>
            </w:r>
            <w:r w:rsidR="00662D59" w:rsidRPr="00C31B8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409" w:type="dxa"/>
          </w:tcPr>
          <w:p w:rsidR="008554DF" w:rsidRPr="00E15EAD" w:rsidRDefault="00662D59" w:rsidP="00E15EAD">
            <w:pPr>
              <w:jc w:val="both"/>
              <w:rPr>
                <w:sz w:val="20"/>
                <w:szCs w:val="20"/>
              </w:rPr>
            </w:pPr>
            <w:r w:rsidRPr="00E15EAD">
              <w:rPr>
                <w:sz w:val="20"/>
                <w:szCs w:val="20"/>
              </w:rPr>
              <w:t>Педагоги начальной школы образовательных учреждений</w:t>
            </w:r>
          </w:p>
        </w:tc>
      </w:tr>
      <w:tr w:rsidR="00F61202" w:rsidTr="00F61202">
        <w:tc>
          <w:tcPr>
            <w:tcW w:w="710" w:type="dxa"/>
          </w:tcPr>
          <w:p w:rsidR="00F61202" w:rsidRPr="00C31B84" w:rsidRDefault="00BA47DF" w:rsidP="00C31B84">
            <w:pPr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4.8</w:t>
            </w:r>
          </w:p>
        </w:tc>
        <w:tc>
          <w:tcPr>
            <w:tcW w:w="5528" w:type="dxa"/>
          </w:tcPr>
          <w:p w:rsidR="00F61202" w:rsidRPr="00C31B84" w:rsidRDefault="00F61202" w:rsidP="00C31B84">
            <w:pPr>
              <w:jc w:val="both"/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Организация 100% вовлечения подростков «</w:t>
            </w:r>
            <w:r w:rsidR="0085312E">
              <w:rPr>
                <w:sz w:val="22"/>
                <w:szCs w:val="22"/>
              </w:rPr>
              <w:t>группы риска», СОП и воспитанников</w:t>
            </w:r>
            <w:r w:rsidRPr="00C31B84">
              <w:rPr>
                <w:sz w:val="22"/>
                <w:szCs w:val="22"/>
              </w:rPr>
              <w:t xml:space="preserve"> в занятость по интересам в школьных кружках, в учреждениях дополнительного образования, ДЮСШ, в разные досуговые клубы.</w:t>
            </w:r>
          </w:p>
        </w:tc>
        <w:tc>
          <w:tcPr>
            <w:tcW w:w="1276" w:type="dxa"/>
          </w:tcPr>
          <w:p w:rsidR="00F61202" w:rsidRPr="00C31B84" w:rsidRDefault="00F61202" w:rsidP="00C31B84">
            <w:pPr>
              <w:jc w:val="center"/>
              <w:rPr>
                <w:sz w:val="20"/>
                <w:szCs w:val="20"/>
              </w:rPr>
            </w:pPr>
            <w:r w:rsidRPr="00C31B84">
              <w:rPr>
                <w:sz w:val="20"/>
                <w:szCs w:val="20"/>
              </w:rPr>
              <w:t>Постоянно</w:t>
            </w:r>
          </w:p>
        </w:tc>
        <w:tc>
          <w:tcPr>
            <w:tcW w:w="2409" w:type="dxa"/>
          </w:tcPr>
          <w:p w:rsidR="00F61202" w:rsidRPr="00E15EAD" w:rsidRDefault="00BA47DF" w:rsidP="00E15EAD">
            <w:pPr>
              <w:jc w:val="both"/>
              <w:rPr>
                <w:sz w:val="20"/>
                <w:szCs w:val="20"/>
              </w:rPr>
            </w:pPr>
            <w:r w:rsidRPr="00E15EAD">
              <w:rPr>
                <w:sz w:val="20"/>
                <w:szCs w:val="20"/>
              </w:rPr>
              <w:t>Образовательные учреждения, КГКУ «ЦССУ им. Д.В. Леонова», КГБУСО «Дальнереченский СРЦН «Надежда»</w:t>
            </w:r>
            <w:r w:rsidR="0085312E" w:rsidRPr="00E15EAD">
              <w:rPr>
                <w:sz w:val="20"/>
                <w:szCs w:val="20"/>
              </w:rPr>
              <w:t>, КГА ПОУ «ПТК»</w:t>
            </w:r>
          </w:p>
          <w:p w:rsidR="0085312E" w:rsidRPr="00E15EAD" w:rsidRDefault="0085312E" w:rsidP="00E15EAD">
            <w:pPr>
              <w:jc w:val="both"/>
              <w:rPr>
                <w:sz w:val="20"/>
                <w:szCs w:val="20"/>
              </w:rPr>
            </w:pPr>
          </w:p>
        </w:tc>
      </w:tr>
      <w:tr w:rsidR="00F61202" w:rsidTr="00F61202">
        <w:tc>
          <w:tcPr>
            <w:tcW w:w="710" w:type="dxa"/>
          </w:tcPr>
          <w:p w:rsidR="00F61202" w:rsidRPr="00C31B84" w:rsidRDefault="00BA47DF" w:rsidP="00C31B84">
            <w:pPr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4.9</w:t>
            </w:r>
          </w:p>
        </w:tc>
        <w:tc>
          <w:tcPr>
            <w:tcW w:w="5528" w:type="dxa"/>
          </w:tcPr>
          <w:p w:rsidR="00F61202" w:rsidRDefault="00F61202" w:rsidP="00C31B84">
            <w:pPr>
              <w:jc w:val="both"/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Организация трудоустройства обучающихся, в первую очередь из числа находящихся в трудной</w:t>
            </w:r>
            <w:r w:rsidR="00BA47DF" w:rsidRPr="00C31B84">
              <w:rPr>
                <w:sz w:val="22"/>
                <w:szCs w:val="22"/>
              </w:rPr>
              <w:t xml:space="preserve"> жизненной ситуации</w:t>
            </w:r>
            <w:r w:rsidR="0085312E">
              <w:rPr>
                <w:sz w:val="22"/>
                <w:szCs w:val="22"/>
              </w:rPr>
              <w:t xml:space="preserve"> и СОП</w:t>
            </w:r>
            <w:r w:rsidR="00BA47DF" w:rsidRPr="00C31B84">
              <w:rPr>
                <w:sz w:val="22"/>
                <w:szCs w:val="22"/>
              </w:rPr>
              <w:t>; особое внимание уделить в период летней кампании</w:t>
            </w:r>
            <w:r w:rsidR="0085312E">
              <w:rPr>
                <w:sz w:val="22"/>
                <w:szCs w:val="22"/>
              </w:rPr>
              <w:t>.</w:t>
            </w:r>
          </w:p>
          <w:p w:rsidR="0085312E" w:rsidRPr="00C31B84" w:rsidRDefault="0085312E" w:rsidP="00C31B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61202" w:rsidRPr="00C31B84" w:rsidRDefault="00F61202" w:rsidP="00C31B84">
            <w:pPr>
              <w:jc w:val="center"/>
              <w:rPr>
                <w:sz w:val="20"/>
                <w:szCs w:val="20"/>
              </w:rPr>
            </w:pPr>
            <w:r w:rsidRPr="00C31B84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409" w:type="dxa"/>
          </w:tcPr>
          <w:p w:rsidR="00F61202" w:rsidRPr="00E15EAD" w:rsidRDefault="00BA47DF" w:rsidP="00E15EAD">
            <w:pPr>
              <w:jc w:val="both"/>
              <w:rPr>
                <w:sz w:val="20"/>
                <w:szCs w:val="20"/>
              </w:rPr>
            </w:pPr>
            <w:r w:rsidRPr="00E15EAD">
              <w:rPr>
                <w:sz w:val="20"/>
                <w:szCs w:val="20"/>
              </w:rPr>
              <w:t>Образовательные учреждения, КГКУ «ЦССУ им. Д.В. Леонова»</w:t>
            </w:r>
          </w:p>
        </w:tc>
      </w:tr>
      <w:tr w:rsidR="00F61202" w:rsidTr="00F61202">
        <w:tc>
          <w:tcPr>
            <w:tcW w:w="710" w:type="dxa"/>
          </w:tcPr>
          <w:p w:rsidR="00F61202" w:rsidRPr="00C31B84" w:rsidRDefault="00052E0F" w:rsidP="00C31B84">
            <w:pPr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4</w:t>
            </w:r>
            <w:r w:rsidR="00807DC2">
              <w:rPr>
                <w:sz w:val="22"/>
                <w:szCs w:val="22"/>
              </w:rPr>
              <w:t>.10</w:t>
            </w:r>
          </w:p>
        </w:tc>
        <w:tc>
          <w:tcPr>
            <w:tcW w:w="5528" w:type="dxa"/>
          </w:tcPr>
          <w:p w:rsidR="00F61202" w:rsidRPr="00C31B84" w:rsidRDefault="00F61202" w:rsidP="00C31B84">
            <w:pPr>
              <w:jc w:val="both"/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Организация книжных выставок по половому воспитанию детей и подростков в би</w:t>
            </w:r>
            <w:r w:rsidR="00052E0F" w:rsidRPr="00C31B84">
              <w:rPr>
                <w:sz w:val="22"/>
                <w:szCs w:val="22"/>
              </w:rPr>
              <w:t>блиотеках учреждений</w:t>
            </w:r>
            <w:r w:rsidR="0085312E">
              <w:rPr>
                <w:sz w:val="22"/>
                <w:szCs w:val="22"/>
              </w:rPr>
              <w:t xml:space="preserve"> и в учреждениях</w:t>
            </w:r>
            <w:r w:rsidR="0085312E">
              <w:rPr>
                <w:rFonts w:eastAsia="Calibri"/>
                <w:b/>
              </w:rPr>
              <w:t xml:space="preserve"> </w:t>
            </w:r>
            <w:r w:rsidR="0085312E" w:rsidRPr="0085312E">
              <w:rPr>
                <w:rFonts w:eastAsia="Calibri"/>
                <w:sz w:val="22"/>
                <w:szCs w:val="22"/>
              </w:rPr>
              <w:t>централизованной библиотечной системы ДГО</w:t>
            </w:r>
            <w:r w:rsidRPr="0085312E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F61202" w:rsidRPr="00C31B84" w:rsidRDefault="00F61202" w:rsidP="00C31B84">
            <w:pPr>
              <w:jc w:val="center"/>
              <w:rPr>
                <w:sz w:val="20"/>
                <w:szCs w:val="20"/>
              </w:rPr>
            </w:pPr>
            <w:r w:rsidRPr="00C31B84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409" w:type="dxa"/>
          </w:tcPr>
          <w:p w:rsidR="00F61202" w:rsidRPr="00E15EAD" w:rsidRDefault="00052E0F" w:rsidP="00E15EAD">
            <w:pPr>
              <w:jc w:val="both"/>
              <w:rPr>
                <w:rFonts w:eastAsia="Calibri"/>
                <w:sz w:val="20"/>
                <w:szCs w:val="20"/>
              </w:rPr>
            </w:pPr>
            <w:r w:rsidRPr="00E15EAD">
              <w:rPr>
                <w:sz w:val="20"/>
                <w:szCs w:val="20"/>
              </w:rPr>
              <w:t>Образовательные учреждения, КГКУ «ЦССУ им. Д.В. Леонова», КГБУСО «Дальнереченский СРЦН «Надежда»</w:t>
            </w:r>
            <w:r w:rsidR="0085312E" w:rsidRPr="00E15EAD">
              <w:rPr>
                <w:sz w:val="20"/>
                <w:szCs w:val="20"/>
              </w:rPr>
              <w:t>, учреждения</w:t>
            </w:r>
            <w:r w:rsidR="0085312E" w:rsidRPr="00E15EAD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85312E" w:rsidRPr="00E15EAD">
              <w:rPr>
                <w:rFonts w:eastAsia="Calibri"/>
                <w:sz w:val="20"/>
                <w:szCs w:val="20"/>
              </w:rPr>
              <w:t>централизованной библиотечной системы ДГО</w:t>
            </w:r>
          </w:p>
          <w:p w:rsidR="0085312E" w:rsidRPr="00E15EAD" w:rsidRDefault="0085312E" w:rsidP="00E15EAD">
            <w:pPr>
              <w:jc w:val="both"/>
              <w:rPr>
                <w:sz w:val="20"/>
                <w:szCs w:val="20"/>
              </w:rPr>
            </w:pPr>
          </w:p>
        </w:tc>
      </w:tr>
      <w:tr w:rsidR="00F61202" w:rsidTr="00F61202">
        <w:tc>
          <w:tcPr>
            <w:tcW w:w="710" w:type="dxa"/>
          </w:tcPr>
          <w:p w:rsidR="00F61202" w:rsidRPr="00C31B84" w:rsidRDefault="00052E0F" w:rsidP="00C31B84">
            <w:pPr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4</w:t>
            </w:r>
            <w:r w:rsidR="00F61202" w:rsidRPr="00C31B84">
              <w:rPr>
                <w:sz w:val="22"/>
                <w:szCs w:val="22"/>
              </w:rPr>
              <w:t>.11.</w:t>
            </w:r>
          </w:p>
        </w:tc>
        <w:tc>
          <w:tcPr>
            <w:tcW w:w="5528" w:type="dxa"/>
          </w:tcPr>
          <w:p w:rsidR="00F61202" w:rsidRPr="00C31B84" w:rsidRDefault="00F61202" w:rsidP="00C31B84">
            <w:pPr>
              <w:jc w:val="both"/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Обеспечение массового участия школьников и родителей</w:t>
            </w:r>
            <w:r w:rsidR="00052E0F" w:rsidRPr="00C31B84">
              <w:rPr>
                <w:sz w:val="22"/>
                <w:szCs w:val="22"/>
              </w:rPr>
              <w:t>, воспитанников</w:t>
            </w:r>
            <w:r w:rsidRPr="00C31B84">
              <w:rPr>
                <w:sz w:val="22"/>
                <w:szCs w:val="22"/>
              </w:rPr>
              <w:t xml:space="preserve"> в тематических Днях здоровья</w:t>
            </w:r>
            <w:r w:rsidR="00052E0F" w:rsidRPr="00C31B84">
              <w:rPr>
                <w:sz w:val="22"/>
                <w:szCs w:val="22"/>
              </w:rPr>
              <w:t>: Зарядка Чемпионов, лыжня России и др.</w:t>
            </w:r>
            <w:r w:rsidRPr="00C31B8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F61202" w:rsidRPr="00C31B84" w:rsidRDefault="00807DC2" w:rsidP="00C31B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</w:t>
            </w:r>
            <w:r w:rsidR="00F61202" w:rsidRPr="00C31B84">
              <w:rPr>
                <w:sz w:val="20"/>
                <w:szCs w:val="20"/>
              </w:rPr>
              <w:t xml:space="preserve">ечение года </w:t>
            </w:r>
          </w:p>
        </w:tc>
        <w:tc>
          <w:tcPr>
            <w:tcW w:w="2409" w:type="dxa"/>
          </w:tcPr>
          <w:p w:rsidR="00F61202" w:rsidRPr="00E15EAD" w:rsidRDefault="00052E0F" w:rsidP="00E15EAD">
            <w:pPr>
              <w:jc w:val="both"/>
              <w:rPr>
                <w:sz w:val="20"/>
                <w:szCs w:val="20"/>
              </w:rPr>
            </w:pPr>
            <w:r w:rsidRPr="00E15EAD">
              <w:rPr>
                <w:sz w:val="20"/>
                <w:szCs w:val="20"/>
              </w:rPr>
              <w:t>Образовательные учреждения, КГКУ «ЦССУ им. Д.В. Леонова»</w:t>
            </w:r>
            <w:r w:rsidR="00807DC2" w:rsidRPr="00E15EAD">
              <w:rPr>
                <w:sz w:val="20"/>
                <w:szCs w:val="20"/>
              </w:rPr>
              <w:t>, КГА ПОУ «ПТК»</w:t>
            </w:r>
          </w:p>
          <w:p w:rsidR="00807DC2" w:rsidRPr="00E15EAD" w:rsidRDefault="00807DC2" w:rsidP="00E15EAD">
            <w:pPr>
              <w:jc w:val="both"/>
              <w:rPr>
                <w:sz w:val="20"/>
                <w:szCs w:val="20"/>
              </w:rPr>
            </w:pPr>
          </w:p>
        </w:tc>
      </w:tr>
      <w:tr w:rsidR="001B1F15" w:rsidTr="00F61202">
        <w:tc>
          <w:tcPr>
            <w:tcW w:w="710" w:type="dxa"/>
          </w:tcPr>
          <w:p w:rsidR="001B1F15" w:rsidRPr="00C31B84" w:rsidRDefault="00807DC2" w:rsidP="00C31B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4.12</w:t>
            </w:r>
          </w:p>
        </w:tc>
        <w:tc>
          <w:tcPr>
            <w:tcW w:w="5528" w:type="dxa"/>
          </w:tcPr>
          <w:p w:rsidR="001B1F15" w:rsidRDefault="001B1F15" w:rsidP="00C31B84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31B84">
              <w:rPr>
                <w:rFonts w:eastAsia="Calibri"/>
                <w:bCs/>
                <w:sz w:val="22"/>
                <w:szCs w:val="22"/>
                <w:lang w:eastAsia="en-US"/>
              </w:rPr>
              <w:t>Осуществление проверок условий жизни несовершеннолетних подопечных, выполнения опекунами или попечителями требований к осуществлению своих прав и исполнению своих обязанностей</w:t>
            </w:r>
            <w:r w:rsidR="00807DC2">
              <w:rPr>
                <w:rFonts w:eastAsia="Calibri"/>
                <w:bCs/>
                <w:sz w:val="22"/>
                <w:szCs w:val="22"/>
                <w:lang w:eastAsia="en-US"/>
              </w:rPr>
              <w:t>.</w:t>
            </w:r>
          </w:p>
          <w:p w:rsidR="00807DC2" w:rsidRPr="00C31B84" w:rsidRDefault="00807DC2" w:rsidP="00C31B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B1F15" w:rsidRPr="00C31B84" w:rsidRDefault="00807DC2" w:rsidP="00C31B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графиком</w:t>
            </w:r>
          </w:p>
        </w:tc>
        <w:tc>
          <w:tcPr>
            <w:tcW w:w="2409" w:type="dxa"/>
          </w:tcPr>
          <w:p w:rsidR="001B1F15" w:rsidRPr="00E15EAD" w:rsidRDefault="00807DC2" w:rsidP="00E15EAD">
            <w:pPr>
              <w:jc w:val="both"/>
              <w:rPr>
                <w:sz w:val="20"/>
                <w:szCs w:val="20"/>
              </w:rPr>
            </w:pPr>
            <w:r w:rsidRPr="00E15EAD">
              <w:rPr>
                <w:sz w:val="20"/>
                <w:szCs w:val="20"/>
              </w:rPr>
              <w:t>Отдел опеки и попечительства администрации Дальнереченского городского округа</w:t>
            </w:r>
          </w:p>
        </w:tc>
      </w:tr>
      <w:tr w:rsidR="001B1F15" w:rsidTr="00F61202">
        <w:tc>
          <w:tcPr>
            <w:tcW w:w="710" w:type="dxa"/>
          </w:tcPr>
          <w:p w:rsidR="001B1F15" w:rsidRPr="00C31B84" w:rsidRDefault="00807DC2" w:rsidP="00C31B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4.13</w:t>
            </w:r>
          </w:p>
        </w:tc>
        <w:tc>
          <w:tcPr>
            <w:tcW w:w="5528" w:type="dxa"/>
          </w:tcPr>
          <w:p w:rsidR="001B1F15" w:rsidRDefault="001B1F15" w:rsidP="00C31B84">
            <w:pPr>
              <w:jc w:val="both"/>
              <w:rPr>
                <w:bCs/>
                <w:sz w:val="22"/>
                <w:szCs w:val="22"/>
              </w:rPr>
            </w:pPr>
            <w:r w:rsidRPr="00C31B84">
              <w:rPr>
                <w:bCs/>
                <w:sz w:val="22"/>
                <w:szCs w:val="22"/>
              </w:rPr>
              <w:t>Организация и проведение городских собраний опекунов, попечителей и приёмных родителей «День опекуна» с привлечением специалистов органов и учреждений системы профилактики безнадзорности и правонарушений несовершеннолетних</w:t>
            </w:r>
            <w:r w:rsidR="00807DC2">
              <w:rPr>
                <w:bCs/>
                <w:sz w:val="22"/>
                <w:szCs w:val="22"/>
              </w:rPr>
              <w:t>.</w:t>
            </w:r>
          </w:p>
          <w:p w:rsidR="00807DC2" w:rsidRPr="00C31B84" w:rsidRDefault="00807DC2" w:rsidP="00C31B84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1B1F15" w:rsidRPr="00C31B84" w:rsidRDefault="00807DC2" w:rsidP="00C31B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</w:t>
            </w:r>
            <w:r w:rsidRPr="00C31B84">
              <w:rPr>
                <w:sz w:val="20"/>
                <w:szCs w:val="20"/>
              </w:rPr>
              <w:t>ечение года</w:t>
            </w:r>
          </w:p>
        </w:tc>
        <w:tc>
          <w:tcPr>
            <w:tcW w:w="2409" w:type="dxa"/>
          </w:tcPr>
          <w:p w:rsidR="00807DC2" w:rsidRPr="00E15EAD" w:rsidRDefault="00807DC2" w:rsidP="00E15EAD">
            <w:pPr>
              <w:jc w:val="both"/>
              <w:rPr>
                <w:sz w:val="20"/>
                <w:szCs w:val="20"/>
              </w:rPr>
            </w:pPr>
            <w:r w:rsidRPr="00E15EAD">
              <w:rPr>
                <w:sz w:val="20"/>
                <w:szCs w:val="20"/>
              </w:rPr>
              <w:t xml:space="preserve">Отдел опеки и попечительства администрации Дальнереченского городского округа, руководитель </w:t>
            </w:r>
            <w:proofErr w:type="gramStart"/>
            <w:r w:rsidRPr="00E15EAD">
              <w:rPr>
                <w:sz w:val="20"/>
                <w:szCs w:val="20"/>
                <w:shd w:val="clear" w:color="auto" w:fill="FFFFFF"/>
              </w:rPr>
              <w:t>Службы  психолого</w:t>
            </w:r>
            <w:proofErr w:type="gramEnd"/>
            <w:r w:rsidRPr="00E15EAD">
              <w:rPr>
                <w:sz w:val="20"/>
                <w:szCs w:val="20"/>
                <w:shd w:val="clear" w:color="auto" w:fill="FFFFFF"/>
              </w:rPr>
              <w:t xml:space="preserve">-педагогического и </w:t>
            </w:r>
            <w:r w:rsidRPr="00E15EAD">
              <w:rPr>
                <w:sz w:val="20"/>
                <w:szCs w:val="20"/>
                <w:shd w:val="clear" w:color="auto" w:fill="FFFFFF"/>
              </w:rPr>
              <w:lastRenderedPageBreak/>
              <w:t>социального сопровождения замещающих родителей</w:t>
            </w:r>
            <w:r w:rsidRPr="00E15EAD">
              <w:rPr>
                <w:sz w:val="20"/>
                <w:szCs w:val="20"/>
              </w:rPr>
              <w:t xml:space="preserve">         при КГКУ «ЦССУ им. Д.В. Леонова», субъекты профилактики</w:t>
            </w:r>
          </w:p>
          <w:p w:rsidR="001B1F15" w:rsidRPr="00E15EAD" w:rsidRDefault="00807DC2" w:rsidP="00E15EAD">
            <w:pPr>
              <w:jc w:val="both"/>
              <w:rPr>
                <w:sz w:val="20"/>
                <w:szCs w:val="20"/>
              </w:rPr>
            </w:pPr>
            <w:r w:rsidRPr="00E15EAD">
              <w:rPr>
                <w:sz w:val="20"/>
                <w:szCs w:val="20"/>
              </w:rPr>
              <w:t xml:space="preserve"> </w:t>
            </w:r>
          </w:p>
        </w:tc>
      </w:tr>
      <w:tr w:rsidR="00F61202" w:rsidTr="00F61202">
        <w:tc>
          <w:tcPr>
            <w:tcW w:w="710" w:type="dxa"/>
          </w:tcPr>
          <w:p w:rsidR="00F61202" w:rsidRPr="00C31B84" w:rsidRDefault="00807DC2" w:rsidP="00C31B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4.14</w:t>
            </w:r>
          </w:p>
        </w:tc>
        <w:tc>
          <w:tcPr>
            <w:tcW w:w="5528" w:type="dxa"/>
          </w:tcPr>
          <w:p w:rsidR="00F61202" w:rsidRDefault="00807DC2" w:rsidP="00C31B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индивидуальных бесед с подопечными детьми</w:t>
            </w:r>
            <w:r w:rsidR="001B1F15" w:rsidRPr="00C31B84">
              <w:rPr>
                <w:sz w:val="22"/>
                <w:szCs w:val="22"/>
              </w:rPr>
              <w:t xml:space="preserve"> на предмет комфортности проживания в замещающей семье, профилактики и раннего выявления совершения преступлений против половой неприкосновенности со стороны замещающих родителей к подопечным</w:t>
            </w:r>
            <w:r>
              <w:rPr>
                <w:sz w:val="22"/>
                <w:szCs w:val="22"/>
              </w:rPr>
              <w:t>.</w:t>
            </w:r>
          </w:p>
          <w:p w:rsidR="00807DC2" w:rsidRPr="00C31B84" w:rsidRDefault="00807DC2" w:rsidP="00C31B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61202" w:rsidRPr="00C31B84" w:rsidRDefault="00807DC2" w:rsidP="00C31B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</w:t>
            </w:r>
            <w:r w:rsidRPr="00C31B84">
              <w:rPr>
                <w:sz w:val="20"/>
                <w:szCs w:val="20"/>
              </w:rPr>
              <w:t>ечение года</w:t>
            </w:r>
          </w:p>
        </w:tc>
        <w:tc>
          <w:tcPr>
            <w:tcW w:w="2409" w:type="dxa"/>
          </w:tcPr>
          <w:p w:rsidR="00F61202" w:rsidRPr="00E15EAD" w:rsidRDefault="00807DC2" w:rsidP="00E15EAD">
            <w:pPr>
              <w:jc w:val="both"/>
              <w:rPr>
                <w:sz w:val="20"/>
                <w:szCs w:val="20"/>
              </w:rPr>
            </w:pPr>
            <w:r w:rsidRPr="00E15EAD">
              <w:rPr>
                <w:sz w:val="20"/>
                <w:szCs w:val="20"/>
              </w:rPr>
              <w:t xml:space="preserve">Отдел опеки и попечительства администрации Дальнереченского городского округа, психолог </w:t>
            </w:r>
            <w:proofErr w:type="gramStart"/>
            <w:r w:rsidRPr="00E15EAD">
              <w:rPr>
                <w:sz w:val="20"/>
                <w:szCs w:val="20"/>
                <w:shd w:val="clear" w:color="auto" w:fill="FFFFFF"/>
              </w:rPr>
              <w:t>Службы  психолого</w:t>
            </w:r>
            <w:proofErr w:type="gramEnd"/>
            <w:r w:rsidRPr="00E15EAD">
              <w:rPr>
                <w:sz w:val="20"/>
                <w:szCs w:val="20"/>
                <w:shd w:val="clear" w:color="auto" w:fill="FFFFFF"/>
              </w:rPr>
              <w:t>-педагогического и социального сопровождения замещающих родителей</w:t>
            </w:r>
            <w:r w:rsidRPr="00E15EAD">
              <w:rPr>
                <w:sz w:val="20"/>
                <w:szCs w:val="20"/>
              </w:rPr>
              <w:t xml:space="preserve">         при КГКУ «ЦССУ им. Д.В. Леонова»</w:t>
            </w:r>
          </w:p>
          <w:p w:rsidR="00807DC2" w:rsidRPr="00E15EAD" w:rsidRDefault="00807DC2" w:rsidP="00E15EAD">
            <w:pPr>
              <w:jc w:val="both"/>
              <w:rPr>
                <w:sz w:val="20"/>
                <w:szCs w:val="20"/>
              </w:rPr>
            </w:pPr>
          </w:p>
        </w:tc>
      </w:tr>
      <w:tr w:rsidR="001B1F15" w:rsidTr="00FF32BE">
        <w:trPr>
          <w:trHeight w:val="1527"/>
        </w:trPr>
        <w:tc>
          <w:tcPr>
            <w:tcW w:w="710" w:type="dxa"/>
          </w:tcPr>
          <w:p w:rsidR="001B1F15" w:rsidRPr="00C31B84" w:rsidRDefault="00807DC2" w:rsidP="00C31B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4.15</w:t>
            </w:r>
          </w:p>
        </w:tc>
        <w:tc>
          <w:tcPr>
            <w:tcW w:w="5528" w:type="dxa"/>
          </w:tcPr>
          <w:p w:rsidR="001B1F15" w:rsidRPr="00C31B84" w:rsidRDefault="001B1F15" w:rsidP="00C31B84">
            <w:pPr>
              <w:jc w:val="both"/>
              <w:rPr>
                <w:sz w:val="22"/>
                <w:szCs w:val="22"/>
              </w:rPr>
            </w:pPr>
            <w:r w:rsidRPr="00C31B84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Организация ежегодной диспансеризации </w:t>
            </w:r>
            <w:r w:rsidRPr="00C31B84">
              <w:rPr>
                <w:sz w:val="22"/>
                <w:szCs w:val="22"/>
              </w:rPr>
              <w:t>детей-сирот и детей, оставшихся без попечения родителей, в целях раннего (своевременного) выявления патологических состояний, заболеваний и факторов риска их развития, формирования групп состояния здоровья</w:t>
            </w:r>
            <w:r w:rsidR="00FF32BE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1B1F15" w:rsidRPr="00C31B84" w:rsidRDefault="00FF32BE" w:rsidP="00C31B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графиком</w:t>
            </w:r>
          </w:p>
        </w:tc>
        <w:tc>
          <w:tcPr>
            <w:tcW w:w="2409" w:type="dxa"/>
          </w:tcPr>
          <w:p w:rsidR="001B1F15" w:rsidRPr="00E15EAD" w:rsidRDefault="00F12A6B" w:rsidP="00E15EAD">
            <w:pPr>
              <w:rPr>
                <w:sz w:val="20"/>
                <w:szCs w:val="20"/>
              </w:rPr>
            </w:pPr>
            <w:r w:rsidRPr="00E15EAD">
              <w:rPr>
                <w:sz w:val="20"/>
                <w:szCs w:val="20"/>
              </w:rPr>
              <w:t>КГБУЗ «Да</w:t>
            </w:r>
            <w:r w:rsidR="00807DC2" w:rsidRPr="00E15EAD">
              <w:rPr>
                <w:sz w:val="20"/>
                <w:szCs w:val="20"/>
              </w:rPr>
              <w:t xml:space="preserve">льнереченская ЦГБ», КГКУ «ЦССУ им. Д.В. Леонова», отдел опеки и попечительства  </w:t>
            </w:r>
          </w:p>
        </w:tc>
      </w:tr>
      <w:tr w:rsidR="001B1F15" w:rsidTr="00F61202">
        <w:tc>
          <w:tcPr>
            <w:tcW w:w="710" w:type="dxa"/>
          </w:tcPr>
          <w:p w:rsidR="001B1F15" w:rsidRPr="00C31B84" w:rsidRDefault="00FF32BE" w:rsidP="00C31B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4.16</w:t>
            </w:r>
          </w:p>
        </w:tc>
        <w:tc>
          <w:tcPr>
            <w:tcW w:w="5528" w:type="dxa"/>
          </w:tcPr>
          <w:p w:rsidR="001B1F15" w:rsidRDefault="001B1F15" w:rsidP="00C31B84">
            <w:pPr>
              <w:jc w:val="both"/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В соответствии с действующим законодательством, при наличии медицинских пок</w:t>
            </w:r>
            <w:r w:rsidR="00FF32BE">
              <w:rPr>
                <w:sz w:val="22"/>
                <w:szCs w:val="22"/>
              </w:rPr>
              <w:t>азаний, а так</w:t>
            </w:r>
            <w:r w:rsidRPr="00C31B84">
              <w:rPr>
                <w:sz w:val="22"/>
                <w:szCs w:val="22"/>
              </w:rPr>
              <w:t>же добровольного информированного согласия на медицинское вмешательство, осуществлять оказание медицинской помощи, в том числе психологической, несовершеннолетним, подвергшимся преступлению против половой неприкосновенности</w:t>
            </w:r>
            <w:r w:rsidR="00FF32BE">
              <w:rPr>
                <w:sz w:val="22"/>
                <w:szCs w:val="22"/>
              </w:rPr>
              <w:t>.</w:t>
            </w:r>
          </w:p>
          <w:p w:rsidR="00FF32BE" w:rsidRPr="00C31B84" w:rsidRDefault="00FF32BE" w:rsidP="00C31B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B1F15" w:rsidRPr="00C31B84" w:rsidRDefault="001B1F15" w:rsidP="00C31B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1B1F15" w:rsidRPr="00E15EAD" w:rsidRDefault="00FF32BE" w:rsidP="00E15EAD">
            <w:pPr>
              <w:rPr>
                <w:sz w:val="20"/>
                <w:szCs w:val="20"/>
              </w:rPr>
            </w:pPr>
            <w:r w:rsidRPr="00E15EAD">
              <w:rPr>
                <w:sz w:val="20"/>
                <w:szCs w:val="20"/>
              </w:rPr>
              <w:t>КГБУЗ «Дальнереченская ЦГБ», КГБУСО «Дальнереченский СРЦН «Надежда»</w:t>
            </w:r>
          </w:p>
        </w:tc>
      </w:tr>
      <w:tr w:rsidR="00F61202" w:rsidTr="00F61202">
        <w:tc>
          <w:tcPr>
            <w:tcW w:w="7514" w:type="dxa"/>
            <w:gridSpan w:val="3"/>
          </w:tcPr>
          <w:p w:rsidR="00FA19F5" w:rsidRPr="00C31B84" w:rsidRDefault="00FA19F5" w:rsidP="00C31B84">
            <w:pPr>
              <w:jc w:val="both"/>
              <w:rPr>
                <w:b/>
                <w:sz w:val="22"/>
                <w:szCs w:val="22"/>
              </w:rPr>
            </w:pPr>
            <w:r w:rsidRPr="00C31B84">
              <w:rPr>
                <w:b/>
                <w:sz w:val="22"/>
                <w:szCs w:val="22"/>
              </w:rPr>
              <w:t xml:space="preserve">          </w:t>
            </w:r>
          </w:p>
          <w:p w:rsidR="00F61202" w:rsidRPr="00C31B84" w:rsidRDefault="00FA19F5" w:rsidP="00C31B84">
            <w:pPr>
              <w:jc w:val="both"/>
              <w:rPr>
                <w:b/>
                <w:sz w:val="22"/>
                <w:szCs w:val="22"/>
              </w:rPr>
            </w:pPr>
            <w:r w:rsidRPr="00C31B84">
              <w:rPr>
                <w:b/>
                <w:sz w:val="22"/>
                <w:szCs w:val="22"/>
              </w:rPr>
              <w:t xml:space="preserve">Раздел 5. </w:t>
            </w:r>
            <w:r w:rsidR="00F61202" w:rsidRPr="00C31B84">
              <w:rPr>
                <w:b/>
                <w:sz w:val="22"/>
                <w:szCs w:val="22"/>
              </w:rPr>
              <w:t xml:space="preserve"> Контрольная деятельность</w:t>
            </w:r>
          </w:p>
          <w:p w:rsidR="00FA19F5" w:rsidRPr="00C31B84" w:rsidRDefault="00FA19F5" w:rsidP="00C31B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</w:tcPr>
          <w:p w:rsidR="00F61202" w:rsidRPr="00E15EAD" w:rsidRDefault="00F61202" w:rsidP="00E15EA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A19F5" w:rsidTr="00F61202">
        <w:tc>
          <w:tcPr>
            <w:tcW w:w="710" w:type="dxa"/>
          </w:tcPr>
          <w:p w:rsidR="00FA19F5" w:rsidRPr="00C31B84" w:rsidRDefault="00FA19F5" w:rsidP="00C31B84">
            <w:pPr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5.1</w:t>
            </w:r>
          </w:p>
        </w:tc>
        <w:tc>
          <w:tcPr>
            <w:tcW w:w="5528" w:type="dxa"/>
          </w:tcPr>
          <w:p w:rsidR="00FA19F5" w:rsidRDefault="00FA19F5" w:rsidP="00C31B84">
            <w:pPr>
              <w:jc w:val="both"/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  <w:lang w:eastAsia="en-US"/>
              </w:rPr>
              <w:t xml:space="preserve">Итоги реализации </w:t>
            </w:r>
            <w:r w:rsidRPr="00C31B84">
              <w:rPr>
                <w:sz w:val="22"/>
                <w:szCs w:val="22"/>
              </w:rPr>
              <w:t>«Плана межведомственного взаимодействия специалистов системы профилактики и родителей по профилактике суицидального поведения в среде несовершеннолетних на 2021 – 2025 годы. Защита от психологического насилия несовершеннолетних в пространстве современных интернет-технологий «Кибермоббинг и кибербуллинг: стратегии вмешательства и профилактика»</w:t>
            </w:r>
            <w:r w:rsidR="00FF32BE">
              <w:rPr>
                <w:sz w:val="22"/>
                <w:szCs w:val="22"/>
              </w:rPr>
              <w:t>.</w:t>
            </w:r>
          </w:p>
          <w:p w:rsidR="00FF32BE" w:rsidRPr="00C31B84" w:rsidRDefault="00FF32BE" w:rsidP="00C31B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A19F5" w:rsidRPr="00C31B84" w:rsidRDefault="00FA19F5" w:rsidP="00C31B84">
            <w:pPr>
              <w:jc w:val="center"/>
              <w:rPr>
                <w:sz w:val="20"/>
                <w:szCs w:val="20"/>
              </w:rPr>
            </w:pPr>
            <w:r w:rsidRPr="00C31B84">
              <w:rPr>
                <w:sz w:val="20"/>
                <w:szCs w:val="20"/>
              </w:rPr>
              <w:t>Ежегодно</w:t>
            </w:r>
          </w:p>
        </w:tc>
        <w:tc>
          <w:tcPr>
            <w:tcW w:w="2409" w:type="dxa"/>
          </w:tcPr>
          <w:p w:rsidR="00FA19F5" w:rsidRPr="00E15EAD" w:rsidRDefault="00FA19F5" w:rsidP="00E15EAD">
            <w:pPr>
              <w:jc w:val="both"/>
              <w:rPr>
                <w:sz w:val="20"/>
                <w:szCs w:val="20"/>
              </w:rPr>
            </w:pPr>
            <w:r w:rsidRPr="00E15EAD">
              <w:rPr>
                <w:sz w:val="20"/>
                <w:szCs w:val="20"/>
              </w:rPr>
              <w:t>Образовательные учреждения, КГКУ «ЦССУ им. Д.В. Леонова», КГБУСО «Дальнереченский СРЦН «Надежда»</w:t>
            </w:r>
            <w:r w:rsidR="00FF32BE" w:rsidRPr="00E15EAD">
              <w:rPr>
                <w:sz w:val="20"/>
                <w:szCs w:val="20"/>
              </w:rPr>
              <w:t>, КГА ПОУ «ПТК»</w:t>
            </w:r>
          </w:p>
        </w:tc>
      </w:tr>
      <w:tr w:rsidR="00F61202" w:rsidTr="00F61202">
        <w:tc>
          <w:tcPr>
            <w:tcW w:w="710" w:type="dxa"/>
          </w:tcPr>
          <w:p w:rsidR="00F61202" w:rsidRPr="00C31B84" w:rsidRDefault="00FA19F5" w:rsidP="00C31B84">
            <w:pPr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5.2</w:t>
            </w:r>
          </w:p>
        </w:tc>
        <w:tc>
          <w:tcPr>
            <w:tcW w:w="5528" w:type="dxa"/>
          </w:tcPr>
          <w:p w:rsidR="00F61202" w:rsidRPr="00C31B84" w:rsidRDefault="00F61202" w:rsidP="00C31B84">
            <w:pPr>
              <w:jc w:val="both"/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Мониторинг несовершеннолетних</w:t>
            </w:r>
            <w:r w:rsidR="00FF32BE">
              <w:rPr>
                <w:sz w:val="22"/>
                <w:szCs w:val="22"/>
              </w:rPr>
              <w:t>,</w:t>
            </w:r>
            <w:r w:rsidRPr="00C31B84">
              <w:rPr>
                <w:sz w:val="22"/>
                <w:szCs w:val="22"/>
              </w:rPr>
              <w:t xml:space="preserve"> са</w:t>
            </w:r>
            <w:r w:rsidR="00FF32BE">
              <w:rPr>
                <w:sz w:val="22"/>
                <w:szCs w:val="22"/>
              </w:rPr>
              <w:t>мовольно ушедших</w:t>
            </w:r>
            <w:r w:rsidR="00FA19F5" w:rsidRPr="00C31B84">
              <w:rPr>
                <w:sz w:val="22"/>
                <w:szCs w:val="22"/>
              </w:rPr>
              <w:t xml:space="preserve"> из дома и государственных учреждений</w:t>
            </w:r>
            <w:r w:rsidR="00FF32BE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F61202" w:rsidRPr="00C31B84" w:rsidRDefault="00F61202" w:rsidP="00C31B84">
            <w:pPr>
              <w:jc w:val="center"/>
              <w:rPr>
                <w:sz w:val="20"/>
                <w:szCs w:val="20"/>
              </w:rPr>
            </w:pPr>
            <w:r w:rsidRPr="00C31B84">
              <w:rPr>
                <w:sz w:val="20"/>
                <w:szCs w:val="20"/>
              </w:rPr>
              <w:t>Ежемесячно</w:t>
            </w:r>
          </w:p>
        </w:tc>
        <w:tc>
          <w:tcPr>
            <w:tcW w:w="2409" w:type="dxa"/>
          </w:tcPr>
          <w:p w:rsidR="00F61202" w:rsidRPr="00E15EAD" w:rsidRDefault="00FA19F5" w:rsidP="00E15EAD">
            <w:pPr>
              <w:rPr>
                <w:sz w:val="20"/>
                <w:szCs w:val="20"/>
              </w:rPr>
            </w:pPr>
            <w:proofErr w:type="spellStart"/>
            <w:r w:rsidRPr="00E15EAD">
              <w:rPr>
                <w:sz w:val="20"/>
                <w:szCs w:val="20"/>
              </w:rPr>
              <w:t>КДНиЗП</w:t>
            </w:r>
            <w:proofErr w:type="spellEnd"/>
            <w:r w:rsidRPr="00E15EAD">
              <w:rPr>
                <w:sz w:val="20"/>
                <w:szCs w:val="20"/>
              </w:rPr>
              <w:t>, КГКУ «ЦССУ им. Д.В. Леонова», МО МВД РФ «Дальнереченский»</w:t>
            </w:r>
            <w:r w:rsidR="00F12A6B" w:rsidRPr="00E15EAD">
              <w:rPr>
                <w:sz w:val="20"/>
                <w:szCs w:val="20"/>
              </w:rPr>
              <w:t>, КГАПОУ «ПТК», образовательные учреждения</w:t>
            </w:r>
          </w:p>
          <w:p w:rsidR="00FF32BE" w:rsidRPr="00E15EAD" w:rsidRDefault="00FF32BE" w:rsidP="00E15EAD">
            <w:pPr>
              <w:rPr>
                <w:sz w:val="20"/>
                <w:szCs w:val="20"/>
              </w:rPr>
            </w:pPr>
          </w:p>
        </w:tc>
      </w:tr>
      <w:tr w:rsidR="00F61202" w:rsidTr="00F61202">
        <w:tc>
          <w:tcPr>
            <w:tcW w:w="710" w:type="dxa"/>
          </w:tcPr>
          <w:p w:rsidR="00F61202" w:rsidRPr="00C31B84" w:rsidRDefault="00F12A6B" w:rsidP="00C31B84">
            <w:pPr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5.3</w:t>
            </w:r>
          </w:p>
        </w:tc>
        <w:tc>
          <w:tcPr>
            <w:tcW w:w="5528" w:type="dxa"/>
          </w:tcPr>
          <w:p w:rsidR="00F61202" w:rsidRPr="00C31B84" w:rsidRDefault="00F61202" w:rsidP="00C31B84">
            <w:pPr>
              <w:jc w:val="both"/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Мониторинг индивидуальной работы с обучающ</w:t>
            </w:r>
            <w:r w:rsidR="00FF32BE">
              <w:rPr>
                <w:sz w:val="22"/>
                <w:szCs w:val="22"/>
              </w:rPr>
              <w:t>имися, состоящими</w:t>
            </w:r>
            <w:r w:rsidRPr="00C31B84">
              <w:rPr>
                <w:sz w:val="22"/>
                <w:szCs w:val="22"/>
              </w:rPr>
              <w:t xml:space="preserve"> на профилактических </w:t>
            </w:r>
            <w:proofErr w:type="gramStart"/>
            <w:r w:rsidRPr="00C31B84">
              <w:rPr>
                <w:sz w:val="22"/>
                <w:szCs w:val="22"/>
              </w:rPr>
              <w:t xml:space="preserve">учетах  </w:t>
            </w:r>
            <w:r w:rsidR="00FF32BE">
              <w:rPr>
                <w:sz w:val="22"/>
                <w:szCs w:val="22"/>
              </w:rPr>
              <w:t>в</w:t>
            </w:r>
            <w:proofErr w:type="gramEnd"/>
            <w:r w:rsidR="00FF32BE">
              <w:rPr>
                <w:sz w:val="22"/>
                <w:szCs w:val="22"/>
              </w:rPr>
              <w:t xml:space="preserve"> </w:t>
            </w:r>
            <w:r w:rsidRPr="00C31B84">
              <w:rPr>
                <w:sz w:val="22"/>
                <w:szCs w:val="22"/>
              </w:rPr>
              <w:t>ПДН, в том числе их внеурочной занятости</w:t>
            </w:r>
            <w:r w:rsidR="00FF32BE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F61202" w:rsidRPr="00C31B84" w:rsidRDefault="00F12A6B" w:rsidP="00C31B84">
            <w:pPr>
              <w:jc w:val="center"/>
              <w:rPr>
                <w:sz w:val="20"/>
                <w:szCs w:val="20"/>
              </w:rPr>
            </w:pPr>
            <w:r w:rsidRPr="00C31B84">
              <w:rPr>
                <w:sz w:val="20"/>
                <w:szCs w:val="20"/>
              </w:rPr>
              <w:t>Ежекварталь</w:t>
            </w:r>
            <w:r w:rsidR="00F61202" w:rsidRPr="00C31B84">
              <w:rPr>
                <w:sz w:val="20"/>
                <w:szCs w:val="20"/>
              </w:rPr>
              <w:t>но</w:t>
            </w:r>
          </w:p>
        </w:tc>
        <w:tc>
          <w:tcPr>
            <w:tcW w:w="2409" w:type="dxa"/>
          </w:tcPr>
          <w:p w:rsidR="00F61202" w:rsidRPr="00E15EAD" w:rsidRDefault="00F12A6B" w:rsidP="00E15EAD">
            <w:pPr>
              <w:jc w:val="both"/>
              <w:rPr>
                <w:sz w:val="20"/>
                <w:szCs w:val="20"/>
              </w:rPr>
            </w:pPr>
            <w:proofErr w:type="spellStart"/>
            <w:r w:rsidRPr="00E15EAD">
              <w:rPr>
                <w:sz w:val="20"/>
                <w:szCs w:val="20"/>
              </w:rPr>
              <w:t>КДНиЗП</w:t>
            </w:r>
            <w:proofErr w:type="spellEnd"/>
            <w:r w:rsidRPr="00E15EAD">
              <w:rPr>
                <w:sz w:val="20"/>
                <w:szCs w:val="20"/>
              </w:rPr>
              <w:t xml:space="preserve">, </w:t>
            </w:r>
            <w:r w:rsidR="00C31B84" w:rsidRPr="00E15EAD">
              <w:rPr>
                <w:sz w:val="20"/>
                <w:szCs w:val="20"/>
              </w:rPr>
              <w:t xml:space="preserve">образовательные учреждения, </w:t>
            </w:r>
            <w:r w:rsidRPr="00E15EAD">
              <w:rPr>
                <w:sz w:val="20"/>
                <w:szCs w:val="20"/>
              </w:rPr>
              <w:t>КГКУ «ЦССУ им. Д.В. Леонова», КГАПОУ «ПТК»</w:t>
            </w:r>
          </w:p>
          <w:p w:rsidR="00FF32BE" w:rsidRPr="00E15EAD" w:rsidRDefault="00FF32BE" w:rsidP="00E15EAD">
            <w:pPr>
              <w:jc w:val="both"/>
              <w:rPr>
                <w:sz w:val="20"/>
                <w:szCs w:val="20"/>
              </w:rPr>
            </w:pPr>
          </w:p>
        </w:tc>
      </w:tr>
      <w:tr w:rsidR="00F61202" w:rsidTr="00F61202">
        <w:tc>
          <w:tcPr>
            <w:tcW w:w="710" w:type="dxa"/>
          </w:tcPr>
          <w:p w:rsidR="00F61202" w:rsidRPr="00C31B84" w:rsidRDefault="00F12A6B" w:rsidP="00C31B84">
            <w:pPr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5.4</w:t>
            </w:r>
          </w:p>
        </w:tc>
        <w:tc>
          <w:tcPr>
            <w:tcW w:w="5528" w:type="dxa"/>
          </w:tcPr>
          <w:p w:rsidR="00F61202" w:rsidRDefault="00F61202" w:rsidP="00FF32B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FF32BE">
              <w:rPr>
                <w:color w:val="auto"/>
                <w:sz w:val="22"/>
                <w:szCs w:val="22"/>
              </w:rPr>
              <w:t>Кон</w:t>
            </w:r>
            <w:r w:rsidR="00F12A6B" w:rsidRPr="00FF32BE">
              <w:rPr>
                <w:color w:val="auto"/>
                <w:sz w:val="22"/>
                <w:szCs w:val="22"/>
              </w:rPr>
              <w:t xml:space="preserve">троль </w:t>
            </w:r>
            <w:r w:rsidR="00FF32BE" w:rsidRPr="00FF32BE">
              <w:rPr>
                <w:sz w:val="22"/>
                <w:szCs w:val="22"/>
              </w:rPr>
              <w:t xml:space="preserve">и анализ выполнения </w:t>
            </w:r>
            <w:r w:rsidR="00FF32BE">
              <w:rPr>
                <w:sz w:val="22"/>
                <w:szCs w:val="22"/>
              </w:rPr>
              <w:t>Межведомственного</w:t>
            </w:r>
            <w:r w:rsidR="00FF32BE" w:rsidRPr="00FF32BE">
              <w:rPr>
                <w:sz w:val="22"/>
                <w:szCs w:val="22"/>
              </w:rPr>
              <w:t xml:space="preserve"> план</w:t>
            </w:r>
            <w:r w:rsidR="00FF32BE">
              <w:rPr>
                <w:sz w:val="22"/>
                <w:szCs w:val="22"/>
              </w:rPr>
              <w:t>а</w:t>
            </w:r>
            <w:r w:rsidR="00FF32BE" w:rsidRPr="00FF32BE">
              <w:rPr>
                <w:sz w:val="22"/>
                <w:szCs w:val="22"/>
              </w:rPr>
              <w:t xml:space="preserve"> мероприятий по половому воспитанию несовершеннолетних, направленн</w:t>
            </w:r>
            <w:r w:rsidR="00FF32BE">
              <w:rPr>
                <w:sz w:val="22"/>
                <w:szCs w:val="22"/>
              </w:rPr>
              <w:t>ого</w:t>
            </w:r>
            <w:r w:rsidR="00FF32BE" w:rsidRPr="00FF32BE">
              <w:rPr>
                <w:sz w:val="22"/>
                <w:szCs w:val="22"/>
              </w:rPr>
              <w:t xml:space="preserve"> на профилактику и предотвращение преступлений про</w:t>
            </w:r>
            <w:r w:rsidR="00FF32BE">
              <w:rPr>
                <w:sz w:val="22"/>
                <w:szCs w:val="22"/>
              </w:rPr>
              <w:t xml:space="preserve">тив половой неприкосновенности </w:t>
            </w:r>
            <w:r w:rsidR="00FF32BE" w:rsidRPr="00FF32BE">
              <w:rPr>
                <w:sz w:val="22"/>
                <w:szCs w:val="22"/>
              </w:rPr>
              <w:t xml:space="preserve">и половой свободы </w:t>
            </w:r>
            <w:r w:rsidR="00FF32BE" w:rsidRPr="00FF32BE">
              <w:rPr>
                <w:sz w:val="22"/>
                <w:szCs w:val="22"/>
              </w:rPr>
              <w:lastRenderedPageBreak/>
              <w:t xml:space="preserve">несовершеннолетних на территории Дальнереченского городского округа </w:t>
            </w:r>
            <w:r w:rsidR="00F12A6B" w:rsidRPr="00FF32BE">
              <w:rPr>
                <w:color w:val="auto"/>
                <w:sz w:val="22"/>
                <w:szCs w:val="22"/>
              </w:rPr>
              <w:t>органами и учреждениями</w:t>
            </w:r>
            <w:r w:rsidRPr="00FF32BE">
              <w:rPr>
                <w:color w:val="auto"/>
                <w:sz w:val="22"/>
                <w:szCs w:val="22"/>
              </w:rPr>
              <w:t xml:space="preserve"> системы профилактики.  Предоставление аналитической справки и статистического отчета в КДН и ЗП</w:t>
            </w:r>
            <w:r w:rsidR="00FF32BE">
              <w:rPr>
                <w:color w:val="auto"/>
                <w:sz w:val="22"/>
                <w:szCs w:val="22"/>
              </w:rPr>
              <w:t xml:space="preserve"> ДГО.</w:t>
            </w:r>
          </w:p>
          <w:p w:rsidR="00FF32BE" w:rsidRPr="00FF32BE" w:rsidRDefault="00FF32BE" w:rsidP="00FF32BE">
            <w:pPr>
              <w:pStyle w:val="Default"/>
              <w:jc w:val="both"/>
            </w:pPr>
          </w:p>
        </w:tc>
        <w:tc>
          <w:tcPr>
            <w:tcW w:w="1276" w:type="dxa"/>
          </w:tcPr>
          <w:p w:rsidR="00F61202" w:rsidRPr="00C31B84" w:rsidRDefault="00C31B84" w:rsidP="00C31B84">
            <w:pPr>
              <w:jc w:val="center"/>
              <w:rPr>
                <w:sz w:val="20"/>
                <w:szCs w:val="20"/>
              </w:rPr>
            </w:pPr>
            <w:r w:rsidRPr="00C31B84">
              <w:rPr>
                <w:sz w:val="20"/>
                <w:szCs w:val="20"/>
              </w:rPr>
              <w:lastRenderedPageBreak/>
              <w:t>Ежегодн</w:t>
            </w:r>
            <w:r w:rsidR="00F12A6B" w:rsidRPr="00C31B84">
              <w:rPr>
                <w:sz w:val="20"/>
                <w:szCs w:val="20"/>
              </w:rPr>
              <w:t>о</w:t>
            </w:r>
          </w:p>
        </w:tc>
        <w:tc>
          <w:tcPr>
            <w:tcW w:w="2409" w:type="dxa"/>
          </w:tcPr>
          <w:p w:rsidR="00F61202" w:rsidRPr="00E15EAD" w:rsidRDefault="00F12A6B" w:rsidP="00E15EAD">
            <w:pPr>
              <w:jc w:val="both"/>
              <w:rPr>
                <w:sz w:val="20"/>
                <w:szCs w:val="20"/>
              </w:rPr>
            </w:pPr>
            <w:r w:rsidRPr="00E15EAD">
              <w:rPr>
                <w:sz w:val="20"/>
                <w:szCs w:val="20"/>
              </w:rPr>
              <w:t>Субъекты профилактики, КГКУ «ЦССУ им. Д.В. Леонова», КГАПОУ «ПТК»</w:t>
            </w:r>
          </w:p>
        </w:tc>
      </w:tr>
      <w:tr w:rsidR="00F61202" w:rsidTr="00F61202">
        <w:tc>
          <w:tcPr>
            <w:tcW w:w="710" w:type="dxa"/>
          </w:tcPr>
          <w:p w:rsidR="00F61202" w:rsidRPr="00C31B84" w:rsidRDefault="00F61202" w:rsidP="00C31B84">
            <w:pPr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5.</w:t>
            </w:r>
            <w:r w:rsidR="00C31B84" w:rsidRPr="00C31B84">
              <w:rPr>
                <w:sz w:val="22"/>
                <w:szCs w:val="22"/>
              </w:rPr>
              <w:t>5</w:t>
            </w:r>
          </w:p>
        </w:tc>
        <w:tc>
          <w:tcPr>
            <w:tcW w:w="5528" w:type="dxa"/>
          </w:tcPr>
          <w:p w:rsidR="00F61202" w:rsidRPr="00C31B84" w:rsidRDefault="00F61202" w:rsidP="00C31B84">
            <w:pPr>
              <w:jc w:val="both"/>
              <w:rPr>
                <w:sz w:val="22"/>
                <w:szCs w:val="22"/>
              </w:rPr>
            </w:pPr>
            <w:r w:rsidRPr="00C31B84">
              <w:rPr>
                <w:sz w:val="22"/>
                <w:szCs w:val="22"/>
              </w:rPr>
              <w:t>Проведение анализа преступных деяний, связанных с насильственными действиями сексуального характера в отношении несовершеннолетних, а также с участием самих несовершеннолетних.</w:t>
            </w:r>
          </w:p>
        </w:tc>
        <w:tc>
          <w:tcPr>
            <w:tcW w:w="1276" w:type="dxa"/>
          </w:tcPr>
          <w:p w:rsidR="00F61202" w:rsidRPr="00C31B84" w:rsidRDefault="007B1F90" w:rsidP="007B1F9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факту совершения</w:t>
            </w:r>
            <w:r w:rsidR="00C31B84" w:rsidRPr="00C31B84">
              <w:rPr>
                <w:sz w:val="20"/>
                <w:szCs w:val="20"/>
              </w:rPr>
              <w:t xml:space="preserve"> преступления</w:t>
            </w:r>
          </w:p>
        </w:tc>
        <w:tc>
          <w:tcPr>
            <w:tcW w:w="2409" w:type="dxa"/>
          </w:tcPr>
          <w:p w:rsidR="00F61202" w:rsidRDefault="00C31B84" w:rsidP="00E15EAD">
            <w:pPr>
              <w:rPr>
                <w:sz w:val="20"/>
                <w:szCs w:val="20"/>
              </w:rPr>
            </w:pPr>
            <w:proofErr w:type="spellStart"/>
            <w:r w:rsidRPr="00E15EAD">
              <w:rPr>
                <w:sz w:val="20"/>
                <w:szCs w:val="20"/>
              </w:rPr>
              <w:t>КДНиЗП</w:t>
            </w:r>
            <w:proofErr w:type="spellEnd"/>
            <w:r w:rsidRPr="00E15EAD">
              <w:rPr>
                <w:sz w:val="20"/>
                <w:szCs w:val="20"/>
              </w:rPr>
              <w:t>, МО МВД России «Дальнереченский»</w:t>
            </w:r>
            <w:r w:rsidR="00FF32BE" w:rsidRPr="00E15EAD">
              <w:rPr>
                <w:sz w:val="20"/>
                <w:szCs w:val="20"/>
              </w:rPr>
              <w:t>, СО по г. Дальнереченску СУ СК России по Приморскому краю</w:t>
            </w:r>
          </w:p>
          <w:p w:rsidR="009772DA" w:rsidRPr="00E15EAD" w:rsidRDefault="009772DA" w:rsidP="00E15EAD">
            <w:pPr>
              <w:rPr>
                <w:sz w:val="20"/>
                <w:szCs w:val="20"/>
              </w:rPr>
            </w:pPr>
          </w:p>
        </w:tc>
      </w:tr>
    </w:tbl>
    <w:p w:rsidR="00CF6383" w:rsidRDefault="00CF6383" w:rsidP="00CF6383"/>
    <w:p w:rsidR="00EC2155" w:rsidRDefault="00EC2155" w:rsidP="00196373">
      <w:pPr>
        <w:pStyle w:val="Default"/>
        <w:ind w:right="-286"/>
        <w:jc w:val="center"/>
        <w:rPr>
          <w:b/>
        </w:rPr>
      </w:pPr>
    </w:p>
    <w:p w:rsidR="00EC2155" w:rsidRDefault="00EC2155" w:rsidP="002429A4">
      <w:pPr>
        <w:pStyle w:val="Default"/>
        <w:jc w:val="center"/>
        <w:rPr>
          <w:b/>
        </w:rPr>
      </w:pPr>
    </w:p>
    <w:p w:rsidR="00C31B84" w:rsidRDefault="00C31B84" w:rsidP="002429A4">
      <w:pPr>
        <w:pStyle w:val="Default"/>
        <w:jc w:val="center"/>
        <w:rPr>
          <w:b/>
        </w:rPr>
      </w:pPr>
    </w:p>
    <w:p w:rsidR="00C31B84" w:rsidRDefault="00C31B84" w:rsidP="00FF32BE">
      <w:pPr>
        <w:pStyle w:val="Default"/>
        <w:rPr>
          <w:b/>
        </w:rPr>
      </w:pPr>
    </w:p>
    <w:p w:rsidR="00FF32BE" w:rsidRPr="003F77D5" w:rsidRDefault="00FF32BE" w:rsidP="00FF32BE">
      <w:pPr>
        <w:spacing w:line="276" w:lineRule="auto"/>
        <w:ind w:left="884" w:right="824"/>
        <w:rPr>
          <w:sz w:val="28"/>
          <w:szCs w:val="28"/>
        </w:rPr>
      </w:pPr>
      <w:r w:rsidRPr="003F77D5">
        <w:rPr>
          <w:sz w:val="28"/>
          <w:szCs w:val="28"/>
        </w:rPr>
        <w:t xml:space="preserve"> </w:t>
      </w:r>
    </w:p>
    <w:p w:rsidR="00C31B84" w:rsidRDefault="00C31B84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p w:rsidR="005B487D" w:rsidRDefault="005B487D" w:rsidP="002429A4">
      <w:pPr>
        <w:pStyle w:val="Default"/>
        <w:jc w:val="center"/>
        <w:rPr>
          <w:b/>
        </w:rPr>
      </w:pPr>
    </w:p>
    <w:sectPr w:rsidR="005B487D" w:rsidSect="007B1F90">
      <w:pgSz w:w="11906" w:h="16838"/>
      <w:pgMar w:top="425" w:right="851" w:bottom="18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320E2"/>
    <w:multiLevelType w:val="hybridMultilevel"/>
    <w:tmpl w:val="F11EA8E8"/>
    <w:lvl w:ilvl="0" w:tplc="8F5E9C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DA6781"/>
    <w:multiLevelType w:val="hybridMultilevel"/>
    <w:tmpl w:val="385ED0C8"/>
    <w:lvl w:ilvl="0" w:tplc="20E2E2C6">
      <w:start w:val="1"/>
      <w:numFmt w:val="decimal"/>
      <w:lvlText w:val="%1."/>
      <w:lvlJc w:val="left"/>
      <w:pPr>
        <w:ind w:left="-207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16F44675"/>
    <w:multiLevelType w:val="hybridMultilevel"/>
    <w:tmpl w:val="EA60F3E0"/>
    <w:lvl w:ilvl="0" w:tplc="E44843BC">
      <w:start w:val="1"/>
      <w:numFmt w:val="decimal"/>
      <w:lvlText w:val="%1."/>
      <w:lvlJc w:val="left"/>
      <w:pPr>
        <w:ind w:left="870" w:hanging="51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912EB"/>
    <w:multiLevelType w:val="multilevel"/>
    <w:tmpl w:val="CE5C1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0D53AE"/>
    <w:multiLevelType w:val="hybridMultilevel"/>
    <w:tmpl w:val="E166A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3720C"/>
    <w:multiLevelType w:val="multilevel"/>
    <w:tmpl w:val="1FB4A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400236"/>
    <w:multiLevelType w:val="hybridMultilevel"/>
    <w:tmpl w:val="219EEAEC"/>
    <w:lvl w:ilvl="0" w:tplc="FE627AF6">
      <w:start w:val="1"/>
      <w:numFmt w:val="decimal"/>
      <w:lvlText w:val="%1."/>
      <w:lvlJc w:val="left"/>
      <w:pPr>
        <w:ind w:left="-66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7" w15:restartNumberingAfterBreak="0">
    <w:nsid w:val="29112CCB"/>
    <w:multiLevelType w:val="multilevel"/>
    <w:tmpl w:val="69A66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44466A"/>
    <w:multiLevelType w:val="hybridMultilevel"/>
    <w:tmpl w:val="DDEC6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F687B"/>
    <w:multiLevelType w:val="multilevel"/>
    <w:tmpl w:val="E38E42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500844"/>
    <w:multiLevelType w:val="multilevel"/>
    <w:tmpl w:val="B55C20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9728C8"/>
    <w:multiLevelType w:val="multilevel"/>
    <w:tmpl w:val="5D001D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564200"/>
    <w:multiLevelType w:val="multilevel"/>
    <w:tmpl w:val="868056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8A67AA9"/>
    <w:multiLevelType w:val="multilevel"/>
    <w:tmpl w:val="D36EC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01401D"/>
    <w:multiLevelType w:val="hybridMultilevel"/>
    <w:tmpl w:val="C950B1AA"/>
    <w:lvl w:ilvl="0" w:tplc="4C20F5FC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15" w15:restartNumberingAfterBreak="0">
    <w:nsid w:val="3C014303"/>
    <w:multiLevelType w:val="multilevel"/>
    <w:tmpl w:val="F0C44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353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19782B"/>
    <w:multiLevelType w:val="multilevel"/>
    <w:tmpl w:val="B67C5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4330B3A"/>
    <w:multiLevelType w:val="multilevel"/>
    <w:tmpl w:val="CDC6AC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CE2C45"/>
    <w:multiLevelType w:val="multilevel"/>
    <w:tmpl w:val="0136E7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BE026F"/>
    <w:multiLevelType w:val="hybridMultilevel"/>
    <w:tmpl w:val="0308AB84"/>
    <w:lvl w:ilvl="0" w:tplc="FBD82DC4">
      <w:start w:val="1"/>
      <w:numFmt w:val="decimal"/>
      <w:lvlText w:val="%1."/>
      <w:lvlJc w:val="left"/>
      <w:pPr>
        <w:ind w:left="-20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0" w15:restartNumberingAfterBreak="0">
    <w:nsid w:val="53BB6FA9"/>
    <w:multiLevelType w:val="hybridMultilevel"/>
    <w:tmpl w:val="E612D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1C3C76"/>
    <w:multiLevelType w:val="multilevel"/>
    <w:tmpl w:val="57143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0770AA3"/>
    <w:multiLevelType w:val="multilevel"/>
    <w:tmpl w:val="6B5E5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A82003"/>
    <w:multiLevelType w:val="multilevel"/>
    <w:tmpl w:val="A886C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93F5292"/>
    <w:multiLevelType w:val="multilevel"/>
    <w:tmpl w:val="CD7ED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C9E41E8"/>
    <w:multiLevelType w:val="multilevel"/>
    <w:tmpl w:val="5AD4D8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D8C6B5D"/>
    <w:multiLevelType w:val="multilevel"/>
    <w:tmpl w:val="451CC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/>
        <w:b w:val="0"/>
        <w:color w:val="00000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211AEC"/>
    <w:multiLevelType w:val="multilevel"/>
    <w:tmpl w:val="1598B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15D480C"/>
    <w:multiLevelType w:val="hybridMultilevel"/>
    <w:tmpl w:val="A0BA6F52"/>
    <w:lvl w:ilvl="0" w:tplc="49C441C6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9" w15:restartNumberingAfterBreak="0">
    <w:nsid w:val="75EF324D"/>
    <w:multiLevelType w:val="multilevel"/>
    <w:tmpl w:val="F8545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7A95FA6"/>
    <w:multiLevelType w:val="multilevel"/>
    <w:tmpl w:val="54743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84D753E"/>
    <w:multiLevelType w:val="multilevel"/>
    <w:tmpl w:val="3732E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BD15B6A"/>
    <w:multiLevelType w:val="multilevel"/>
    <w:tmpl w:val="91807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C3417B9"/>
    <w:multiLevelType w:val="hybridMultilevel"/>
    <w:tmpl w:val="A1A25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503CB3"/>
    <w:multiLevelType w:val="hybridMultilevel"/>
    <w:tmpl w:val="4C98F2D0"/>
    <w:lvl w:ilvl="0" w:tplc="97EA64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094D7D"/>
    <w:multiLevelType w:val="multilevel"/>
    <w:tmpl w:val="D70C7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F6A5E03"/>
    <w:multiLevelType w:val="multilevel"/>
    <w:tmpl w:val="D9B457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0"/>
  </w:num>
  <w:num w:numId="3">
    <w:abstractNumId w:val="28"/>
  </w:num>
  <w:num w:numId="4">
    <w:abstractNumId w:val="6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15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3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3"/>
  </w:num>
  <w:num w:numId="13">
    <w:abstractNumId w:val="23"/>
  </w:num>
  <w:num w:numId="14">
    <w:abstractNumId w:val="16"/>
  </w:num>
  <w:num w:numId="15">
    <w:abstractNumId w:val="7"/>
  </w:num>
  <w:num w:numId="16">
    <w:abstractNumId w:val="25"/>
  </w:num>
  <w:num w:numId="17">
    <w:abstractNumId w:val="29"/>
  </w:num>
  <w:num w:numId="18">
    <w:abstractNumId w:val="18"/>
  </w:num>
  <w:num w:numId="19">
    <w:abstractNumId w:val="27"/>
  </w:num>
  <w:num w:numId="20">
    <w:abstractNumId w:val="3"/>
  </w:num>
  <w:num w:numId="21">
    <w:abstractNumId w:val="22"/>
  </w:num>
  <w:num w:numId="22">
    <w:abstractNumId w:val="24"/>
  </w:num>
  <w:num w:numId="23">
    <w:abstractNumId w:val="31"/>
  </w:num>
  <w:num w:numId="24">
    <w:abstractNumId w:val="32"/>
  </w:num>
  <w:num w:numId="25">
    <w:abstractNumId w:val="5"/>
  </w:num>
  <w:num w:numId="26">
    <w:abstractNumId w:val="11"/>
  </w:num>
  <w:num w:numId="27">
    <w:abstractNumId w:val="35"/>
  </w:num>
  <w:num w:numId="28">
    <w:abstractNumId w:val="12"/>
  </w:num>
  <w:num w:numId="29">
    <w:abstractNumId w:val="30"/>
  </w:num>
  <w:num w:numId="30">
    <w:abstractNumId w:val="17"/>
  </w:num>
  <w:num w:numId="31">
    <w:abstractNumId w:val="36"/>
  </w:num>
  <w:num w:numId="32">
    <w:abstractNumId w:val="10"/>
  </w:num>
  <w:num w:numId="33">
    <w:abstractNumId w:val="21"/>
  </w:num>
  <w:num w:numId="34">
    <w:abstractNumId w:val="9"/>
  </w:num>
  <w:num w:numId="35">
    <w:abstractNumId w:val="1"/>
  </w:num>
  <w:num w:numId="36">
    <w:abstractNumId w:val="4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096"/>
    <w:rsid w:val="00023601"/>
    <w:rsid w:val="00041C38"/>
    <w:rsid w:val="00046A64"/>
    <w:rsid w:val="00052E0F"/>
    <w:rsid w:val="00056E4E"/>
    <w:rsid w:val="00063283"/>
    <w:rsid w:val="000634D5"/>
    <w:rsid w:val="00064B1A"/>
    <w:rsid w:val="00065096"/>
    <w:rsid w:val="000670BD"/>
    <w:rsid w:val="00072740"/>
    <w:rsid w:val="00076204"/>
    <w:rsid w:val="000805F1"/>
    <w:rsid w:val="00094FB1"/>
    <w:rsid w:val="000978A2"/>
    <w:rsid w:val="000A444D"/>
    <w:rsid w:val="000C35B0"/>
    <w:rsid w:val="000C6567"/>
    <w:rsid w:val="000D4D0A"/>
    <w:rsid w:val="000E487D"/>
    <w:rsid w:val="000E7AF2"/>
    <w:rsid w:val="000F08CD"/>
    <w:rsid w:val="000F19AD"/>
    <w:rsid w:val="000F1A4C"/>
    <w:rsid w:val="000F3A63"/>
    <w:rsid w:val="000F735B"/>
    <w:rsid w:val="000F7E79"/>
    <w:rsid w:val="001151EB"/>
    <w:rsid w:val="00117C20"/>
    <w:rsid w:val="00120725"/>
    <w:rsid w:val="001244BD"/>
    <w:rsid w:val="001244E5"/>
    <w:rsid w:val="001304BB"/>
    <w:rsid w:val="001322D6"/>
    <w:rsid w:val="00132317"/>
    <w:rsid w:val="00133280"/>
    <w:rsid w:val="00137AED"/>
    <w:rsid w:val="0014059B"/>
    <w:rsid w:val="00150ED8"/>
    <w:rsid w:val="00151A82"/>
    <w:rsid w:val="00155E98"/>
    <w:rsid w:val="00156344"/>
    <w:rsid w:val="0018742D"/>
    <w:rsid w:val="00187660"/>
    <w:rsid w:val="00191731"/>
    <w:rsid w:val="00192E50"/>
    <w:rsid w:val="00196373"/>
    <w:rsid w:val="001A0D41"/>
    <w:rsid w:val="001A1CAC"/>
    <w:rsid w:val="001A2491"/>
    <w:rsid w:val="001A6599"/>
    <w:rsid w:val="001B1F15"/>
    <w:rsid w:val="001E0CA1"/>
    <w:rsid w:val="00205E3F"/>
    <w:rsid w:val="00206081"/>
    <w:rsid w:val="00206834"/>
    <w:rsid w:val="00233F02"/>
    <w:rsid w:val="002429A4"/>
    <w:rsid w:val="002440EC"/>
    <w:rsid w:val="002553BC"/>
    <w:rsid w:val="00255945"/>
    <w:rsid w:val="002945BA"/>
    <w:rsid w:val="002A4B15"/>
    <w:rsid w:val="002B27F7"/>
    <w:rsid w:val="002B771E"/>
    <w:rsid w:val="002E530F"/>
    <w:rsid w:val="002F2C19"/>
    <w:rsid w:val="002F40E5"/>
    <w:rsid w:val="00310B1F"/>
    <w:rsid w:val="00327634"/>
    <w:rsid w:val="0034116A"/>
    <w:rsid w:val="00346996"/>
    <w:rsid w:val="00354EAA"/>
    <w:rsid w:val="00364813"/>
    <w:rsid w:val="00374B47"/>
    <w:rsid w:val="003802B4"/>
    <w:rsid w:val="003B0A39"/>
    <w:rsid w:val="003E7A45"/>
    <w:rsid w:val="003F0D0B"/>
    <w:rsid w:val="004010EA"/>
    <w:rsid w:val="00406939"/>
    <w:rsid w:val="00411E4D"/>
    <w:rsid w:val="00430C50"/>
    <w:rsid w:val="00434FEF"/>
    <w:rsid w:val="00437208"/>
    <w:rsid w:val="00437F86"/>
    <w:rsid w:val="00444645"/>
    <w:rsid w:val="004644A8"/>
    <w:rsid w:val="00476725"/>
    <w:rsid w:val="00490F1E"/>
    <w:rsid w:val="00497A0F"/>
    <w:rsid w:val="004B0A87"/>
    <w:rsid w:val="004B3872"/>
    <w:rsid w:val="004C49A4"/>
    <w:rsid w:val="004D4798"/>
    <w:rsid w:val="004D5B0C"/>
    <w:rsid w:val="004E4257"/>
    <w:rsid w:val="004F273A"/>
    <w:rsid w:val="0050665F"/>
    <w:rsid w:val="0052577B"/>
    <w:rsid w:val="00537C1D"/>
    <w:rsid w:val="00540074"/>
    <w:rsid w:val="0055163E"/>
    <w:rsid w:val="00557C0A"/>
    <w:rsid w:val="00562CD0"/>
    <w:rsid w:val="00585BEC"/>
    <w:rsid w:val="005B487D"/>
    <w:rsid w:val="005D1071"/>
    <w:rsid w:val="005D2FC1"/>
    <w:rsid w:val="005F020A"/>
    <w:rsid w:val="00601755"/>
    <w:rsid w:val="0061334E"/>
    <w:rsid w:val="00613D49"/>
    <w:rsid w:val="00625372"/>
    <w:rsid w:val="006259C3"/>
    <w:rsid w:val="006314CC"/>
    <w:rsid w:val="00641EAA"/>
    <w:rsid w:val="0064348F"/>
    <w:rsid w:val="00662D59"/>
    <w:rsid w:val="006670E2"/>
    <w:rsid w:val="00677A24"/>
    <w:rsid w:val="006804FC"/>
    <w:rsid w:val="00697F43"/>
    <w:rsid w:val="006A04C4"/>
    <w:rsid w:val="006A4CF2"/>
    <w:rsid w:val="006A56DB"/>
    <w:rsid w:val="006D0E9F"/>
    <w:rsid w:val="006D46F3"/>
    <w:rsid w:val="00733E03"/>
    <w:rsid w:val="007524BC"/>
    <w:rsid w:val="00753A34"/>
    <w:rsid w:val="00757466"/>
    <w:rsid w:val="00765470"/>
    <w:rsid w:val="0077659D"/>
    <w:rsid w:val="007927ED"/>
    <w:rsid w:val="007A252C"/>
    <w:rsid w:val="007B1F90"/>
    <w:rsid w:val="007C4419"/>
    <w:rsid w:val="007C4594"/>
    <w:rsid w:val="007D0416"/>
    <w:rsid w:val="007D2A96"/>
    <w:rsid w:val="007D34BC"/>
    <w:rsid w:val="007D44E3"/>
    <w:rsid w:val="007D5688"/>
    <w:rsid w:val="008077D1"/>
    <w:rsid w:val="00807DC2"/>
    <w:rsid w:val="00823623"/>
    <w:rsid w:val="00827B54"/>
    <w:rsid w:val="0085312E"/>
    <w:rsid w:val="008554DF"/>
    <w:rsid w:val="00872660"/>
    <w:rsid w:val="008738D1"/>
    <w:rsid w:val="00885744"/>
    <w:rsid w:val="008A2501"/>
    <w:rsid w:val="008A25E6"/>
    <w:rsid w:val="008A34E9"/>
    <w:rsid w:val="008A6A2A"/>
    <w:rsid w:val="008A7AB8"/>
    <w:rsid w:val="008A7B49"/>
    <w:rsid w:val="008B764F"/>
    <w:rsid w:val="008C128D"/>
    <w:rsid w:val="008F0E5E"/>
    <w:rsid w:val="008F650C"/>
    <w:rsid w:val="008F7AEB"/>
    <w:rsid w:val="00901487"/>
    <w:rsid w:val="0090727D"/>
    <w:rsid w:val="00917B1C"/>
    <w:rsid w:val="00931F0C"/>
    <w:rsid w:val="009324F0"/>
    <w:rsid w:val="00940253"/>
    <w:rsid w:val="00943235"/>
    <w:rsid w:val="00946660"/>
    <w:rsid w:val="00953FBD"/>
    <w:rsid w:val="00970783"/>
    <w:rsid w:val="009772DA"/>
    <w:rsid w:val="00984223"/>
    <w:rsid w:val="0099161D"/>
    <w:rsid w:val="009938A3"/>
    <w:rsid w:val="0099649E"/>
    <w:rsid w:val="009A15FA"/>
    <w:rsid w:val="009A54F5"/>
    <w:rsid w:val="009A63D1"/>
    <w:rsid w:val="009B2CC8"/>
    <w:rsid w:val="009C7D9F"/>
    <w:rsid w:val="009D1182"/>
    <w:rsid w:val="009D302A"/>
    <w:rsid w:val="009E52B7"/>
    <w:rsid w:val="009E67C3"/>
    <w:rsid w:val="009E69FE"/>
    <w:rsid w:val="009F1247"/>
    <w:rsid w:val="00A05B1D"/>
    <w:rsid w:val="00A12944"/>
    <w:rsid w:val="00A14E6C"/>
    <w:rsid w:val="00A249B2"/>
    <w:rsid w:val="00A42383"/>
    <w:rsid w:val="00A6598E"/>
    <w:rsid w:val="00A771DA"/>
    <w:rsid w:val="00AA604D"/>
    <w:rsid w:val="00AD107C"/>
    <w:rsid w:val="00AD6BC3"/>
    <w:rsid w:val="00AE2DD0"/>
    <w:rsid w:val="00AE5E4C"/>
    <w:rsid w:val="00AF73B3"/>
    <w:rsid w:val="00B00758"/>
    <w:rsid w:val="00B11471"/>
    <w:rsid w:val="00B25975"/>
    <w:rsid w:val="00B31F5D"/>
    <w:rsid w:val="00B3308E"/>
    <w:rsid w:val="00B355A5"/>
    <w:rsid w:val="00B4048B"/>
    <w:rsid w:val="00B657B5"/>
    <w:rsid w:val="00B66449"/>
    <w:rsid w:val="00B72A93"/>
    <w:rsid w:val="00B7542C"/>
    <w:rsid w:val="00B969A5"/>
    <w:rsid w:val="00BA47DF"/>
    <w:rsid w:val="00BF1BC4"/>
    <w:rsid w:val="00BF619C"/>
    <w:rsid w:val="00BF685E"/>
    <w:rsid w:val="00C07ACA"/>
    <w:rsid w:val="00C17BB9"/>
    <w:rsid w:val="00C31B84"/>
    <w:rsid w:val="00C404C5"/>
    <w:rsid w:val="00C438C9"/>
    <w:rsid w:val="00C45F64"/>
    <w:rsid w:val="00C56804"/>
    <w:rsid w:val="00C57F25"/>
    <w:rsid w:val="00C70F2D"/>
    <w:rsid w:val="00C7222C"/>
    <w:rsid w:val="00C91D33"/>
    <w:rsid w:val="00C965C4"/>
    <w:rsid w:val="00CA586B"/>
    <w:rsid w:val="00CA663C"/>
    <w:rsid w:val="00CA74F7"/>
    <w:rsid w:val="00CD2033"/>
    <w:rsid w:val="00CE7334"/>
    <w:rsid w:val="00CF1739"/>
    <w:rsid w:val="00CF2410"/>
    <w:rsid w:val="00CF25A1"/>
    <w:rsid w:val="00CF6383"/>
    <w:rsid w:val="00D31330"/>
    <w:rsid w:val="00D649E4"/>
    <w:rsid w:val="00DA1B4A"/>
    <w:rsid w:val="00DA73FC"/>
    <w:rsid w:val="00DC0461"/>
    <w:rsid w:val="00DD504F"/>
    <w:rsid w:val="00DD5C6C"/>
    <w:rsid w:val="00DD798E"/>
    <w:rsid w:val="00DE3DFD"/>
    <w:rsid w:val="00E011A0"/>
    <w:rsid w:val="00E06649"/>
    <w:rsid w:val="00E14592"/>
    <w:rsid w:val="00E15EAD"/>
    <w:rsid w:val="00E21BB8"/>
    <w:rsid w:val="00E221AE"/>
    <w:rsid w:val="00E23918"/>
    <w:rsid w:val="00E44D70"/>
    <w:rsid w:val="00E56DD4"/>
    <w:rsid w:val="00E60C14"/>
    <w:rsid w:val="00E80356"/>
    <w:rsid w:val="00E90563"/>
    <w:rsid w:val="00E96159"/>
    <w:rsid w:val="00EB3D96"/>
    <w:rsid w:val="00EB6521"/>
    <w:rsid w:val="00EB7C9F"/>
    <w:rsid w:val="00EC2155"/>
    <w:rsid w:val="00EE4FE3"/>
    <w:rsid w:val="00F12A6B"/>
    <w:rsid w:val="00F23FCF"/>
    <w:rsid w:val="00F2560C"/>
    <w:rsid w:val="00F27C85"/>
    <w:rsid w:val="00F34D5C"/>
    <w:rsid w:val="00F36B24"/>
    <w:rsid w:val="00F37B16"/>
    <w:rsid w:val="00F40BA3"/>
    <w:rsid w:val="00F43B4A"/>
    <w:rsid w:val="00F60D18"/>
    <w:rsid w:val="00F61202"/>
    <w:rsid w:val="00F81340"/>
    <w:rsid w:val="00F873E6"/>
    <w:rsid w:val="00F95A11"/>
    <w:rsid w:val="00F96049"/>
    <w:rsid w:val="00FA19F5"/>
    <w:rsid w:val="00FB0B0A"/>
    <w:rsid w:val="00FB4249"/>
    <w:rsid w:val="00FB67DD"/>
    <w:rsid w:val="00FD2C98"/>
    <w:rsid w:val="00FE65FF"/>
    <w:rsid w:val="00FF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729B78-AEDD-486A-9B1C-525DD532F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F0D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2A9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B1147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B114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B1147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114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lock Text"/>
    <w:basedOn w:val="a"/>
    <w:link w:val="a6"/>
    <w:rsid w:val="00B11471"/>
    <w:pPr>
      <w:ind w:left="851" w:right="-766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97A0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97A0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Body Text"/>
    <w:basedOn w:val="a"/>
    <w:link w:val="aa"/>
    <w:uiPriority w:val="99"/>
    <w:unhideWhenUsed/>
    <w:rsid w:val="00137AED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137A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137AED"/>
    <w:pPr>
      <w:jc w:val="center"/>
    </w:pPr>
    <w:rPr>
      <w:b/>
      <w:sz w:val="20"/>
      <w:szCs w:val="20"/>
    </w:rPr>
  </w:style>
  <w:style w:type="character" w:customStyle="1" w:styleId="ac">
    <w:name w:val="Название Знак"/>
    <w:basedOn w:val="a0"/>
    <w:link w:val="ab"/>
    <w:rsid w:val="00137AE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BF685E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e">
    <w:name w:val="Normal (Web)"/>
    <w:basedOn w:val="a"/>
    <w:uiPriority w:val="99"/>
    <w:rsid w:val="00537C1D"/>
    <w:pPr>
      <w:suppressAutoHyphens/>
      <w:spacing w:before="280" w:after="280"/>
    </w:pPr>
    <w:rPr>
      <w:lang w:eastAsia="zh-CN"/>
    </w:rPr>
  </w:style>
  <w:style w:type="paragraph" w:customStyle="1" w:styleId="WW-">
    <w:name w:val="WW-Базовый"/>
    <w:rsid w:val="00537C1D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  <w:color w:val="00000A"/>
      <w:lang w:eastAsia="zh-CN"/>
    </w:rPr>
  </w:style>
  <w:style w:type="character" w:customStyle="1" w:styleId="23">
    <w:name w:val="Сноска (2)_"/>
    <w:basedOn w:val="a0"/>
    <w:link w:val="24"/>
    <w:locked/>
    <w:rsid w:val="00537C1D"/>
    <w:rPr>
      <w:b/>
      <w:bCs/>
      <w:spacing w:val="5"/>
      <w:sz w:val="23"/>
      <w:szCs w:val="23"/>
      <w:shd w:val="clear" w:color="auto" w:fill="FFFFFF"/>
    </w:rPr>
  </w:style>
  <w:style w:type="paragraph" w:customStyle="1" w:styleId="24">
    <w:name w:val="Сноска (2)"/>
    <w:basedOn w:val="a"/>
    <w:link w:val="23"/>
    <w:rsid w:val="00537C1D"/>
    <w:pPr>
      <w:widowControl w:val="0"/>
      <w:shd w:val="clear" w:color="auto" w:fill="FFFFFF"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paragraph" w:customStyle="1" w:styleId="af">
    <w:name w:val="Знак"/>
    <w:basedOn w:val="a"/>
    <w:rsid w:val="00B00758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character" w:customStyle="1" w:styleId="s2">
    <w:name w:val="s2"/>
    <w:basedOn w:val="a0"/>
    <w:rsid w:val="000F08CD"/>
  </w:style>
  <w:style w:type="paragraph" w:styleId="af0">
    <w:name w:val="No Spacing"/>
    <w:uiPriority w:val="1"/>
    <w:qFormat/>
    <w:rsid w:val="000F08C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Цитата Знак"/>
    <w:basedOn w:val="a0"/>
    <w:link w:val="a5"/>
    <w:rsid w:val="000978A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extended-textshort">
    <w:name w:val="extended-text__short"/>
    <w:basedOn w:val="a0"/>
    <w:rsid w:val="00430C50"/>
  </w:style>
  <w:style w:type="paragraph" w:styleId="3">
    <w:name w:val="Body Text 3"/>
    <w:basedOn w:val="a"/>
    <w:link w:val="30"/>
    <w:uiPriority w:val="99"/>
    <w:unhideWhenUsed/>
    <w:rsid w:val="009E67C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9E67C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F0D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1">
    <w:name w:val="Hyperlink"/>
    <w:basedOn w:val="a0"/>
    <w:uiPriority w:val="99"/>
    <w:unhideWhenUsed/>
    <w:rsid w:val="004D5B0C"/>
    <w:rPr>
      <w:color w:val="0000FF"/>
      <w:u w:val="single"/>
    </w:rPr>
  </w:style>
  <w:style w:type="paragraph" w:customStyle="1" w:styleId="formattext">
    <w:name w:val="formattext"/>
    <w:basedOn w:val="a"/>
    <w:rsid w:val="004D5B0C"/>
    <w:pPr>
      <w:spacing w:before="100" w:beforeAutospacing="1" w:after="100" w:afterAutospacing="1"/>
    </w:pPr>
  </w:style>
  <w:style w:type="paragraph" w:customStyle="1" w:styleId="Default">
    <w:name w:val="Default"/>
    <w:rsid w:val="006A4C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2">
    <w:name w:val="Strong"/>
    <w:basedOn w:val="a0"/>
    <w:uiPriority w:val="22"/>
    <w:qFormat/>
    <w:rsid w:val="006A4CF2"/>
    <w:rPr>
      <w:b/>
      <w:bCs/>
    </w:rPr>
  </w:style>
  <w:style w:type="character" w:styleId="af3">
    <w:name w:val="Emphasis"/>
    <w:basedOn w:val="a0"/>
    <w:uiPriority w:val="20"/>
    <w:qFormat/>
    <w:rsid w:val="006A4CF2"/>
    <w:rPr>
      <w:i/>
      <w:iCs/>
    </w:rPr>
  </w:style>
  <w:style w:type="paragraph" w:customStyle="1" w:styleId="pj">
    <w:name w:val="pj"/>
    <w:basedOn w:val="a"/>
    <w:rsid w:val="00557C0A"/>
    <w:pPr>
      <w:spacing w:before="100" w:beforeAutospacing="1" w:after="100" w:afterAutospacing="1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sid w:val="00B72A9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customStyle="1" w:styleId="headertext">
    <w:name w:val="headertext"/>
    <w:basedOn w:val="a"/>
    <w:rsid w:val="00B72A93"/>
    <w:pPr>
      <w:spacing w:before="100" w:beforeAutospacing="1" w:after="100" w:afterAutospacing="1"/>
    </w:pPr>
  </w:style>
  <w:style w:type="table" w:styleId="af4">
    <w:name w:val="Table Grid"/>
    <w:basedOn w:val="a1"/>
    <w:uiPriority w:val="59"/>
    <w:rsid w:val="00CF6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6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7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77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793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CDD8E3"/>
                        <w:right w:val="none" w:sz="0" w:space="0" w:color="auto"/>
                      </w:divBdr>
                      <w:divsChild>
                        <w:div w:id="85315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51295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5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53652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05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83389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369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556774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73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117478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666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67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538202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39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7899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0184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53838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25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767466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259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5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373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55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920938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95589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05586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76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321903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74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8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1285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95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3411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86860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47556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30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029450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606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8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58982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57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67781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817871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104842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134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869709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386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4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1617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06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132133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384067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07725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803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994335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476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2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0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0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6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1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5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595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152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926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53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2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8529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86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33179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6302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771523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61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820745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60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7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1939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35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1710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1457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315349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1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675548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178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1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49360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77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05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58751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1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026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060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2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8526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54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32656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36309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58834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165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375097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943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8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1302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9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228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73910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6581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52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842950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001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1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7530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6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327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469653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44966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10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127831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070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05648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35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27241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45351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573874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37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75351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647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5507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22505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8605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31854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11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137506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841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4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213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61812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5943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264382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627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142899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216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52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65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9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88133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340733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4413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105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301590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08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E291B-4130-4F61-A542-96A298F1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1696</TotalTime>
  <Pages>7</Pages>
  <Words>3091</Words>
  <Characters>17620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Максименко МГ</cp:lastModifiedBy>
  <cp:revision>82</cp:revision>
  <cp:lastPrinted>2022-03-01T06:04:00Z</cp:lastPrinted>
  <dcterms:created xsi:type="dcterms:W3CDTF">2017-12-22T00:10:00Z</dcterms:created>
  <dcterms:modified xsi:type="dcterms:W3CDTF">2022-03-03T04:12:00Z</dcterms:modified>
</cp:coreProperties>
</file>