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1439BB" w:rsidP="004F671E">
      <w:pPr>
        <w:jc w:val="center"/>
        <w:rPr>
          <w:sz w:val="22"/>
          <w:szCs w:val="22"/>
        </w:rPr>
      </w:pPr>
      <w:r>
        <w:rPr>
          <w:b/>
          <w:sz w:val="22"/>
          <w:szCs w:val="22"/>
        </w:rPr>
        <w:t xml:space="preserve"> </w:t>
      </w:r>
      <w:r w:rsidR="00031386">
        <w:rPr>
          <w:b/>
          <w:noProof/>
          <w:sz w:val="22"/>
          <w:szCs w:val="22"/>
        </w:rPr>
        <w:drawing>
          <wp:inline distT="0" distB="0" distL="0" distR="0">
            <wp:extent cx="526415" cy="681355"/>
            <wp:effectExtent l="19050" t="0" r="698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526415" cy="681355"/>
                    </a:xfrm>
                    <a:prstGeom prst="rect">
                      <a:avLst/>
                    </a:prstGeom>
                    <a:noFill/>
                    <a:ln w="9525">
                      <a:noFill/>
                      <a:miter lim="800000"/>
                      <a:headEnd/>
                      <a:tailEnd/>
                    </a:ln>
                  </pic:spPr>
                </pic:pic>
              </a:graphicData>
            </a:graphic>
          </wp:inline>
        </w:drawing>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center"/>
        <w:rPr>
          <w:b/>
          <w:sz w:val="28"/>
          <w:szCs w:val="28"/>
        </w:rPr>
      </w:pPr>
    </w:p>
    <w:p w:rsidR="004F671E" w:rsidRDefault="004F671E" w:rsidP="004F671E">
      <w:pPr>
        <w:jc w:val="both"/>
        <w:rPr>
          <w:b/>
          <w:sz w:val="28"/>
          <w:szCs w:val="28"/>
        </w:rPr>
      </w:pPr>
    </w:p>
    <w:p w:rsidR="004F671E" w:rsidRPr="00E53F55" w:rsidRDefault="004F671E" w:rsidP="004F671E">
      <w:pPr>
        <w:jc w:val="both"/>
        <w:rPr>
          <w:b/>
        </w:rPr>
      </w:pPr>
    </w:p>
    <w:p w:rsidR="004F671E" w:rsidRPr="00E53F55" w:rsidRDefault="00B030F6" w:rsidP="00AF2A9A">
      <w:pPr>
        <w:jc w:val="both"/>
      </w:pPr>
      <w:r w:rsidRPr="00E53F55">
        <w:t xml:space="preserve"> </w:t>
      </w:r>
      <w:r w:rsidR="0073524F" w:rsidRPr="00E53F55">
        <w:t>1</w:t>
      </w:r>
      <w:r w:rsidR="009C1292" w:rsidRPr="00E53F55">
        <w:t>9</w:t>
      </w:r>
      <w:r w:rsidR="004F671E" w:rsidRPr="00E53F55">
        <w:t>.04.20</w:t>
      </w:r>
      <w:r w:rsidR="00D85A5B" w:rsidRPr="00E53F55">
        <w:t>2</w:t>
      </w:r>
      <w:r w:rsidR="0073524F" w:rsidRPr="00E53F55">
        <w:t>3</w:t>
      </w:r>
      <w:r w:rsidR="004F671E" w:rsidRPr="00E53F55">
        <w:t xml:space="preserve">                                                                                </w:t>
      </w:r>
      <w:r w:rsidR="0055230B" w:rsidRPr="00E53F55">
        <w:t xml:space="preserve"> </w:t>
      </w:r>
      <w:r w:rsidR="0056717C">
        <w:t xml:space="preserve">                    </w:t>
      </w:r>
      <w:r w:rsidR="0055230B" w:rsidRPr="00E53F55">
        <w:t xml:space="preserve">       </w:t>
      </w:r>
      <w:r w:rsidR="004F671E" w:rsidRPr="00E53F55">
        <w:t xml:space="preserve"> №   01-38/</w:t>
      </w:r>
      <w:r w:rsidR="000F6EEE" w:rsidRPr="00E53F55">
        <w:t>25</w:t>
      </w:r>
    </w:p>
    <w:p w:rsidR="004F671E" w:rsidRPr="00E53F55" w:rsidRDefault="004F671E" w:rsidP="004F671E">
      <w:pPr>
        <w:jc w:val="center"/>
        <w:rPr>
          <w:b/>
        </w:rPr>
      </w:pPr>
    </w:p>
    <w:p w:rsidR="0056717C" w:rsidRDefault="004F671E" w:rsidP="00116125">
      <w:pPr>
        <w:jc w:val="center"/>
        <w:rPr>
          <w:b/>
        </w:rPr>
      </w:pPr>
      <w:r w:rsidRPr="00E53F55">
        <w:rPr>
          <w:b/>
        </w:rPr>
        <w:t>З а к л ю ч е н и е</w:t>
      </w:r>
      <w:r w:rsidR="0056717C">
        <w:rPr>
          <w:b/>
        </w:rPr>
        <w:t xml:space="preserve"> </w:t>
      </w:r>
    </w:p>
    <w:p w:rsidR="00116125" w:rsidRPr="00E53F55" w:rsidRDefault="008F114B" w:rsidP="00116125">
      <w:pPr>
        <w:jc w:val="center"/>
        <w:rPr>
          <w:b/>
        </w:rPr>
      </w:pPr>
      <w:r w:rsidRPr="00E53F55">
        <w:rPr>
          <w:b/>
        </w:rPr>
        <w:t xml:space="preserve">Контрольно-счетной палаты Дальнереченского городского округа </w:t>
      </w:r>
    </w:p>
    <w:p w:rsidR="00116125" w:rsidRPr="00E53F55" w:rsidRDefault="00116125" w:rsidP="00116125">
      <w:pPr>
        <w:jc w:val="center"/>
        <w:rPr>
          <w:b/>
        </w:rPr>
      </w:pPr>
      <w:r w:rsidRPr="00E53F55">
        <w:rPr>
          <w:b/>
        </w:rPr>
        <w:t>на о</w:t>
      </w:r>
      <w:r w:rsidR="008F114B" w:rsidRPr="00E53F55">
        <w:rPr>
          <w:b/>
        </w:rPr>
        <w:t>тчет</w:t>
      </w:r>
      <w:r w:rsidR="00053BBB" w:rsidRPr="00E53F55">
        <w:rPr>
          <w:b/>
        </w:rPr>
        <w:t xml:space="preserve"> </w:t>
      </w:r>
      <w:r w:rsidR="008F114B" w:rsidRPr="00E53F55">
        <w:rPr>
          <w:b/>
        </w:rPr>
        <w:t>«Об  исполнении бюджета Дальнереченского городского округа</w:t>
      </w:r>
      <w:r w:rsidRPr="00E53F55">
        <w:rPr>
          <w:b/>
        </w:rPr>
        <w:t xml:space="preserve"> </w:t>
      </w:r>
    </w:p>
    <w:p w:rsidR="00116125" w:rsidRPr="00E53F55" w:rsidRDefault="00116125" w:rsidP="00116125">
      <w:pPr>
        <w:jc w:val="center"/>
        <w:rPr>
          <w:b/>
        </w:rPr>
      </w:pPr>
      <w:r w:rsidRPr="00E53F55">
        <w:rPr>
          <w:b/>
        </w:rPr>
        <w:t>за 202</w:t>
      </w:r>
      <w:r w:rsidR="0073524F" w:rsidRPr="00E53F55">
        <w:rPr>
          <w:b/>
        </w:rPr>
        <w:t>2</w:t>
      </w:r>
      <w:r w:rsidRPr="00E53F55">
        <w:rPr>
          <w:b/>
        </w:rPr>
        <w:t xml:space="preserve">  год»</w:t>
      </w:r>
    </w:p>
    <w:p w:rsidR="00B144BC" w:rsidRPr="00E53F55" w:rsidRDefault="00B144BC" w:rsidP="00116125">
      <w:pPr>
        <w:rPr>
          <w:b/>
        </w:rPr>
      </w:pPr>
    </w:p>
    <w:p w:rsidR="004262F8" w:rsidRPr="00E53F55" w:rsidRDefault="004262F8" w:rsidP="004262F8">
      <w:pPr>
        <w:pStyle w:val="ad"/>
        <w:numPr>
          <w:ilvl w:val="0"/>
          <w:numId w:val="16"/>
        </w:numPr>
        <w:jc w:val="center"/>
        <w:rPr>
          <w:b/>
        </w:rPr>
      </w:pPr>
      <w:r w:rsidRPr="00E53F55">
        <w:rPr>
          <w:b/>
        </w:rPr>
        <w:t>Общие положения.</w:t>
      </w:r>
    </w:p>
    <w:p w:rsidR="00C17C2D" w:rsidRPr="00E53F55" w:rsidRDefault="00C17C2D" w:rsidP="00925A4A">
      <w:pPr>
        <w:ind w:firstLine="567"/>
        <w:jc w:val="both"/>
      </w:pPr>
      <w:r w:rsidRPr="00E53F55">
        <w:t>Заключение на</w:t>
      </w:r>
      <w:r w:rsidR="00C87F53" w:rsidRPr="00E53F55">
        <w:t xml:space="preserve"> годовой</w:t>
      </w:r>
      <w:r w:rsidR="004262F8" w:rsidRPr="00E53F55">
        <w:t xml:space="preserve"> отчет «Об </w:t>
      </w:r>
      <w:r w:rsidRPr="00E53F55">
        <w:t>исполнении бюджета Дальнереченского городского округа  за 20</w:t>
      </w:r>
      <w:r w:rsidR="009A16CD" w:rsidRPr="00E53F55">
        <w:t>2</w:t>
      </w:r>
      <w:r w:rsidR="0073524F" w:rsidRPr="00E53F55">
        <w:t>2</w:t>
      </w:r>
      <w:r w:rsidR="00650A2D" w:rsidRPr="00E53F55">
        <w:t xml:space="preserve"> </w:t>
      </w:r>
      <w:r w:rsidRPr="00E53F55">
        <w:t>год» подготовлено в соотв</w:t>
      </w:r>
      <w:r w:rsidR="002E6CDC" w:rsidRPr="00E53F55">
        <w:t>етствии с требованиями ст.</w:t>
      </w:r>
      <w:r w:rsidR="00392A52" w:rsidRPr="00E53F55">
        <w:t xml:space="preserve"> </w:t>
      </w:r>
      <w:r w:rsidR="002E6CDC" w:rsidRPr="00E53F55">
        <w:t>264</w:t>
      </w:r>
      <w:r w:rsidR="00392A52" w:rsidRPr="00E53F55">
        <w:t>.</w:t>
      </w:r>
      <w:r w:rsidR="002E6CDC" w:rsidRPr="00E53F55">
        <w:t>4</w:t>
      </w:r>
      <w:r w:rsidRPr="00E53F55">
        <w:t xml:space="preserve"> Бюджетного кодекса РФ</w:t>
      </w:r>
      <w:r w:rsidR="004262F8" w:rsidRPr="00E53F55">
        <w:t xml:space="preserve"> (далее по тексту – БК  РФ)</w:t>
      </w:r>
      <w:r w:rsidR="00B12EE8" w:rsidRPr="00E53F55">
        <w:t>, ст.</w:t>
      </w:r>
      <w:r w:rsidR="003713DE" w:rsidRPr="00E53F55">
        <w:t>57</w:t>
      </w:r>
      <w:r w:rsidRPr="00E53F55">
        <w:t xml:space="preserve"> Положения «О бюджетном устройстве</w:t>
      </w:r>
      <w:r w:rsidR="003713DE" w:rsidRPr="00E53F55">
        <w:t>,</w:t>
      </w:r>
      <w:r w:rsidRPr="00E53F55">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E53F55">
        <w:t>08</w:t>
      </w:r>
      <w:r w:rsidRPr="00E53F55">
        <w:t>.</w:t>
      </w:r>
      <w:r w:rsidR="00392A52" w:rsidRPr="00E53F55">
        <w:t>0</w:t>
      </w:r>
      <w:r w:rsidR="003713DE" w:rsidRPr="00E53F55">
        <w:t>9</w:t>
      </w:r>
      <w:r w:rsidRPr="00E53F55">
        <w:t>.20</w:t>
      </w:r>
      <w:r w:rsidR="00392A52" w:rsidRPr="00E53F55">
        <w:t>1</w:t>
      </w:r>
      <w:r w:rsidR="003713DE" w:rsidRPr="00E53F55">
        <w:t>5</w:t>
      </w:r>
      <w:r w:rsidRPr="00E53F55">
        <w:t xml:space="preserve"> № </w:t>
      </w:r>
      <w:r w:rsidR="003713DE" w:rsidRPr="00E53F55">
        <w:t>63</w:t>
      </w:r>
      <w:r w:rsidR="004262F8" w:rsidRPr="00E53F55">
        <w:t xml:space="preserve"> (в редакции Решения Думы от 28.10.2021г. № 100, далее по тексту – Положение о бюджетном устройстве и бюджетном процессе)</w:t>
      </w:r>
      <w:r w:rsidRPr="00E53F55">
        <w:t>,</w:t>
      </w:r>
      <w:r w:rsidR="005A7EE7" w:rsidRPr="00E53F55">
        <w:t xml:space="preserve"> ст.7</w:t>
      </w:r>
      <w:r w:rsidRPr="00E53F55">
        <w:t xml:space="preserve"> Положения</w:t>
      </w:r>
      <w:r w:rsidR="005A7EE7" w:rsidRPr="00E53F55">
        <w:t xml:space="preserve"> «О контрольно-счетной</w:t>
      </w:r>
      <w:r w:rsidR="00414C38" w:rsidRPr="00E53F55">
        <w:t xml:space="preserve"> </w:t>
      </w:r>
      <w:r w:rsidR="005A7EE7" w:rsidRPr="00E53F55">
        <w:t>палате</w:t>
      </w:r>
      <w:r w:rsidR="00414C38" w:rsidRPr="00E53F55">
        <w:t xml:space="preserve"> </w:t>
      </w:r>
      <w:r w:rsidR="005A7EE7" w:rsidRPr="00E53F55">
        <w:t>Дальнереченского городского округа», утвержденного решением Думы Дальнереченского городского округа от 29.11</w:t>
      </w:r>
      <w:r w:rsidR="00BD225C" w:rsidRPr="00E53F55">
        <w:t>.</w:t>
      </w:r>
      <w:r w:rsidR="005A7EE7" w:rsidRPr="00E53F55">
        <w:t>2011 №</w:t>
      </w:r>
      <w:r w:rsidR="002E6CDC" w:rsidRPr="00E53F55">
        <w:t xml:space="preserve"> 95</w:t>
      </w:r>
      <w:r w:rsidR="004262F8" w:rsidRPr="00E53F55">
        <w:t xml:space="preserve"> (в редакции Решения Думы от 31.03.2022г. № 38)</w:t>
      </w:r>
      <w:r w:rsidR="002E6CDC" w:rsidRPr="00E53F55">
        <w:t>.</w:t>
      </w:r>
    </w:p>
    <w:p w:rsidR="00C12FA6" w:rsidRPr="00E53F55" w:rsidRDefault="00C12FA6" w:rsidP="0073524F">
      <w:pPr>
        <w:ind w:firstLine="567"/>
        <w:jc w:val="both"/>
      </w:pPr>
      <w:r w:rsidRPr="00E53F55">
        <w:t xml:space="preserve">Цель внешней проверки годового отчета: Провести анализ исполнения бюджета Дальнереченского городского округа за 2022 год, оценить соблюдение законодательства при исполнении бюджета, полноту и достоверность показателей годового отчета, результативность деятельности главных администраторов бюджетных средств (далее - ГАБС) и подведомственных им учреждений. </w:t>
      </w:r>
    </w:p>
    <w:p w:rsidR="00C12FA6" w:rsidRPr="00E53F55" w:rsidRDefault="00C12FA6" w:rsidP="0073524F">
      <w:pPr>
        <w:ind w:firstLine="567"/>
        <w:jc w:val="both"/>
      </w:pPr>
      <w:r w:rsidRPr="00E53F55">
        <w:t xml:space="preserve">Предмет внешней проверки годового отчета: Годовой отчет об исполнении бюджета городского округа за 2022 год с приложениями, проект решения Думы Дальнереченского городского округа «Об утверждении отчета об исполнении бюджета Дальнереченского городского округа за 2022год», сводная бюджетная роспись по состоянию на 30.12.2022г., утвержденная начальником финансового управления администрации Дальнереченского городского округа, информация о расходах и численности работников органов местного самоуправления, выписка из муниципальной долговой книги по состоянию на 01.01.2023г., отчет о реализации муниципальных программ, квартальные отчеты об исполнении бюджета Дальнереченского городского округа в 2022году, бюджетная отчетность главных администраторов бюджетных средств и подведомственных им распорядителей, получателей бюджетных средств, нормативные правовые акты Дальнереченского городского округа, регламентирующие процесс исполнения бюджета. </w:t>
      </w:r>
    </w:p>
    <w:p w:rsidR="0035398D" w:rsidRPr="00E53F55" w:rsidRDefault="0035398D" w:rsidP="0035398D">
      <w:pPr>
        <w:ind w:firstLine="567"/>
        <w:jc w:val="both"/>
      </w:pPr>
      <w:r w:rsidRPr="00E53F55">
        <w:t>Экспертно-аналитическое мероприятие проводилось выборочным методом путем камеральной  выборочной проверки представленных документов.</w:t>
      </w:r>
    </w:p>
    <w:p w:rsidR="00BD1DE8" w:rsidRPr="00E53F55" w:rsidRDefault="00C12FA6" w:rsidP="0073524F">
      <w:pPr>
        <w:ind w:firstLine="567"/>
        <w:jc w:val="both"/>
      </w:pPr>
      <w:r w:rsidRPr="00E53F55">
        <w:t xml:space="preserve">Основные вопросы внешней проверки годового отчета: </w:t>
      </w:r>
    </w:p>
    <w:p w:rsidR="00BD1DE8" w:rsidRPr="00E53F55" w:rsidRDefault="00C12FA6" w:rsidP="0073524F">
      <w:pPr>
        <w:ind w:firstLine="567"/>
        <w:jc w:val="both"/>
      </w:pPr>
      <w:r w:rsidRPr="00E53F55">
        <w:t>1.Установление соответствия исполнения решения о бюджете</w:t>
      </w:r>
      <w:r w:rsidR="00BD1DE8" w:rsidRPr="00E53F55">
        <w:t xml:space="preserve"> Дальнереченского</w:t>
      </w:r>
      <w:r w:rsidRPr="00E53F55">
        <w:t xml:space="preserve"> городского округа </w:t>
      </w:r>
      <w:r w:rsidR="00BD1DE8" w:rsidRPr="00E53F55">
        <w:t>за 2022</w:t>
      </w:r>
      <w:r w:rsidRPr="00E53F55">
        <w:t xml:space="preserve"> год положениям Бюджетного кодекса РФ и иным нормативным правовым актам. </w:t>
      </w:r>
    </w:p>
    <w:p w:rsidR="00BD1DE8" w:rsidRPr="00E53F55" w:rsidRDefault="00D00F5C" w:rsidP="0073524F">
      <w:pPr>
        <w:ind w:firstLine="567"/>
        <w:jc w:val="both"/>
      </w:pPr>
      <w:r w:rsidRPr="00E53F55">
        <w:t>2</w:t>
      </w:r>
      <w:r w:rsidR="00C12FA6" w:rsidRPr="00E53F55">
        <w:t xml:space="preserve">.Проверка кассового исполнения бюджета </w:t>
      </w:r>
      <w:r w:rsidR="00BD1DE8" w:rsidRPr="00E53F55">
        <w:t xml:space="preserve">Дальнереченского </w:t>
      </w:r>
      <w:r w:rsidR="00C12FA6" w:rsidRPr="00E53F55">
        <w:t>городского округа за 202</w:t>
      </w:r>
      <w:r w:rsidR="00BD1DE8" w:rsidRPr="00E53F55">
        <w:t>2</w:t>
      </w:r>
      <w:r w:rsidR="00C12FA6" w:rsidRPr="00E53F55">
        <w:t xml:space="preserve"> год в части объема и структуры поступивших доходов бюджета </w:t>
      </w:r>
      <w:r w:rsidR="00BD1DE8" w:rsidRPr="00E53F55">
        <w:t>по</w:t>
      </w:r>
      <w:r w:rsidR="00C12FA6" w:rsidRPr="00E53F55">
        <w:t xml:space="preserve"> код</w:t>
      </w:r>
      <w:r w:rsidR="00BD1DE8" w:rsidRPr="00E53F55">
        <w:t>ам</w:t>
      </w:r>
      <w:r w:rsidR="00C12FA6" w:rsidRPr="00E53F55">
        <w:t xml:space="preserve"> классификации доходов бюджетов Российской Федерации; осуществленных расходов бюджета </w:t>
      </w:r>
      <w:r w:rsidR="00BD1DE8" w:rsidRPr="00E53F55">
        <w:t>по</w:t>
      </w:r>
      <w:r w:rsidR="00C12FA6" w:rsidRPr="00E53F55">
        <w:t xml:space="preserve"> раздел</w:t>
      </w:r>
      <w:r w:rsidR="00BD1DE8" w:rsidRPr="00E53F55">
        <w:t>ам</w:t>
      </w:r>
      <w:r w:rsidR="00C12FA6" w:rsidRPr="00E53F55">
        <w:t>, подраздел</w:t>
      </w:r>
      <w:r w:rsidR="00BD1DE8" w:rsidRPr="00E53F55">
        <w:t>ам</w:t>
      </w:r>
      <w:r w:rsidR="00C12FA6" w:rsidRPr="00E53F55">
        <w:t>, целевы</w:t>
      </w:r>
      <w:r w:rsidR="00BD1DE8" w:rsidRPr="00E53F55">
        <w:t>м</w:t>
      </w:r>
      <w:r w:rsidR="00C12FA6" w:rsidRPr="00E53F55">
        <w:t xml:space="preserve"> стат</w:t>
      </w:r>
      <w:r w:rsidR="00BD1DE8" w:rsidRPr="00E53F55">
        <w:t>ьям</w:t>
      </w:r>
      <w:r w:rsidR="00C12FA6" w:rsidRPr="00E53F55">
        <w:t xml:space="preserve"> и вид</w:t>
      </w:r>
      <w:r w:rsidR="00BD1DE8" w:rsidRPr="00E53F55">
        <w:t>ам</w:t>
      </w:r>
      <w:r w:rsidR="00C12FA6" w:rsidRPr="00E53F55">
        <w:t xml:space="preserve"> расходов классификации расходов бюджет</w:t>
      </w:r>
      <w:r w:rsidR="00BD1DE8" w:rsidRPr="00E53F55">
        <w:t>ов</w:t>
      </w:r>
      <w:r w:rsidR="00C12FA6" w:rsidRPr="00E53F55">
        <w:t xml:space="preserve">, </w:t>
      </w:r>
      <w:r w:rsidR="00BD1DE8" w:rsidRPr="00E53F55">
        <w:t>кодам</w:t>
      </w:r>
      <w:r w:rsidR="00C12FA6" w:rsidRPr="00E53F55">
        <w:t xml:space="preserve"> ведомственной структуры расходов бюджет</w:t>
      </w:r>
      <w:r w:rsidR="00BD1DE8" w:rsidRPr="00E53F55">
        <w:t>ов</w:t>
      </w:r>
      <w:r w:rsidR="00C12FA6" w:rsidRPr="00E53F55">
        <w:t>; исполнения муниципальных программ</w:t>
      </w:r>
      <w:r w:rsidR="00BD1DE8" w:rsidRPr="00E53F55">
        <w:t xml:space="preserve"> и непрограммных направлений деятельности</w:t>
      </w:r>
      <w:r w:rsidR="00C12FA6" w:rsidRPr="00E53F55">
        <w:t xml:space="preserve">; объема и структуры </w:t>
      </w:r>
      <w:r w:rsidR="00C12FA6" w:rsidRPr="00E53F55">
        <w:lastRenderedPageBreak/>
        <w:t>источников внутреннего финансирования дефицита бюджета; использования средств резервного фонда</w:t>
      </w:r>
      <w:r w:rsidR="00BD1DE8" w:rsidRPr="00E53F55">
        <w:t xml:space="preserve"> и дорожного фонда.</w:t>
      </w:r>
    </w:p>
    <w:p w:rsidR="00C524DB" w:rsidRPr="00E53F55" w:rsidRDefault="00D00F5C" w:rsidP="0073524F">
      <w:pPr>
        <w:ind w:firstLine="567"/>
        <w:jc w:val="both"/>
      </w:pPr>
      <w:r w:rsidRPr="00E53F55">
        <w:t>3</w:t>
      </w:r>
      <w:r w:rsidR="00450BF9" w:rsidRPr="00E53F55">
        <w:t>.</w:t>
      </w:r>
      <w:r w:rsidR="00C524DB" w:rsidRPr="00E53F55">
        <w:t>Достоверность данных представленного годового отчета.</w:t>
      </w:r>
    </w:p>
    <w:p w:rsidR="00450BF9" w:rsidRPr="00E53F55" w:rsidRDefault="00D00F5C" w:rsidP="0073524F">
      <w:pPr>
        <w:ind w:firstLine="567"/>
        <w:jc w:val="both"/>
      </w:pPr>
      <w:r w:rsidRPr="00E53F55">
        <w:t>4</w:t>
      </w:r>
      <w:r w:rsidR="00C524DB" w:rsidRPr="00E53F55">
        <w:t>.</w:t>
      </w:r>
      <w:r w:rsidR="00450BF9" w:rsidRPr="00E53F55">
        <w:t>Оценка эффективности использования средств бюджета Дальнереченского городского округа.</w:t>
      </w:r>
    </w:p>
    <w:p w:rsidR="004262F8" w:rsidRPr="00E53F55" w:rsidRDefault="00D00F5C" w:rsidP="00D00F5C">
      <w:pPr>
        <w:ind w:left="360"/>
        <w:jc w:val="center"/>
        <w:rPr>
          <w:b/>
        </w:rPr>
      </w:pPr>
      <w:r w:rsidRPr="00E53F55">
        <w:rPr>
          <w:b/>
        </w:rPr>
        <w:t xml:space="preserve">2. </w:t>
      </w:r>
      <w:r w:rsidR="004262F8" w:rsidRPr="00E53F55">
        <w:rPr>
          <w:b/>
        </w:rPr>
        <w:t>Аналитическая часть.</w:t>
      </w:r>
    </w:p>
    <w:p w:rsidR="00116125" w:rsidRPr="00E53F55" w:rsidRDefault="00B064E6" w:rsidP="00116125">
      <w:pPr>
        <w:ind w:firstLine="567"/>
        <w:jc w:val="both"/>
        <w:rPr>
          <w:b/>
        </w:rPr>
      </w:pPr>
      <w:r w:rsidRPr="00E53F55">
        <w:rPr>
          <w:b/>
        </w:rPr>
        <w:t xml:space="preserve">2.1. Анализ соответствия </w:t>
      </w:r>
      <w:r w:rsidR="00116125" w:rsidRPr="00E53F55">
        <w:rPr>
          <w:b/>
        </w:rPr>
        <w:t>О</w:t>
      </w:r>
      <w:r w:rsidRPr="00E53F55">
        <w:rPr>
          <w:b/>
        </w:rPr>
        <w:t>тчета об исполнении бюджета требованиям Бюджетного кодекса Р</w:t>
      </w:r>
      <w:r w:rsidR="00116125" w:rsidRPr="00E53F55">
        <w:rPr>
          <w:b/>
        </w:rPr>
        <w:t>Ф</w:t>
      </w:r>
      <w:r w:rsidRPr="00E53F55">
        <w:rPr>
          <w:b/>
        </w:rPr>
        <w:t xml:space="preserve"> и Положения о бюджетном устройстве, бюджетном процессе в Д</w:t>
      </w:r>
      <w:r w:rsidR="00116125" w:rsidRPr="00E53F55">
        <w:rPr>
          <w:b/>
        </w:rPr>
        <w:t>альнереченском городском округе.</w:t>
      </w:r>
    </w:p>
    <w:p w:rsidR="00450BF9" w:rsidRPr="00E53F55" w:rsidRDefault="00450BF9" w:rsidP="00450BF9">
      <w:pPr>
        <w:ind w:firstLine="567"/>
        <w:jc w:val="both"/>
      </w:pPr>
      <w:r w:rsidRPr="00E53F55">
        <w:t xml:space="preserve">В соответствии с п.3 статьи 264.4 БК РФ, Отчет «Об исполнении бюджета Дальнереченского городского округа за 2022 год» (далее по тексту – Отчет об исполнении бюджета) предоставлен финансовым управлением администрации Дальнереченского городского округа в Контрольно - счетную палату Дальнереченского городского округа (далее – контрольно-счетная палата) 20 марта 2023 года, с соблюдением сроков, установленных законодательством (не позднее 1 апреля). </w:t>
      </w:r>
    </w:p>
    <w:p w:rsidR="00450BF9" w:rsidRPr="00E53F55" w:rsidRDefault="00D7092B" w:rsidP="00450BF9">
      <w:pPr>
        <w:ind w:firstLine="567"/>
        <w:jc w:val="both"/>
        <w:rPr>
          <w:i/>
        </w:rPr>
      </w:pPr>
      <w:r w:rsidRPr="00E53F55">
        <w:t>В</w:t>
      </w:r>
      <w:r w:rsidR="00A70C47" w:rsidRPr="00E53F55">
        <w:t xml:space="preserve"> проекте </w:t>
      </w:r>
      <w:r w:rsidRPr="00E53F55">
        <w:t>Р</w:t>
      </w:r>
      <w:r w:rsidR="00A70C47" w:rsidRPr="00E53F55">
        <w:t xml:space="preserve">ешения </w:t>
      </w:r>
      <w:r w:rsidRPr="00E53F55">
        <w:t xml:space="preserve">Думы Дальнереченского городского округа </w:t>
      </w:r>
      <w:r w:rsidR="00A70C47" w:rsidRPr="00E53F55">
        <w:t>«Об утверждении отчета об исполнении бюджета Дальнереченского городского округа за 20</w:t>
      </w:r>
      <w:r w:rsidR="009A16CD" w:rsidRPr="00E53F55">
        <w:t>2</w:t>
      </w:r>
      <w:r w:rsidR="0073524F" w:rsidRPr="00E53F55">
        <w:t>2</w:t>
      </w:r>
      <w:r w:rsidR="00A70C47" w:rsidRPr="00E53F55">
        <w:t xml:space="preserve"> год» </w:t>
      </w:r>
      <w:r w:rsidRPr="00E53F55">
        <w:t xml:space="preserve">(далее по тексту – проект Решения) </w:t>
      </w:r>
      <w:r w:rsidR="00A70C47" w:rsidRPr="00E53F55">
        <w:t>предусмотрены</w:t>
      </w:r>
      <w:r w:rsidR="002F4136" w:rsidRPr="00E53F55">
        <w:t xml:space="preserve"> основные характеристики бюджета</w:t>
      </w:r>
      <w:r w:rsidR="00B024A4" w:rsidRPr="00E53F55">
        <w:t xml:space="preserve"> (общий объем доходов, расходов, </w:t>
      </w:r>
      <w:r w:rsidR="00E87F6A" w:rsidRPr="00E53F55">
        <w:t>профицит</w:t>
      </w:r>
      <w:r w:rsidRPr="00E53F55">
        <w:t xml:space="preserve"> бюджета</w:t>
      </w:r>
      <w:r w:rsidR="00B024A4" w:rsidRPr="00E53F55">
        <w:t>)</w:t>
      </w:r>
      <w:r w:rsidR="002F4136" w:rsidRPr="00E53F55">
        <w:t xml:space="preserve"> и </w:t>
      </w:r>
      <w:r w:rsidR="006F3CAF" w:rsidRPr="00E53F55">
        <w:t>иные показатели бюджета</w:t>
      </w:r>
      <w:r w:rsidR="002F4136" w:rsidRPr="00E53F55">
        <w:t>.</w:t>
      </w:r>
      <w:r w:rsidR="00A70C47" w:rsidRPr="00E53F55">
        <w:t xml:space="preserve"> </w:t>
      </w:r>
      <w:r w:rsidR="005139E4" w:rsidRPr="00E53F55">
        <w:t>Отдельными приложениями к проекту Решения утверждаются показатели, определенные статьей 264.6 БК РФ и частью 5 ст</w:t>
      </w:r>
      <w:r w:rsidR="001C67F9" w:rsidRPr="00E53F55">
        <w:t>атьи</w:t>
      </w:r>
      <w:r w:rsidR="005139E4" w:rsidRPr="00E53F55">
        <w:t xml:space="preserve"> 58 Положения о бюджетном устройстве и бюджетном процессе.</w:t>
      </w:r>
      <w:r w:rsidR="005139E4" w:rsidRPr="00E53F55">
        <w:rPr>
          <w:i/>
        </w:rPr>
        <w:t xml:space="preserve"> </w:t>
      </w:r>
    </w:p>
    <w:p w:rsidR="00450BF9" w:rsidRPr="00E53F55" w:rsidRDefault="00450BF9" w:rsidP="00450BF9">
      <w:pPr>
        <w:ind w:firstLine="567"/>
        <w:jc w:val="both"/>
      </w:pPr>
      <w:r w:rsidRPr="00E53F55">
        <w:t>Представленный отчет по составу и структуре соответствует требованиям статьи 264.1 БК РФ.</w:t>
      </w:r>
    </w:p>
    <w:p w:rsidR="00E92843" w:rsidRPr="00E53F55" w:rsidRDefault="00116125" w:rsidP="00116125">
      <w:pPr>
        <w:ind w:firstLine="900"/>
        <w:jc w:val="both"/>
        <w:rPr>
          <w:b/>
        </w:rPr>
      </w:pPr>
      <w:r w:rsidRPr="00E53F55">
        <w:rPr>
          <w:b/>
        </w:rPr>
        <w:t>2.2.</w:t>
      </w:r>
      <w:r w:rsidR="00EC370D" w:rsidRPr="00E53F55">
        <w:rPr>
          <w:b/>
        </w:rPr>
        <w:t xml:space="preserve">Общая характеристика </w:t>
      </w:r>
      <w:r w:rsidRPr="00E53F55">
        <w:rPr>
          <w:b/>
        </w:rPr>
        <w:t>О</w:t>
      </w:r>
      <w:r w:rsidR="00EC370D" w:rsidRPr="00E53F55">
        <w:rPr>
          <w:b/>
        </w:rPr>
        <w:t>тчета об исполнении бюджета</w:t>
      </w:r>
    </w:p>
    <w:p w:rsidR="003F716D" w:rsidRPr="00E53F55" w:rsidRDefault="00E77DE8" w:rsidP="00D00F5C">
      <w:pPr>
        <w:ind w:firstLine="567"/>
        <w:jc w:val="both"/>
      </w:pPr>
      <w:r w:rsidRPr="00E53F55">
        <w:t>Решением Думы Дальнереченского городского округа  от</w:t>
      </w:r>
      <w:r w:rsidR="00D517DB" w:rsidRPr="00E53F55">
        <w:t xml:space="preserve"> </w:t>
      </w:r>
      <w:r w:rsidRPr="00E53F55">
        <w:t xml:space="preserve"> </w:t>
      </w:r>
      <w:r w:rsidR="0065448D" w:rsidRPr="00E53F55">
        <w:t>16</w:t>
      </w:r>
      <w:r w:rsidR="00D517DB" w:rsidRPr="00E53F55">
        <w:t>.12.202</w:t>
      </w:r>
      <w:r w:rsidR="0065448D" w:rsidRPr="00E53F55">
        <w:t>1</w:t>
      </w:r>
      <w:r w:rsidR="002E2E47" w:rsidRPr="00E53F55">
        <w:t xml:space="preserve"> </w:t>
      </w:r>
      <w:r w:rsidRPr="00E53F55">
        <w:t xml:space="preserve"> № </w:t>
      </w:r>
      <w:r w:rsidR="0065448D" w:rsidRPr="00E53F55">
        <w:t>126</w:t>
      </w:r>
      <w:r w:rsidRPr="00E53F55">
        <w:t xml:space="preserve"> «О бюджете Дальнереченского городского округа на 20</w:t>
      </w:r>
      <w:r w:rsidR="009A16CD" w:rsidRPr="00E53F55">
        <w:t>2</w:t>
      </w:r>
      <w:r w:rsidR="0065448D" w:rsidRPr="00E53F55">
        <w:t>2</w:t>
      </w:r>
      <w:r w:rsidRPr="00E53F55">
        <w:t xml:space="preserve"> год</w:t>
      </w:r>
      <w:r w:rsidR="00F84E43" w:rsidRPr="00E53F55">
        <w:t xml:space="preserve"> и плановый период 20</w:t>
      </w:r>
      <w:r w:rsidR="00EA4FE3" w:rsidRPr="00E53F55">
        <w:t>2</w:t>
      </w:r>
      <w:r w:rsidR="0065448D" w:rsidRPr="00E53F55">
        <w:t>3</w:t>
      </w:r>
      <w:r w:rsidR="00F84E43" w:rsidRPr="00E53F55">
        <w:t>– 20</w:t>
      </w:r>
      <w:r w:rsidR="00135E60" w:rsidRPr="00E53F55">
        <w:t>2</w:t>
      </w:r>
      <w:r w:rsidR="0065448D" w:rsidRPr="00E53F55">
        <w:t>4</w:t>
      </w:r>
      <w:r w:rsidR="00F84E43" w:rsidRPr="00E53F55">
        <w:t xml:space="preserve"> г.г.</w:t>
      </w:r>
      <w:r w:rsidRPr="00E53F55">
        <w:t xml:space="preserve">» </w:t>
      </w:r>
      <w:r w:rsidR="00795B93" w:rsidRPr="00E53F55">
        <w:t>(далее – решение Думы городского округа о бюджете ДГО на 20</w:t>
      </w:r>
      <w:r w:rsidR="00D517DB" w:rsidRPr="00E53F55">
        <w:t>2</w:t>
      </w:r>
      <w:r w:rsidR="0065448D" w:rsidRPr="00E53F55">
        <w:t>2</w:t>
      </w:r>
      <w:r w:rsidR="00795B93" w:rsidRPr="00E53F55">
        <w:t xml:space="preserve"> год и плановый период)</w:t>
      </w:r>
      <w:r w:rsidR="00EA4FE3" w:rsidRPr="00E53F55">
        <w:t>,</w:t>
      </w:r>
      <w:r w:rsidR="00795B93" w:rsidRPr="00E53F55">
        <w:t xml:space="preserve"> </w:t>
      </w:r>
      <w:r w:rsidRPr="00E53F55">
        <w:t xml:space="preserve"> утверждены основные характеристики бюджета</w:t>
      </w:r>
      <w:r w:rsidR="006C1EAF" w:rsidRPr="00E53F55">
        <w:t xml:space="preserve"> </w:t>
      </w:r>
      <w:r w:rsidRPr="00E53F55">
        <w:t xml:space="preserve"> городского округа</w:t>
      </w:r>
      <w:r w:rsidR="006C1EAF" w:rsidRPr="00E53F55">
        <w:t xml:space="preserve"> на 20</w:t>
      </w:r>
      <w:r w:rsidR="009A16CD" w:rsidRPr="00E53F55">
        <w:t>2</w:t>
      </w:r>
      <w:r w:rsidR="0065448D" w:rsidRPr="00E53F55">
        <w:t>2</w:t>
      </w:r>
      <w:r w:rsidR="006C1EAF" w:rsidRPr="00E53F55">
        <w:t xml:space="preserve"> год</w:t>
      </w:r>
      <w:r w:rsidRPr="00E53F55">
        <w:t>:</w:t>
      </w:r>
    </w:p>
    <w:p w:rsidR="0065448D" w:rsidRPr="00E53F55" w:rsidRDefault="0065448D" w:rsidP="00D00F5C">
      <w:pPr>
        <w:ind w:firstLine="567"/>
        <w:jc w:val="both"/>
      </w:pPr>
      <w:r w:rsidRPr="00E53F55">
        <w:t>- общий объем доходов в сумме 942 484,2 тыс. руб., в том числе объем межбюджетных трансфертов, получаемых из бюджетов бюджетной системы Российской Федерации в сумме 440 215,3 тыс. руб.,</w:t>
      </w:r>
    </w:p>
    <w:p w:rsidR="0065448D" w:rsidRPr="00E53F55" w:rsidRDefault="0065448D" w:rsidP="00D00F5C">
      <w:pPr>
        <w:ind w:firstLine="567"/>
        <w:jc w:val="both"/>
      </w:pPr>
      <w:r w:rsidRPr="00E53F55">
        <w:t>- общий объем расходов в сумме 959 624,8 тыс. руб.,</w:t>
      </w:r>
    </w:p>
    <w:p w:rsidR="0065448D" w:rsidRPr="00E53F55" w:rsidRDefault="0065448D" w:rsidP="00D00F5C">
      <w:pPr>
        <w:ind w:firstLine="567"/>
        <w:jc w:val="both"/>
      </w:pPr>
      <w:r w:rsidRPr="00E53F55">
        <w:t>- предельный объем уровня дефицита бюджета городского округа в сумме 17 140,5 тыс. руб., или в размере 9,11 %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p>
    <w:p w:rsidR="00F32295" w:rsidRPr="00E53F55" w:rsidRDefault="00D4123C" w:rsidP="00D00F5C">
      <w:pPr>
        <w:ind w:firstLine="567"/>
        <w:jc w:val="both"/>
      </w:pPr>
      <w:r w:rsidRPr="00E53F55">
        <w:t>В течение 20</w:t>
      </w:r>
      <w:r w:rsidR="00950BF5" w:rsidRPr="00E53F55">
        <w:t>2</w:t>
      </w:r>
      <w:r w:rsidR="0065448D" w:rsidRPr="00E53F55">
        <w:t>2</w:t>
      </w:r>
      <w:r w:rsidRPr="00E53F55">
        <w:t xml:space="preserve"> года в решение Думы городского округа </w:t>
      </w:r>
      <w:r w:rsidR="003A69EE" w:rsidRPr="00E53F55">
        <w:t>о</w:t>
      </w:r>
      <w:r w:rsidRPr="00E53F55">
        <w:t xml:space="preserve"> бюджете Д</w:t>
      </w:r>
      <w:r w:rsidR="003A69EE" w:rsidRPr="00E53F55">
        <w:t>ГО</w:t>
      </w:r>
      <w:r w:rsidRPr="00E53F55">
        <w:t xml:space="preserve"> на 20</w:t>
      </w:r>
      <w:r w:rsidR="00950BF5" w:rsidRPr="00E53F55">
        <w:t>2</w:t>
      </w:r>
      <w:r w:rsidR="0065448D" w:rsidRPr="00E53F55">
        <w:t>2</w:t>
      </w:r>
      <w:r w:rsidRPr="00E53F55">
        <w:t xml:space="preserve"> год</w:t>
      </w:r>
      <w:r w:rsidR="00DA3807" w:rsidRPr="00E53F55">
        <w:t xml:space="preserve"> и плановый период</w:t>
      </w:r>
      <w:r w:rsidR="003A69EE" w:rsidRPr="00E53F55">
        <w:t xml:space="preserve"> </w:t>
      </w:r>
      <w:r w:rsidRPr="00E53F55">
        <w:t xml:space="preserve">администрацией </w:t>
      </w:r>
      <w:r w:rsidR="00030EBE" w:rsidRPr="00E53F55">
        <w:t xml:space="preserve">городского округа </w:t>
      </w:r>
      <w:r w:rsidRPr="00E53F55">
        <w:t>вносились</w:t>
      </w:r>
      <w:r w:rsidR="007655FE" w:rsidRPr="00E53F55">
        <w:t xml:space="preserve"> </w:t>
      </w:r>
      <w:r w:rsidR="00950BF5" w:rsidRPr="00E53F55">
        <w:t xml:space="preserve">изменения </w:t>
      </w:r>
      <w:r w:rsidR="0065448D" w:rsidRPr="00E53F55">
        <w:t>шесть</w:t>
      </w:r>
      <w:r w:rsidR="007655FE" w:rsidRPr="00E53F55">
        <w:t xml:space="preserve"> раз</w:t>
      </w:r>
      <w:r w:rsidR="002C2399" w:rsidRPr="00E53F55">
        <w:t xml:space="preserve"> (решения </w:t>
      </w:r>
      <w:r w:rsidR="00056CC3" w:rsidRPr="00E53F55">
        <w:t xml:space="preserve">Думы </w:t>
      </w:r>
      <w:r w:rsidR="002C2399" w:rsidRPr="00E53F55">
        <w:t xml:space="preserve">от 03.03.2022 № 20, от 31.03.2022 № 27, от 30.06.2022 № 76, от 30.08.2022г. № 93, от 27.10.2022 № 117, от 22.12.2022 № 128) </w:t>
      </w:r>
      <w:r w:rsidRPr="00E53F55">
        <w:t xml:space="preserve">, </w:t>
      </w:r>
      <w:r w:rsidR="00F17602" w:rsidRPr="00E53F55">
        <w:t xml:space="preserve">по доходам - </w:t>
      </w:r>
      <w:r w:rsidRPr="00E53F55">
        <w:t xml:space="preserve">в связи с уточнением объема межбюджетных трансфертов, полученных из бюджетов бюджетной системы Российской Федерации </w:t>
      </w:r>
      <w:r w:rsidR="00F32295" w:rsidRPr="00E53F55">
        <w:t xml:space="preserve">в сторону увеличения </w:t>
      </w:r>
      <w:r w:rsidRPr="00E53F55">
        <w:t xml:space="preserve">в сумме </w:t>
      </w:r>
      <w:r w:rsidR="00F17602" w:rsidRPr="00E53F55">
        <w:t xml:space="preserve">(+) </w:t>
      </w:r>
      <w:r w:rsidR="00031BF0" w:rsidRPr="00E53F55">
        <w:t xml:space="preserve">25 980,4 </w:t>
      </w:r>
      <w:r w:rsidR="005208DF" w:rsidRPr="00E53F55">
        <w:t xml:space="preserve">тыс. </w:t>
      </w:r>
      <w:r w:rsidR="000F6A6A" w:rsidRPr="00E53F55">
        <w:t>руб.</w:t>
      </w:r>
      <w:r w:rsidR="003025CF" w:rsidRPr="00E53F55">
        <w:t xml:space="preserve">, а также </w:t>
      </w:r>
      <w:r w:rsidR="00F32295" w:rsidRPr="00E53F55">
        <w:t xml:space="preserve">корректировкой </w:t>
      </w:r>
      <w:r w:rsidR="008C4DE2" w:rsidRPr="00E53F55">
        <w:t xml:space="preserve">годового </w:t>
      </w:r>
      <w:r w:rsidR="00F32295" w:rsidRPr="00E53F55">
        <w:t xml:space="preserve">плана </w:t>
      </w:r>
      <w:r w:rsidR="00031BF0" w:rsidRPr="00E53F55">
        <w:t>по</w:t>
      </w:r>
      <w:r w:rsidR="008C4DE2" w:rsidRPr="00E53F55">
        <w:t xml:space="preserve"> налоговым и неналоговым </w:t>
      </w:r>
      <w:r w:rsidR="00056CC3" w:rsidRPr="00E53F55">
        <w:t>доходам</w:t>
      </w:r>
      <w:r w:rsidR="008C4DE2" w:rsidRPr="00E53F55">
        <w:t xml:space="preserve"> местного бюджета</w:t>
      </w:r>
      <w:r w:rsidR="00031BF0" w:rsidRPr="00E53F55">
        <w:t xml:space="preserve"> с увеличением на (+) 17 140,5</w:t>
      </w:r>
      <w:r w:rsidR="00F17602" w:rsidRPr="00E53F55">
        <w:t xml:space="preserve"> тыс.руб</w:t>
      </w:r>
      <w:r w:rsidR="00C26AF8" w:rsidRPr="00E53F55">
        <w:t>.</w:t>
      </w:r>
      <w:r w:rsidR="00A628CD" w:rsidRPr="00E53F55">
        <w:t xml:space="preserve">, по расходам бюджета </w:t>
      </w:r>
      <w:r w:rsidR="00056CC3" w:rsidRPr="00E53F55">
        <w:t>в сторону увеличения на (+) 25 980,4 тыс.руб. и уменьшением дефицита бюджета на (-) 17 140,5 тыс.руб.</w:t>
      </w:r>
    </w:p>
    <w:p w:rsidR="00DA3807" w:rsidRPr="00E53F55" w:rsidRDefault="00C305B4" w:rsidP="00056CC3">
      <w:pPr>
        <w:ind w:firstLine="567"/>
        <w:jc w:val="both"/>
      </w:pPr>
      <w:r w:rsidRPr="00E53F55">
        <w:t>С учетом</w:t>
      </w:r>
      <w:r w:rsidR="00D4123C" w:rsidRPr="00E53F55">
        <w:t xml:space="preserve"> внесен</w:t>
      </w:r>
      <w:r w:rsidRPr="00E53F55">
        <w:t>ных</w:t>
      </w:r>
      <w:r w:rsidR="004C7DED" w:rsidRPr="00E53F55">
        <w:t xml:space="preserve"> </w:t>
      </w:r>
      <w:r w:rsidR="00D4123C" w:rsidRPr="00E53F55">
        <w:t>изменений в утвержденные б</w:t>
      </w:r>
      <w:r w:rsidR="004C7DED" w:rsidRPr="00E53F55">
        <w:t>юджетные назначения</w:t>
      </w:r>
      <w:r w:rsidR="00056CC3" w:rsidRPr="00E53F55">
        <w:rPr>
          <w:color w:val="000000"/>
        </w:rPr>
        <w:t xml:space="preserve"> </w:t>
      </w:r>
      <w:r w:rsidR="006A3256" w:rsidRPr="00E53F55">
        <w:rPr>
          <w:color w:val="000000"/>
        </w:rPr>
        <w:t>уточненный годовой план на 2022год</w:t>
      </w:r>
      <w:r w:rsidR="00D4123C" w:rsidRPr="00E53F55">
        <w:t xml:space="preserve"> составил</w:t>
      </w:r>
      <w:r w:rsidR="00DA3807" w:rsidRPr="00E53F55">
        <w:t>:</w:t>
      </w:r>
    </w:p>
    <w:p w:rsidR="00056CC3" w:rsidRPr="00E53F55" w:rsidRDefault="00D273BA" w:rsidP="00056CC3">
      <w:pPr>
        <w:ind w:firstLine="567"/>
        <w:jc w:val="both"/>
      </w:pPr>
      <w:r w:rsidRPr="00E53F55">
        <w:t xml:space="preserve">- общий объем доходов в сумме </w:t>
      </w:r>
      <w:r w:rsidR="00056CC3" w:rsidRPr="00E53F55">
        <w:t>985 605,2</w:t>
      </w:r>
      <w:r w:rsidRPr="00E53F55">
        <w:t xml:space="preserve"> тыс. </w:t>
      </w:r>
      <w:r w:rsidR="000F6A6A" w:rsidRPr="00E53F55">
        <w:t>руб.</w:t>
      </w:r>
      <w:r w:rsidRPr="00E53F55">
        <w:t>,</w:t>
      </w:r>
    </w:p>
    <w:p w:rsidR="00D273BA" w:rsidRPr="00E53F55" w:rsidRDefault="00D273BA" w:rsidP="00056CC3">
      <w:pPr>
        <w:ind w:firstLine="567"/>
        <w:jc w:val="both"/>
      </w:pPr>
      <w:r w:rsidRPr="00E53F55">
        <w:t>- общий объем расходов в сумме</w:t>
      </w:r>
      <w:r w:rsidR="00802F1A" w:rsidRPr="00E53F55">
        <w:t xml:space="preserve"> </w:t>
      </w:r>
      <w:r w:rsidR="006A3256" w:rsidRPr="00E53F55">
        <w:t>985 605,2</w:t>
      </w:r>
      <w:r w:rsidRPr="00E53F55">
        <w:t xml:space="preserve"> тыс. </w:t>
      </w:r>
      <w:r w:rsidR="000F6A6A" w:rsidRPr="00E53F55">
        <w:t>руб.</w:t>
      </w:r>
      <w:r w:rsidRPr="00E53F55">
        <w:t>,</w:t>
      </w:r>
    </w:p>
    <w:p w:rsidR="00D935ED" w:rsidRPr="00E53F55" w:rsidRDefault="00D273BA" w:rsidP="00056CC3">
      <w:pPr>
        <w:ind w:firstLine="567"/>
        <w:jc w:val="both"/>
      </w:pPr>
      <w:r w:rsidRPr="00E53F55">
        <w:t xml:space="preserve">- предельный объем уровня дефицита бюджета </w:t>
      </w:r>
      <w:r w:rsidR="006A3256" w:rsidRPr="00E53F55">
        <w:t>в сумме 0 руб.</w:t>
      </w:r>
    </w:p>
    <w:p w:rsidR="000A32F9" w:rsidRPr="00E53F55" w:rsidRDefault="00307BE5" w:rsidP="004641C6">
      <w:pPr>
        <w:ind w:firstLine="567"/>
        <w:jc w:val="both"/>
        <w:rPr>
          <w:color w:val="000000"/>
        </w:rPr>
      </w:pPr>
      <w:r w:rsidRPr="00E53F55">
        <w:t>Согласно</w:t>
      </w:r>
      <w:r w:rsidR="006A3256" w:rsidRPr="00E53F55">
        <w:t xml:space="preserve"> сводной бюджетной росписи по состоянию на 30.12.2022</w:t>
      </w:r>
      <w:r w:rsidRPr="00E53F55">
        <w:t xml:space="preserve"> г</w:t>
      </w:r>
      <w:r w:rsidR="006A3256" w:rsidRPr="00E53F55">
        <w:t>.,</w:t>
      </w:r>
      <w:r w:rsidRPr="00E53F55">
        <w:t xml:space="preserve"> плановые показатели объема расходов на 20</w:t>
      </w:r>
      <w:r w:rsidR="0017611D" w:rsidRPr="00E53F55">
        <w:t>2</w:t>
      </w:r>
      <w:r w:rsidR="006A3256" w:rsidRPr="00E53F55">
        <w:t>2</w:t>
      </w:r>
      <w:r w:rsidRPr="00E53F55">
        <w:t xml:space="preserve"> год составили в сумме </w:t>
      </w:r>
      <w:r w:rsidR="006A3256" w:rsidRPr="00E53F55">
        <w:t>983 432,4</w:t>
      </w:r>
      <w:r w:rsidR="000B675C" w:rsidRPr="00E53F55">
        <w:t xml:space="preserve"> тыс. </w:t>
      </w:r>
      <w:r w:rsidR="000F6A6A" w:rsidRPr="00E53F55">
        <w:t>руб.</w:t>
      </w:r>
      <w:r w:rsidR="000B675C" w:rsidRPr="00E53F55">
        <w:t>, с у</w:t>
      </w:r>
      <w:r w:rsidR="006A3256" w:rsidRPr="00E53F55">
        <w:t>меньшением</w:t>
      </w:r>
      <w:r w:rsidRPr="00E53F55">
        <w:t xml:space="preserve"> к показателям</w:t>
      </w:r>
      <w:r w:rsidR="000B675C" w:rsidRPr="00E53F55">
        <w:t xml:space="preserve">, </w:t>
      </w:r>
      <w:r w:rsidRPr="00E53F55">
        <w:t>утвержденным решением Думы городского округа о бюджете ДГО на 20</w:t>
      </w:r>
      <w:r w:rsidR="00866E9A" w:rsidRPr="00E53F55">
        <w:t>2</w:t>
      </w:r>
      <w:r w:rsidR="006A3256" w:rsidRPr="00E53F55">
        <w:t>2</w:t>
      </w:r>
      <w:r w:rsidRPr="00E53F55">
        <w:t xml:space="preserve"> год и плановый период (в редакции </w:t>
      </w:r>
      <w:r w:rsidR="004C3828" w:rsidRPr="00E53F55">
        <w:t xml:space="preserve">решения Думы </w:t>
      </w:r>
      <w:r w:rsidRPr="00E53F55">
        <w:t xml:space="preserve">от </w:t>
      </w:r>
      <w:r w:rsidR="006A3256" w:rsidRPr="00E53F55">
        <w:t>22.12.2022 № 128</w:t>
      </w:r>
      <w:r w:rsidRPr="00E53F55">
        <w:t>)</w:t>
      </w:r>
      <w:r w:rsidR="000B675C" w:rsidRPr="00E53F55">
        <w:t xml:space="preserve"> </w:t>
      </w:r>
      <w:r w:rsidRPr="00E53F55">
        <w:t xml:space="preserve">на </w:t>
      </w:r>
      <w:r w:rsidR="000B675C" w:rsidRPr="00E53F55">
        <w:t>(</w:t>
      </w:r>
      <w:r w:rsidR="006A3256" w:rsidRPr="00E53F55">
        <w:t>-) 2 172,</w:t>
      </w:r>
      <w:r w:rsidR="00185B21" w:rsidRPr="00E53F55">
        <w:t>8</w:t>
      </w:r>
      <w:r w:rsidRPr="00E53F55">
        <w:t xml:space="preserve"> тыс. </w:t>
      </w:r>
      <w:r w:rsidR="000F6A6A" w:rsidRPr="00E53F55">
        <w:t>руб.</w:t>
      </w:r>
      <w:r w:rsidRPr="00E53F55">
        <w:t xml:space="preserve">  </w:t>
      </w:r>
      <w:r w:rsidR="006A3256" w:rsidRPr="00E53F55">
        <w:t xml:space="preserve">(постановления администрации Дальнереченского городского округа </w:t>
      </w:r>
      <w:r w:rsidR="006A3256" w:rsidRPr="00E53F55">
        <w:rPr>
          <w:color w:val="000000"/>
        </w:rPr>
        <w:t xml:space="preserve"> от </w:t>
      </w:r>
      <w:r w:rsidR="006A3256" w:rsidRPr="00E53F55">
        <w:rPr>
          <w:color w:val="000000"/>
        </w:rPr>
        <w:lastRenderedPageBreak/>
        <w:t>28.12.2022 № 2229-па, от 30.12.2022 № 2255-па</w:t>
      </w:r>
      <w:r w:rsidR="00185B21" w:rsidRPr="00E53F55">
        <w:rPr>
          <w:color w:val="000000"/>
        </w:rPr>
        <w:t xml:space="preserve"> о внесении изменений в сводную бюджетную роспись</w:t>
      </w:r>
      <w:r w:rsidR="00C44C25" w:rsidRPr="00E53F55">
        <w:rPr>
          <w:color w:val="000000"/>
        </w:rPr>
        <w:t>, уменьшение на (-) 1 736 тыс.руб. иного межбюджетного трансферта на ежемесячное денежное вознаграждение за классное руководство</w:t>
      </w:r>
      <w:r w:rsidR="00185B21" w:rsidRPr="00E53F55">
        <w:rPr>
          <w:color w:val="000000"/>
        </w:rPr>
        <w:t xml:space="preserve"> и (-) 436,8 тыс.руб. субсидия на софинансирование мероприятий МП «Защита населения и территории ДГО от ЧС» - реконструкция дамбы – на основании закона Приморского края от 26.12.2022г. № 279-КЗ «О внесении изменений в закон Приморского края «О краевом бюджете на 2022год и плановый период 2023 и 2024годов»</w:t>
      </w:r>
      <w:r w:rsidR="006A3256" w:rsidRPr="00E53F55">
        <w:rPr>
          <w:color w:val="000000"/>
        </w:rPr>
        <w:t>)</w:t>
      </w:r>
    </w:p>
    <w:p w:rsidR="006E2409" w:rsidRPr="00E53F55" w:rsidRDefault="006E2409" w:rsidP="004641C6">
      <w:pPr>
        <w:ind w:firstLine="567"/>
        <w:jc w:val="both"/>
      </w:pPr>
      <w:r w:rsidRPr="00E53F55">
        <w:t xml:space="preserve">Исполнение бюджета </w:t>
      </w:r>
      <w:r w:rsidR="00E45BD0" w:rsidRPr="00E53F55">
        <w:t>в 20</w:t>
      </w:r>
      <w:r w:rsidR="00DF4CFA" w:rsidRPr="00E53F55">
        <w:t>2</w:t>
      </w:r>
      <w:r w:rsidR="008C4D14" w:rsidRPr="00E53F55">
        <w:t>2</w:t>
      </w:r>
      <w:r w:rsidR="00E45BD0" w:rsidRPr="00E53F55">
        <w:t xml:space="preserve"> году</w:t>
      </w:r>
      <w:r w:rsidR="00A22C20" w:rsidRPr="00E53F55">
        <w:t xml:space="preserve"> </w:t>
      </w:r>
      <w:r w:rsidRPr="00E53F55">
        <w:t>осуществлялось на основе</w:t>
      </w:r>
      <w:r w:rsidR="00A22C20" w:rsidRPr="00E53F55">
        <w:t xml:space="preserve"> сводной </w:t>
      </w:r>
      <w:r w:rsidRPr="00E53F55">
        <w:t>бюджетной росписи по расходам.</w:t>
      </w:r>
      <w:r w:rsidR="00FF2ED8" w:rsidRPr="00E53F55">
        <w:t xml:space="preserve"> </w:t>
      </w:r>
    </w:p>
    <w:p w:rsidR="0048700D" w:rsidRPr="00E53F55" w:rsidRDefault="007123A8" w:rsidP="004641C6">
      <w:pPr>
        <w:ind w:firstLine="567"/>
        <w:jc w:val="both"/>
      </w:pPr>
      <w:r w:rsidRPr="00E53F55">
        <w:t>По данным отчета «Об исполнении бюджета»</w:t>
      </w:r>
      <w:r w:rsidR="0000021B" w:rsidRPr="00E53F55">
        <w:t xml:space="preserve"> (ф</w:t>
      </w:r>
      <w:r w:rsidR="00BF0D15" w:rsidRPr="00E53F55">
        <w:t>орма</w:t>
      </w:r>
      <w:r w:rsidR="0000021B" w:rsidRPr="00E53F55">
        <w:t xml:space="preserve"> № 0503117)</w:t>
      </w:r>
      <w:r w:rsidRPr="00E53F55">
        <w:t xml:space="preserve"> в</w:t>
      </w:r>
      <w:r w:rsidR="00C15E51" w:rsidRPr="00E53F55">
        <w:t xml:space="preserve"> бюджет</w:t>
      </w:r>
      <w:r w:rsidRPr="00E53F55">
        <w:t xml:space="preserve"> городского округа поступило доходов</w:t>
      </w:r>
      <w:r w:rsidR="001C1843" w:rsidRPr="00E53F55">
        <w:t xml:space="preserve"> в сумме </w:t>
      </w:r>
      <w:r w:rsidR="004641C6" w:rsidRPr="00E53F55">
        <w:t>1 032 433,7</w:t>
      </w:r>
      <w:r w:rsidR="0064135D" w:rsidRPr="00E53F55">
        <w:t xml:space="preserve"> </w:t>
      </w:r>
      <w:r w:rsidR="004E2C56" w:rsidRPr="00E53F55">
        <w:t>тыс.</w:t>
      </w:r>
      <w:r w:rsidR="000F6A6A" w:rsidRPr="00E53F55">
        <w:t>руб.</w:t>
      </w:r>
      <w:r w:rsidR="00175BFE" w:rsidRPr="00E53F55">
        <w:t xml:space="preserve">, </w:t>
      </w:r>
      <w:r w:rsidR="003F0B75" w:rsidRPr="00E53F55">
        <w:t xml:space="preserve">при уточненном плане </w:t>
      </w:r>
      <w:r w:rsidR="004641C6" w:rsidRPr="00E53F55">
        <w:t xml:space="preserve">985 605,2 </w:t>
      </w:r>
      <w:r w:rsidR="003F0B75" w:rsidRPr="00E53F55">
        <w:t>тыс.</w:t>
      </w:r>
      <w:r w:rsidR="000F6A6A" w:rsidRPr="00E53F55">
        <w:t>руб.</w:t>
      </w:r>
      <w:r w:rsidR="003F0B75" w:rsidRPr="00E53F55">
        <w:t xml:space="preserve"> Уточненный план по доходам бюджета исполнен</w:t>
      </w:r>
      <w:r w:rsidR="00175BFE" w:rsidRPr="00E53F55">
        <w:t xml:space="preserve"> на </w:t>
      </w:r>
      <w:r w:rsidR="004641C6" w:rsidRPr="00E53F55">
        <w:t>104,8</w:t>
      </w:r>
      <w:r w:rsidR="00387358" w:rsidRPr="00E53F55">
        <w:t xml:space="preserve"> </w:t>
      </w:r>
      <w:r w:rsidR="006B29C1" w:rsidRPr="00E53F55">
        <w:t>%</w:t>
      </w:r>
      <w:r w:rsidR="00282EB9" w:rsidRPr="00E53F55">
        <w:t xml:space="preserve"> (</w:t>
      </w:r>
      <w:r w:rsidR="004641C6" w:rsidRPr="00E53F55">
        <w:t>перевыполнение на (+) 4</w:t>
      </w:r>
      <w:r w:rsidR="00216E9E" w:rsidRPr="00E53F55">
        <w:t>6</w:t>
      </w:r>
      <w:r w:rsidR="004641C6" w:rsidRPr="00E53F55">
        <w:t> 828,6</w:t>
      </w:r>
      <w:r w:rsidR="00282EB9" w:rsidRPr="00E53F55">
        <w:t xml:space="preserve"> тыс.руб.</w:t>
      </w:r>
      <w:r w:rsidR="00C42A91" w:rsidRPr="00E53F55">
        <w:t>)</w:t>
      </w:r>
      <w:r w:rsidR="004641C6" w:rsidRPr="00E53F55">
        <w:t>.</w:t>
      </w:r>
    </w:p>
    <w:p w:rsidR="007123A8" w:rsidRPr="00E53F55" w:rsidRDefault="002C6ED0" w:rsidP="004641C6">
      <w:pPr>
        <w:ind w:firstLine="567"/>
        <w:jc w:val="both"/>
      </w:pPr>
      <w:r w:rsidRPr="00E53F55">
        <w:t xml:space="preserve">Расходы бюджета городского округа исполнены в сумме </w:t>
      </w:r>
      <w:r w:rsidR="004641C6" w:rsidRPr="00E53F55">
        <w:t>965 226,3</w:t>
      </w:r>
      <w:r w:rsidRPr="00E53F55">
        <w:t xml:space="preserve"> тыс.</w:t>
      </w:r>
      <w:r w:rsidR="000F6A6A" w:rsidRPr="00E53F55">
        <w:t>руб.</w:t>
      </w:r>
      <w:r w:rsidR="003F0B75" w:rsidRPr="00E53F55">
        <w:t>, при уточненном плане</w:t>
      </w:r>
      <w:r w:rsidR="007655FE" w:rsidRPr="00E53F55">
        <w:t xml:space="preserve"> по сводной бюджетной росписи</w:t>
      </w:r>
      <w:r w:rsidR="00B10052" w:rsidRPr="00E53F55">
        <w:t xml:space="preserve"> </w:t>
      </w:r>
      <w:r w:rsidR="004641C6" w:rsidRPr="00E53F55">
        <w:t>983 432,4</w:t>
      </w:r>
      <w:r w:rsidR="00D00F5C" w:rsidRPr="00E53F55">
        <w:t xml:space="preserve"> тыс.</w:t>
      </w:r>
      <w:r w:rsidR="000F6A6A" w:rsidRPr="00E53F55">
        <w:t>руб.</w:t>
      </w:r>
      <w:r w:rsidR="003F0B75" w:rsidRPr="00E53F55">
        <w:t xml:space="preserve"> </w:t>
      </w:r>
      <w:r w:rsidR="007F76E1" w:rsidRPr="00E53F55">
        <w:t>У</w:t>
      </w:r>
      <w:r w:rsidR="003F0B75" w:rsidRPr="00E53F55">
        <w:t>точненный</w:t>
      </w:r>
      <w:r w:rsidR="007F76E1" w:rsidRPr="00E53F55">
        <w:t xml:space="preserve"> план</w:t>
      </w:r>
      <w:r w:rsidR="003F0B75" w:rsidRPr="00E53F55">
        <w:t xml:space="preserve"> по расходам бюджета исполнен</w:t>
      </w:r>
      <w:r w:rsidR="00CF35DC" w:rsidRPr="00E53F55">
        <w:t xml:space="preserve"> на</w:t>
      </w:r>
      <w:r w:rsidR="00462CB0" w:rsidRPr="00E53F55">
        <w:t xml:space="preserve"> </w:t>
      </w:r>
      <w:r w:rsidR="004641C6" w:rsidRPr="00E53F55">
        <w:t>97,9</w:t>
      </w:r>
      <w:r w:rsidR="00650E73" w:rsidRPr="00E53F55">
        <w:t xml:space="preserve"> </w:t>
      </w:r>
      <w:r w:rsidR="001B06AF" w:rsidRPr="00E53F55">
        <w:t>%</w:t>
      </w:r>
      <w:r w:rsidR="00282EB9" w:rsidRPr="00E53F55">
        <w:t xml:space="preserve"> (неисполненные назначения </w:t>
      </w:r>
      <w:r w:rsidR="004641C6" w:rsidRPr="00E53F55">
        <w:t>(-) 18 206,1</w:t>
      </w:r>
      <w:r w:rsidR="00282EB9" w:rsidRPr="00E53F55">
        <w:t xml:space="preserve"> тыс.руб.)</w:t>
      </w:r>
    </w:p>
    <w:p w:rsidR="00174E96" w:rsidRPr="00E53F55" w:rsidRDefault="00174E96" w:rsidP="004641C6">
      <w:pPr>
        <w:ind w:firstLine="567"/>
        <w:jc w:val="both"/>
      </w:pPr>
      <w:r w:rsidRPr="00E53F55">
        <w:t>Бюджет городского округа за 20</w:t>
      </w:r>
      <w:r w:rsidR="003105C9" w:rsidRPr="00E53F55">
        <w:t>2</w:t>
      </w:r>
      <w:r w:rsidR="004641C6" w:rsidRPr="00E53F55">
        <w:t>2</w:t>
      </w:r>
      <w:r w:rsidRPr="00E53F55">
        <w:t xml:space="preserve"> год исполнен с</w:t>
      </w:r>
      <w:r w:rsidR="00BD2226" w:rsidRPr="00E53F55">
        <w:t xml:space="preserve"> превышением </w:t>
      </w:r>
      <w:r w:rsidR="004641C6" w:rsidRPr="00E53F55">
        <w:t xml:space="preserve">доходов </w:t>
      </w:r>
      <w:r w:rsidR="00BD2226" w:rsidRPr="00E53F55">
        <w:t xml:space="preserve">над </w:t>
      </w:r>
      <w:r w:rsidR="004641C6" w:rsidRPr="00E53F55">
        <w:t>расходами</w:t>
      </w:r>
      <w:r w:rsidR="00BD2226" w:rsidRPr="00E53F55">
        <w:t xml:space="preserve"> (</w:t>
      </w:r>
      <w:r w:rsidR="004641C6" w:rsidRPr="00E53F55">
        <w:t>профицит</w:t>
      </w:r>
      <w:r w:rsidR="00BD2226" w:rsidRPr="00E53F55">
        <w:t>)</w:t>
      </w:r>
      <w:r w:rsidR="00904C39" w:rsidRPr="00E53F55">
        <w:t xml:space="preserve"> </w:t>
      </w:r>
      <w:r w:rsidR="00BC6EC5" w:rsidRPr="00E53F55">
        <w:t xml:space="preserve">в сумме </w:t>
      </w:r>
      <w:r w:rsidR="00A327B5" w:rsidRPr="00E53F55">
        <w:t>(</w:t>
      </w:r>
      <w:r w:rsidR="004641C6" w:rsidRPr="00E53F55">
        <w:t>+</w:t>
      </w:r>
      <w:r w:rsidR="00A327B5" w:rsidRPr="00E53F55">
        <w:t>)</w:t>
      </w:r>
      <w:r w:rsidR="00704F4B" w:rsidRPr="00E53F55">
        <w:t xml:space="preserve"> </w:t>
      </w:r>
      <w:r w:rsidR="0014289D" w:rsidRPr="00E53F55">
        <w:t>67 207,4</w:t>
      </w:r>
      <w:r w:rsidR="00282EB9" w:rsidRPr="00E53F55">
        <w:t xml:space="preserve"> </w:t>
      </w:r>
      <w:r w:rsidR="00904C39" w:rsidRPr="00E53F55">
        <w:t>тыс.</w:t>
      </w:r>
      <w:r w:rsidR="001133BA" w:rsidRPr="00E53F55">
        <w:t xml:space="preserve"> </w:t>
      </w:r>
      <w:r w:rsidR="000F6A6A" w:rsidRPr="00E53F55">
        <w:t>руб.</w:t>
      </w:r>
      <w:r w:rsidR="00CF35DC" w:rsidRPr="00E53F55">
        <w:t>,</w:t>
      </w:r>
      <w:r w:rsidR="00904C39" w:rsidRPr="00E53F55">
        <w:t xml:space="preserve"> при </w:t>
      </w:r>
      <w:r w:rsidR="00A00C59" w:rsidRPr="00E53F55">
        <w:t xml:space="preserve">утвержденном </w:t>
      </w:r>
      <w:r w:rsidR="00904C39" w:rsidRPr="00E53F55">
        <w:t>плановом дефиците</w:t>
      </w:r>
      <w:r w:rsidR="00AC2706" w:rsidRPr="00E53F55">
        <w:t xml:space="preserve"> </w:t>
      </w:r>
      <w:r w:rsidR="0014289D" w:rsidRPr="00E53F55">
        <w:t>0</w:t>
      </w:r>
      <w:r w:rsidR="001F2C49" w:rsidRPr="00E53F55">
        <w:t xml:space="preserve"> </w:t>
      </w:r>
      <w:r w:rsidR="000F6A6A" w:rsidRPr="00E53F55">
        <w:t>руб.</w:t>
      </w:r>
    </w:p>
    <w:p w:rsidR="004721A9" w:rsidRPr="00E53F55" w:rsidRDefault="00852AF8" w:rsidP="004641C6">
      <w:pPr>
        <w:ind w:firstLine="567"/>
        <w:jc w:val="both"/>
      </w:pPr>
      <w:r w:rsidRPr="00E53F55">
        <w:t>Общая характеристика исполнения бюджета Дальнереченского городского округа за 20</w:t>
      </w:r>
      <w:r w:rsidR="00B07AC5" w:rsidRPr="00E53F55">
        <w:t>2</w:t>
      </w:r>
      <w:r w:rsidR="00726C15" w:rsidRPr="00E53F55">
        <w:t>2</w:t>
      </w:r>
      <w:r w:rsidRPr="00E53F55">
        <w:t xml:space="preserve"> год представлена в </w:t>
      </w:r>
      <w:r w:rsidR="00B40B9A" w:rsidRPr="00E53F55">
        <w:t>Т</w:t>
      </w:r>
      <w:r w:rsidRPr="00E53F55">
        <w:t>аблице 1:</w:t>
      </w:r>
    </w:p>
    <w:p w:rsidR="00852AF8" w:rsidRPr="00B40B9A" w:rsidRDefault="00334DCC" w:rsidP="00852AF8">
      <w:pPr>
        <w:ind w:firstLine="720"/>
        <w:jc w:val="right"/>
        <w:rPr>
          <w:sz w:val="26"/>
          <w:szCs w:val="26"/>
        </w:rPr>
      </w:pPr>
      <w:r w:rsidRPr="00B40B9A">
        <w:rPr>
          <w:sz w:val="26"/>
          <w:szCs w:val="26"/>
        </w:rPr>
        <w:t>Т</w:t>
      </w:r>
      <w:r w:rsidR="00852AF8" w:rsidRPr="00B40B9A">
        <w:rPr>
          <w:sz w:val="26"/>
          <w:szCs w:val="26"/>
        </w:rPr>
        <w:t>аблица 1</w:t>
      </w:r>
    </w:p>
    <w:p w:rsidR="002F7DA7" w:rsidRPr="00B40B9A" w:rsidRDefault="002F7DA7" w:rsidP="00852AF8">
      <w:pPr>
        <w:ind w:firstLine="720"/>
        <w:jc w:val="right"/>
        <w:rPr>
          <w:sz w:val="20"/>
          <w:szCs w:val="20"/>
        </w:rPr>
      </w:pPr>
      <w:r w:rsidRPr="00B40B9A">
        <w:rPr>
          <w:sz w:val="20"/>
          <w:szCs w:val="20"/>
        </w:rPr>
        <w:t>(</w:t>
      </w:r>
      <w:r w:rsidR="00470764" w:rsidRPr="00B40B9A">
        <w:rPr>
          <w:sz w:val="20"/>
          <w:szCs w:val="20"/>
        </w:rPr>
        <w:t>млн</w:t>
      </w:r>
      <w:r w:rsidRPr="00B40B9A">
        <w:rPr>
          <w:sz w:val="20"/>
          <w:szCs w:val="20"/>
        </w:rPr>
        <w:t xml:space="preserve">. </w:t>
      </w:r>
      <w:r w:rsidR="000F6A6A" w:rsidRPr="00B40B9A">
        <w:rPr>
          <w:sz w:val="20"/>
          <w:szCs w:val="20"/>
        </w:rPr>
        <w:t>руб.</w:t>
      </w:r>
      <w:r w:rsidRPr="00B40B9A">
        <w:rPr>
          <w:sz w:val="20"/>
          <w:szCs w:val="20"/>
        </w:rPr>
        <w:t>)</w:t>
      </w:r>
    </w:p>
    <w:tbl>
      <w:tblPr>
        <w:tblW w:w="10363" w:type="dxa"/>
        <w:tblInd w:w="-318" w:type="dxa"/>
        <w:tblLayout w:type="fixed"/>
        <w:tblLook w:val="04A0"/>
      </w:tblPr>
      <w:tblGrid>
        <w:gridCol w:w="1579"/>
        <w:gridCol w:w="1271"/>
        <w:gridCol w:w="1388"/>
        <w:gridCol w:w="1452"/>
        <w:gridCol w:w="1069"/>
        <w:gridCol w:w="1336"/>
        <w:gridCol w:w="1228"/>
        <w:gridCol w:w="1040"/>
      </w:tblGrid>
      <w:tr w:rsidR="00BA0B58" w:rsidRPr="00BA0B58" w:rsidTr="00BA0B58">
        <w:trPr>
          <w:trHeight w:val="300"/>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20"/>
                <w:szCs w:val="20"/>
              </w:rPr>
            </w:pPr>
            <w:r w:rsidRPr="00BA0B58">
              <w:rPr>
                <w:color w:val="000000"/>
                <w:sz w:val="20"/>
                <w:szCs w:val="20"/>
              </w:rPr>
              <w:t>Показатели</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Утверждено решением Думы от 16.12.2021г. № 126 , млн.руб.</w:t>
            </w:r>
          </w:p>
        </w:tc>
        <w:tc>
          <w:tcPr>
            <w:tcW w:w="2840" w:type="dxa"/>
            <w:gridSpan w:val="2"/>
            <w:tcBorders>
              <w:top w:val="single" w:sz="4" w:space="0" w:color="auto"/>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20"/>
                <w:szCs w:val="20"/>
              </w:rPr>
            </w:pPr>
            <w:r w:rsidRPr="00BA0B58">
              <w:rPr>
                <w:color w:val="000000"/>
                <w:sz w:val="20"/>
                <w:szCs w:val="20"/>
              </w:rPr>
              <w:t>Уточненный план</w:t>
            </w:r>
          </w:p>
        </w:tc>
        <w:tc>
          <w:tcPr>
            <w:tcW w:w="3633" w:type="dxa"/>
            <w:gridSpan w:val="3"/>
            <w:tcBorders>
              <w:top w:val="single" w:sz="4" w:space="0" w:color="auto"/>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Исполнено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8"/>
                <w:szCs w:val="18"/>
              </w:rPr>
            </w:pPr>
            <w:r w:rsidRPr="00BA0B58">
              <w:rPr>
                <w:color w:val="000000"/>
                <w:sz w:val="18"/>
                <w:szCs w:val="18"/>
              </w:rPr>
              <w:t>неисполненные назначения, млн.руб.</w:t>
            </w:r>
          </w:p>
        </w:tc>
      </w:tr>
      <w:tr w:rsidR="00BA0B58" w:rsidRPr="00BA0B58" w:rsidTr="00BA0B58">
        <w:trPr>
          <w:trHeight w:val="96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val="restart"/>
            <w:tcBorders>
              <w:top w:val="nil"/>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Утверждено решением Думы  (с изменениями решения от 03.03.2022 № 20, от 31.03.2022 № 27, от 30.06.2022  №  76, от 30.08.2022г. №  93, от 27.10.2022 № 117, от 22.12.2022 № 128), млн.руб.</w:t>
            </w:r>
          </w:p>
        </w:tc>
        <w:tc>
          <w:tcPr>
            <w:tcW w:w="1452" w:type="dxa"/>
            <w:vMerge w:val="restart"/>
            <w:tcBorders>
              <w:top w:val="nil"/>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Утверждено сводной бюджетной росписью от 30.12.2022г.(с учетом пост.адм. ДГО от 26.12.2022 № 2203-па, от 27.12.2022 № 2226/1-па, от 28.12.2022 № 2229-па, от 30.12.2022 № 2255-па), млн.руб.</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Сумма, млн.руб.</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 к первоначальному плану гр.5/гр.2*100</w:t>
            </w:r>
          </w:p>
        </w:tc>
        <w:tc>
          <w:tcPr>
            <w:tcW w:w="1228" w:type="dxa"/>
            <w:vMerge w:val="restart"/>
            <w:tcBorders>
              <w:top w:val="nil"/>
              <w:left w:val="single" w:sz="4" w:space="0" w:color="auto"/>
              <w:bottom w:val="single" w:sz="4" w:space="0" w:color="auto"/>
              <w:right w:val="single" w:sz="4" w:space="0" w:color="auto"/>
            </w:tcBorders>
            <w:shd w:val="clear" w:color="auto" w:fill="auto"/>
            <w:hideMark/>
          </w:tcPr>
          <w:p w:rsidR="00BA0B58" w:rsidRPr="00BA0B58" w:rsidRDefault="00BA0B58" w:rsidP="00BA0B58">
            <w:pPr>
              <w:jc w:val="center"/>
              <w:rPr>
                <w:color w:val="000000"/>
                <w:sz w:val="18"/>
                <w:szCs w:val="18"/>
              </w:rPr>
            </w:pPr>
            <w:r w:rsidRPr="00BA0B58">
              <w:rPr>
                <w:color w:val="000000"/>
                <w:sz w:val="18"/>
                <w:szCs w:val="18"/>
              </w:rPr>
              <w:t>% к уточненному плану гр.5/гр.3*100</w:t>
            </w: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452"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BA0B58" w:rsidRPr="00BA0B58" w:rsidRDefault="00BA0B58" w:rsidP="00BA0B58">
            <w:pPr>
              <w:rPr>
                <w:color w:val="000000"/>
                <w:sz w:val="18"/>
                <w:szCs w:val="18"/>
              </w:rPr>
            </w:pPr>
          </w:p>
        </w:tc>
      </w:tr>
      <w:tr w:rsidR="00BA0B58" w:rsidRPr="00BA0B58" w:rsidTr="00BA0B58">
        <w:trPr>
          <w:trHeight w:val="300"/>
        </w:trPr>
        <w:tc>
          <w:tcPr>
            <w:tcW w:w="1579" w:type="dxa"/>
            <w:tcBorders>
              <w:top w:val="nil"/>
              <w:left w:val="single" w:sz="4" w:space="0" w:color="auto"/>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1</w:t>
            </w:r>
          </w:p>
        </w:tc>
        <w:tc>
          <w:tcPr>
            <w:tcW w:w="1271"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2</w:t>
            </w:r>
          </w:p>
        </w:tc>
        <w:tc>
          <w:tcPr>
            <w:tcW w:w="1388"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3</w:t>
            </w:r>
          </w:p>
        </w:tc>
        <w:tc>
          <w:tcPr>
            <w:tcW w:w="1452"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4</w:t>
            </w:r>
          </w:p>
        </w:tc>
        <w:tc>
          <w:tcPr>
            <w:tcW w:w="1069"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5</w:t>
            </w:r>
          </w:p>
        </w:tc>
        <w:tc>
          <w:tcPr>
            <w:tcW w:w="1336"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6</w:t>
            </w:r>
          </w:p>
        </w:tc>
        <w:tc>
          <w:tcPr>
            <w:tcW w:w="1228" w:type="dxa"/>
            <w:tcBorders>
              <w:top w:val="nil"/>
              <w:left w:val="nil"/>
              <w:bottom w:val="single" w:sz="4" w:space="0" w:color="auto"/>
              <w:right w:val="single" w:sz="4" w:space="0" w:color="auto"/>
            </w:tcBorders>
            <w:shd w:val="clear" w:color="auto" w:fill="auto"/>
            <w:vAlign w:val="bottom"/>
            <w:hideMark/>
          </w:tcPr>
          <w:p w:rsidR="00BA0B58" w:rsidRPr="00BA0B58" w:rsidRDefault="00BA0B58" w:rsidP="00BA0B58">
            <w:pPr>
              <w:jc w:val="center"/>
              <w:rPr>
                <w:color w:val="000000"/>
                <w:sz w:val="18"/>
                <w:szCs w:val="18"/>
              </w:rPr>
            </w:pPr>
            <w:r w:rsidRPr="00BA0B58">
              <w:rPr>
                <w:color w:val="000000"/>
                <w:sz w:val="18"/>
                <w:szCs w:val="18"/>
              </w:rPr>
              <w:t>7</w:t>
            </w:r>
          </w:p>
        </w:tc>
        <w:tc>
          <w:tcPr>
            <w:tcW w:w="1040" w:type="dxa"/>
            <w:tcBorders>
              <w:top w:val="nil"/>
              <w:left w:val="nil"/>
              <w:bottom w:val="single" w:sz="4" w:space="0" w:color="auto"/>
              <w:right w:val="single" w:sz="4" w:space="0" w:color="auto"/>
            </w:tcBorders>
            <w:shd w:val="clear" w:color="auto" w:fill="auto"/>
            <w:noWrap/>
            <w:vAlign w:val="bottom"/>
            <w:hideMark/>
          </w:tcPr>
          <w:p w:rsidR="00BA0B58" w:rsidRPr="00BA0B58" w:rsidRDefault="00BA0B58" w:rsidP="00BA0B58">
            <w:pPr>
              <w:jc w:val="center"/>
              <w:rPr>
                <w:color w:val="000000"/>
                <w:sz w:val="22"/>
                <w:szCs w:val="22"/>
              </w:rPr>
            </w:pPr>
            <w:r w:rsidRPr="00BA0B58">
              <w:rPr>
                <w:color w:val="000000"/>
                <w:sz w:val="22"/>
                <w:szCs w:val="22"/>
              </w:rPr>
              <w:t>8</w:t>
            </w:r>
          </w:p>
        </w:tc>
      </w:tr>
      <w:tr w:rsidR="00BA0B58" w:rsidRPr="00BA0B58" w:rsidTr="00BA0B5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20"/>
                <w:szCs w:val="20"/>
              </w:rPr>
            </w:pPr>
            <w:r w:rsidRPr="00BA0B58">
              <w:rPr>
                <w:color w:val="000000"/>
                <w:sz w:val="20"/>
                <w:szCs w:val="20"/>
              </w:rPr>
              <w:t>1. Доходы бюджета, в том числе:</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942,5</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985,6</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69"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1 032,4</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109,5</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216E9E">
            <w:pPr>
              <w:jc w:val="center"/>
              <w:rPr>
                <w:color w:val="000000"/>
                <w:sz w:val="16"/>
                <w:szCs w:val="16"/>
              </w:rPr>
            </w:pPr>
            <w:r w:rsidRPr="00BA0B58">
              <w:rPr>
                <w:color w:val="000000"/>
                <w:sz w:val="16"/>
                <w:szCs w:val="16"/>
              </w:rPr>
              <w:t>104,</w:t>
            </w:r>
            <w:r w:rsidR="00216E9E">
              <w:rPr>
                <w:color w:val="000000"/>
                <w:sz w:val="16"/>
                <w:szCs w:val="16"/>
              </w:rPr>
              <w:t>8</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46,8</w:t>
            </w:r>
          </w:p>
        </w:tc>
      </w:tr>
      <w:tr w:rsidR="00BA0B58" w:rsidRPr="00BA0B58" w:rsidTr="00BA0B5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20"/>
                <w:szCs w:val="20"/>
              </w:rPr>
            </w:pPr>
            <w:r w:rsidRPr="00BA0B58">
              <w:rPr>
                <w:color w:val="000000"/>
                <w:sz w:val="20"/>
                <w:szCs w:val="20"/>
              </w:rPr>
              <w:t>- налоговые и неналоговые доходы</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502,3</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519,4</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69"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571,6</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113,8</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110,1</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52,2</w:t>
            </w:r>
          </w:p>
        </w:tc>
      </w:tr>
      <w:tr w:rsidR="00BA0B58" w:rsidRPr="00BA0B58" w:rsidTr="0056717C">
        <w:trPr>
          <w:trHeight w:val="278"/>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56717C" w:rsidP="00BA0B58">
            <w:pPr>
              <w:jc w:val="center"/>
              <w:rPr>
                <w:color w:val="000000"/>
                <w:sz w:val="20"/>
                <w:szCs w:val="20"/>
              </w:rPr>
            </w:pPr>
            <w:r>
              <w:rPr>
                <w:color w:val="000000"/>
                <w:sz w:val="20"/>
                <w:szCs w:val="20"/>
              </w:rPr>
              <w:t xml:space="preserve">- </w:t>
            </w:r>
            <w:r w:rsidR="00BA0B58" w:rsidRPr="00BA0B58">
              <w:rPr>
                <w:color w:val="000000"/>
                <w:sz w:val="20"/>
                <w:szCs w:val="20"/>
              </w:rPr>
              <w:t>безвозмездные поступления от бюджетов других уровней</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440,2</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466,2</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69"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6"/>
                <w:szCs w:val="16"/>
              </w:rPr>
            </w:pPr>
            <w:r w:rsidRPr="00BA0B58">
              <w:rPr>
                <w:color w:val="000000"/>
                <w:sz w:val="16"/>
                <w:szCs w:val="16"/>
              </w:rPr>
              <w:t>460,8</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104,7</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98,8</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-5,4</w:t>
            </w:r>
          </w:p>
        </w:tc>
      </w:tr>
      <w:tr w:rsidR="00BA0B58" w:rsidRPr="00BA0B58" w:rsidTr="00BA0B58">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20"/>
                <w:szCs w:val="20"/>
              </w:rPr>
            </w:pPr>
            <w:r w:rsidRPr="00BA0B58">
              <w:rPr>
                <w:color w:val="000000"/>
                <w:sz w:val="20"/>
                <w:szCs w:val="20"/>
              </w:rPr>
              <w:t xml:space="preserve">- возврат остатков межбюджетных трансфертов прошлых лет </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69"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0,4</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0,4</w:t>
            </w:r>
          </w:p>
        </w:tc>
      </w:tr>
      <w:tr w:rsidR="00BA0B58" w:rsidRPr="00BA0B58" w:rsidTr="00BA0B58">
        <w:trPr>
          <w:trHeight w:val="30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20"/>
                <w:szCs w:val="20"/>
              </w:rPr>
            </w:pPr>
            <w:r w:rsidRPr="00BA0B58">
              <w:rPr>
                <w:color w:val="000000"/>
                <w:sz w:val="20"/>
                <w:szCs w:val="20"/>
              </w:rPr>
              <w:t>2. Расходы бюджета</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959,6</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985,6</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983,4</w:t>
            </w:r>
          </w:p>
        </w:tc>
        <w:tc>
          <w:tcPr>
            <w:tcW w:w="1069"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965,2</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100,6</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97,9</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-18,2</w:t>
            </w:r>
          </w:p>
        </w:tc>
      </w:tr>
      <w:tr w:rsidR="00BA0B58" w:rsidRPr="00BA0B58" w:rsidTr="00BA0B58">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20"/>
                <w:szCs w:val="20"/>
              </w:rPr>
            </w:pPr>
            <w:r w:rsidRPr="00BA0B58">
              <w:rPr>
                <w:color w:val="000000"/>
                <w:sz w:val="20"/>
                <w:szCs w:val="20"/>
              </w:rPr>
              <w:t>3. Дефицит (-), профицит (+)</w:t>
            </w:r>
          </w:p>
        </w:tc>
        <w:tc>
          <w:tcPr>
            <w:tcW w:w="1271"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17,1</w:t>
            </w:r>
          </w:p>
        </w:tc>
        <w:tc>
          <w:tcPr>
            <w:tcW w:w="138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0,0</w:t>
            </w:r>
          </w:p>
        </w:tc>
        <w:tc>
          <w:tcPr>
            <w:tcW w:w="1452"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69"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67,2</w:t>
            </w:r>
          </w:p>
        </w:tc>
        <w:tc>
          <w:tcPr>
            <w:tcW w:w="1336"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393,0</w:t>
            </w:r>
          </w:p>
        </w:tc>
        <w:tc>
          <w:tcPr>
            <w:tcW w:w="1228" w:type="dxa"/>
            <w:tcBorders>
              <w:top w:val="nil"/>
              <w:left w:val="nil"/>
              <w:bottom w:val="single" w:sz="4" w:space="0" w:color="auto"/>
              <w:right w:val="single" w:sz="4" w:space="0" w:color="auto"/>
            </w:tcBorders>
            <w:shd w:val="clear" w:color="auto" w:fill="auto"/>
            <w:vAlign w:val="center"/>
            <w:hideMark/>
          </w:tcPr>
          <w:p w:rsidR="00BA0B58" w:rsidRPr="00BA0B58" w:rsidRDefault="00BA0B58" w:rsidP="00BA0B58">
            <w:pPr>
              <w:jc w:val="center"/>
              <w:rPr>
                <w:color w:val="000000"/>
                <w:sz w:val="16"/>
                <w:szCs w:val="16"/>
              </w:rPr>
            </w:pPr>
            <w:r w:rsidRPr="00BA0B58">
              <w:rPr>
                <w:color w:val="000000"/>
                <w:sz w:val="16"/>
                <w:szCs w:val="16"/>
              </w:rPr>
              <w:t> </w:t>
            </w:r>
          </w:p>
        </w:tc>
        <w:tc>
          <w:tcPr>
            <w:tcW w:w="1040" w:type="dxa"/>
            <w:tcBorders>
              <w:top w:val="nil"/>
              <w:left w:val="nil"/>
              <w:bottom w:val="single" w:sz="4" w:space="0" w:color="auto"/>
              <w:right w:val="single" w:sz="4" w:space="0" w:color="auto"/>
            </w:tcBorders>
            <w:shd w:val="clear" w:color="auto" w:fill="auto"/>
            <w:noWrap/>
            <w:vAlign w:val="center"/>
            <w:hideMark/>
          </w:tcPr>
          <w:p w:rsidR="00BA0B58" w:rsidRPr="00BA0B58" w:rsidRDefault="00BA0B58" w:rsidP="00BA0B58">
            <w:pPr>
              <w:jc w:val="center"/>
              <w:rPr>
                <w:color w:val="000000"/>
                <w:sz w:val="18"/>
                <w:szCs w:val="18"/>
              </w:rPr>
            </w:pPr>
            <w:r w:rsidRPr="00BA0B58">
              <w:rPr>
                <w:color w:val="000000"/>
                <w:sz w:val="18"/>
                <w:szCs w:val="18"/>
              </w:rPr>
              <w:t>67,2</w:t>
            </w:r>
          </w:p>
        </w:tc>
      </w:tr>
    </w:tbl>
    <w:p w:rsidR="00BA0B58" w:rsidRDefault="00BA0B58" w:rsidP="00852AF8">
      <w:pPr>
        <w:ind w:firstLine="720"/>
        <w:jc w:val="right"/>
        <w:rPr>
          <w:i/>
          <w:sz w:val="20"/>
          <w:szCs w:val="20"/>
        </w:rPr>
      </w:pPr>
    </w:p>
    <w:p w:rsidR="00347F5C" w:rsidRPr="00347F5C" w:rsidRDefault="00347F5C" w:rsidP="00347F5C"/>
    <w:p w:rsidR="00411996" w:rsidRPr="0056717C" w:rsidRDefault="00411996" w:rsidP="00411996">
      <w:pPr>
        <w:ind w:left="360"/>
        <w:jc w:val="center"/>
        <w:rPr>
          <w:b/>
        </w:rPr>
      </w:pPr>
      <w:r w:rsidRPr="0056717C">
        <w:rPr>
          <w:b/>
        </w:rPr>
        <w:t>2.3. Итоги внешней проверки бюджетной отчетности главных распорядителей (администраторов) бюджетных средств за 2022год.</w:t>
      </w:r>
    </w:p>
    <w:p w:rsidR="00411996" w:rsidRPr="0056717C" w:rsidRDefault="00411996" w:rsidP="00411996">
      <w:pPr>
        <w:ind w:firstLine="567"/>
        <w:jc w:val="both"/>
      </w:pPr>
      <w:r w:rsidRPr="0056717C">
        <w:t xml:space="preserve">В соответствии со статьей 264.4 БК РФ, до подготовки заключения на Отчет об исполнении бюджета Дальнереченского городского округа за 2022 год, контрольно-счетной палатой  проведена внешняя проверка бюджетной и сводной бухгалтерской  отчетности за 2022 год </w:t>
      </w:r>
      <w:r w:rsidR="00B54E8E" w:rsidRPr="0056717C">
        <w:t>семи</w:t>
      </w:r>
      <w:r w:rsidRPr="0056717C">
        <w:t xml:space="preserve"> главных распорядителей (администраторов) средств бюджета Дальнереченского городского округа: Дума Дальнереченского городского округа, Контрольно-счетная палата Дальнереченского городского округа, МКУ «Централизованная бухгалтерия администрации Дальнереченского городского округа», МКУ «Управление ЖКХ Дальнереченского городского округа», Администрация Дальнереченского городского округа, МКУ «Управление культуры Дальнереченского городского округа», МКУ «Управление образования» Дальнереченского городского округа.</w:t>
      </w:r>
    </w:p>
    <w:p w:rsidR="00411996" w:rsidRPr="0056717C" w:rsidRDefault="00411996" w:rsidP="00411996">
      <w:pPr>
        <w:autoSpaceDE w:val="0"/>
        <w:autoSpaceDN w:val="0"/>
        <w:adjustRightInd w:val="0"/>
        <w:ind w:firstLine="567"/>
        <w:jc w:val="both"/>
      </w:pPr>
      <w:r w:rsidRPr="0056717C">
        <w:t>Представленная для внешней проверки  г</w:t>
      </w:r>
      <w:r w:rsidRPr="0056717C">
        <w:rPr>
          <w:rFonts w:eastAsia="Calibri"/>
          <w:lang w:eastAsia="en-US"/>
        </w:rPr>
        <w:t xml:space="preserve">одовая бюджетная отчетность по  главным распорядителям </w:t>
      </w:r>
      <w:r w:rsidRPr="0056717C">
        <w:t>Дума ДГО, КСП  ДГО, МКУ «ЦБ администрации ДГО», Администрация ДГО (за исключением отдельного нарушения),  составлена  в соответствии с требованиями Инструкции от 28.12.2021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 191н), и соответствует структуре бюджетной классификации, применяемой в  решении Думы Дальнереченского городского округа от 16.12.2021 № 126 «О бюджете Дальнереченского городского округа на 2022 год и плановый период 2023-2024 г.г.» (в редакции решения от 22.12.2022 № 128) (далее – Решение о бюджете).</w:t>
      </w:r>
    </w:p>
    <w:p w:rsidR="00411996" w:rsidRPr="0056717C" w:rsidRDefault="00411996" w:rsidP="00411996">
      <w:pPr>
        <w:autoSpaceDE w:val="0"/>
        <w:autoSpaceDN w:val="0"/>
        <w:adjustRightInd w:val="0"/>
        <w:ind w:firstLine="567"/>
        <w:jc w:val="both"/>
        <w:rPr>
          <w:rFonts w:eastAsia="Calibri"/>
          <w:lang w:eastAsia="en-US"/>
        </w:rPr>
      </w:pPr>
      <w:r w:rsidRPr="0056717C">
        <w:rPr>
          <w:rFonts w:eastAsia="Calibri"/>
          <w:lang w:eastAsia="en-US"/>
        </w:rPr>
        <w:t xml:space="preserve">По результатам </w:t>
      </w:r>
      <w:r w:rsidR="00566E3A" w:rsidRPr="0056717C">
        <w:rPr>
          <w:rFonts w:eastAsia="Calibri"/>
          <w:lang w:eastAsia="en-US"/>
        </w:rPr>
        <w:t>внешней проверки годовой</w:t>
      </w:r>
      <w:r w:rsidRPr="0056717C">
        <w:rPr>
          <w:rFonts w:eastAsia="Calibri"/>
          <w:lang w:eastAsia="en-US"/>
        </w:rPr>
        <w:t xml:space="preserve"> бюджетной отчетности установлено ряд нарушений</w:t>
      </w:r>
      <w:r w:rsidR="00566E3A" w:rsidRPr="0056717C">
        <w:rPr>
          <w:rFonts w:eastAsia="Calibri"/>
          <w:lang w:eastAsia="en-US"/>
        </w:rPr>
        <w:t>:</w:t>
      </w:r>
    </w:p>
    <w:p w:rsidR="00432C68" w:rsidRPr="0056717C" w:rsidRDefault="00566E3A" w:rsidP="00432C68">
      <w:pPr>
        <w:autoSpaceDE w:val="0"/>
        <w:autoSpaceDN w:val="0"/>
        <w:adjustRightInd w:val="0"/>
        <w:ind w:firstLine="567"/>
        <w:jc w:val="both"/>
      </w:pPr>
      <w:r w:rsidRPr="0056717C">
        <w:t>1.</w:t>
      </w:r>
      <w:r w:rsidR="00432C68" w:rsidRPr="0056717C">
        <w:t xml:space="preserve"> </w:t>
      </w:r>
      <w:r w:rsidRPr="0056717C">
        <w:t>В нарушение пункта 2 статьи 160.2-1. Бюджетного кодекса, подпункта 13 пункта 1 статьи 24 Положения о бюджетном устройстве, бюджетном процессе в Дальнереченском городском округе, в целях подтверждения достоверности годовой бюджетной отчетности, главным распорядителем (распорядителем) бюджетных средств не осуществлен внутренний финансовый контроль (</w:t>
      </w:r>
      <w:r w:rsidR="00432C68" w:rsidRPr="0056717C">
        <w:t>Администрация Дальнереченского городского округа, МКУ «Управление ЖКХ Дальнереченского городского округа», МКУ «Управление культуры Дальнереченского городского округа»</w:t>
      </w:r>
      <w:r w:rsidRPr="0056717C">
        <w:t xml:space="preserve">), </w:t>
      </w:r>
      <w:r w:rsidR="00432C68" w:rsidRPr="0056717C">
        <w:t xml:space="preserve">в ходе подготовки отчета о результатах контрольного мероприятия внутренний финансовый контроль проведен - Акты от 22.03.2023, 30.03.2023, от 31.03.2023. </w:t>
      </w:r>
    </w:p>
    <w:p w:rsidR="00BC06DF" w:rsidRPr="0056717C" w:rsidRDefault="00BC06DF" w:rsidP="00BC06DF">
      <w:pPr>
        <w:autoSpaceDE w:val="0"/>
        <w:autoSpaceDN w:val="0"/>
        <w:adjustRightInd w:val="0"/>
        <w:ind w:firstLine="567"/>
        <w:jc w:val="both"/>
        <w:rPr>
          <w:rFonts w:eastAsia="Calibri"/>
          <w:lang w:eastAsia="en-US"/>
        </w:rPr>
      </w:pPr>
      <w:r w:rsidRPr="0056717C">
        <w:rPr>
          <w:rFonts w:eastAsia="Calibri"/>
          <w:lang w:eastAsia="en-US"/>
        </w:rPr>
        <w:t xml:space="preserve">2. </w:t>
      </w:r>
      <w:r w:rsidR="00566E3A" w:rsidRPr="0056717C">
        <w:rPr>
          <w:rFonts w:eastAsia="Calibri"/>
          <w:lang w:eastAsia="en-US"/>
        </w:rPr>
        <w:t>Нарушения отдельных положений</w:t>
      </w:r>
      <w:r w:rsidR="00566E3A" w:rsidRPr="0056717C">
        <w:t xml:space="preserve"> Бюджетного кодекса,  Инструкции № 191н, Инструкции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и муниципальных правовых актов</w:t>
      </w:r>
      <w:r w:rsidR="00085B0F" w:rsidRPr="0056717C">
        <w:t>.</w:t>
      </w:r>
    </w:p>
    <w:p w:rsidR="00BC06DF" w:rsidRPr="0056717C" w:rsidRDefault="00BC06DF" w:rsidP="00566E3A">
      <w:pPr>
        <w:pStyle w:val="af4"/>
        <w:spacing w:before="0" w:beforeAutospacing="0" w:after="0" w:afterAutospacing="0"/>
        <w:ind w:firstLine="567"/>
        <w:jc w:val="both"/>
      </w:pPr>
      <w:r w:rsidRPr="0056717C">
        <w:rPr>
          <w:u w:val="single"/>
        </w:rPr>
        <w:t>МКУ «Управление ЖКХ ДГО»</w:t>
      </w:r>
      <w:r w:rsidRPr="0056717C">
        <w:t xml:space="preserve"> - по результатам проверки соответствия показателей, отраженных в Справке о наличии имущества и обязательств на забалансовых счетах в составе Баланса на 01.01.2023, указанных в графе 4 «На начало года» и в графе 5 «На конец отчетного периода» установлены расхождения по счету 21 «Ос</w:t>
      </w:r>
      <w:r w:rsidR="00566E3A" w:rsidRPr="0056717C">
        <w:t>новные средства в эксплуатации»</w:t>
      </w:r>
      <w:r w:rsidRPr="0056717C">
        <w:t>- на начало года на сумму 311,1 тыс</w:t>
      </w:r>
      <w:r w:rsidR="00566E3A" w:rsidRPr="0056717C">
        <w:t>.</w:t>
      </w:r>
      <w:r w:rsidRPr="0056717C">
        <w:t>руб</w:t>
      </w:r>
      <w:r w:rsidR="00566E3A" w:rsidRPr="0056717C">
        <w:t>.,</w:t>
      </w:r>
      <w:r w:rsidRPr="0056717C">
        <w:t xml:space="preserve"> на конец отчетного периода на сумму 336,4 тыс</w:t>
      </w:r>
      <w:r w:rsidR="00566E3A" w:rsidRPr="0056717C">
        <w:t>.</w:t>
      </w:r>
      <w:r w:rsidRPr="0056717C">
        <w:t>руб</w:t>
      </w:r>
      <w:r w:rsidR="00566E3A" w:rsidRPr="0056717C">
        <w:t>.</w:t>
      </w:r>
      <w:r w:rsidRPr="0056717C">
        <w:t xml:space="preserve"> </w:t>
      </w:r>
    </w:p>
    <w:p w:rsidR="00BC06DF" w:rsidRPr="0056717C" w:rsidRDefault="00BC06DF" w:rsidP="00245249">
      <w:pPr>
        <w:pStyle w:val="ab"/>
        <w:spacing w:after="0"/>
        <w:ind w:firstLine="567"/>
        <w:jc w:val="both"/>
        <w:rPr>
          <w:rFonts w:eastAsia="Calibri"/>
          <w:i/>
          <w:lang w:eastAsia="en-US"/>
        </w:rPr>
      </w:pPr>
      <w:r w:rsidRPr="0056717C">
        <w:rPr>
          <w:u w:val="single"/>
        </w:rPr>
        <w:t>МКУ «Управление культуры ДГО»</w:t>
      </w:r>
      <w:r w:rsidR="00566E3A" w:rsidRPr="0056717C">
        <w:rPr>
          <w:u w:val="single"/>
        </w:rPr>
        <w:t xml:space="preserve"> -</w:t>
      </w:r>
      <w:r w:rsidRPr="0056717C">
        <w:t xml:space="preserve"> </w:t>
      </w:r>
      <w:r w:rsidRPr="0056717C">
        <w:rPr>
          <w:i/>
        </w:rPr>
        <w:t>в нарушение статьи 324.1 Налогового кодекса Р</w:t>
      </w:r>
      <w:r w:rsidR="00566E3A" w:rsidRPr="0056717C">
        <w:rPr>
          <w:i/>
        </w:rPr>
        <w:t>Ф</w:t>
      </w:r>
      <w:r w:rsidRPr="0056717C">
        <w:rPr>
          <w:i/>
        </w:rPr>
        <w:t xml:space="preserve">, </w:t>
      </w:r>
      <w:r w:rsidRPr="0056717C">
        <w:rPr>
          <w:rFonts w:eastAsia="Calibri"/>
          <w:i/>
          <w:lang w:eastAsia="en-US"/>
        </w:rPr>
        <w:t xml:space="preserve">пункта 302.1 Инструкции № 157н по счету 040160000 в ф. 0503130, ф. 0503169 не отражены резервы предстоящих расходов, </w:t>
      </w:r>
      <w:r w:rsidRPr="0056717C">
        <w:rPr>
          <w:i/>
        </w:rPr>
        <w:t>по оплате отпусков 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сотрудника (служащего) учреждения</w:t>
      </w:r>
      <w:r w:rsidR="00566E3A" w:rsidRPr="0056717C">
        <w:rPr>
          <w:i/>
        </w:rPr>
        <w:t xml:space="preserve">, аналогичное нарушение установлено в </w:t>
      </w:r>
      <w:r w:rsidRPr="0056717C">
        <w:rPr>
          <w:i/>
        </w:rPr>
        <w:t xml:space="preserve">сводной годовой бухгалтерской отчетности </w:t>
      </w:r>
      <w:r w:rsidR="00566E3A" w:rsidRPr="0056717C">
        <w:rPr>
          <w:i/>
        </w:rPr>
        <w:t xml:space="preserve">учреждений культуры </w:t>
      </w:r>
      <w:r w:rsidRPr="0056717C">
        <w:rPr>
          <w:rFonts w:eastAsia="Calibri"/>
          <w:i/>
          <w:lang w:eastAsia="en-US"/>
        </w:rPr>
        <w:t>в ф. 0503730, ф. 0503769</w:t>
      </w:r>
      <w:r w:rsidR="00566E3A" w:rsidRPr="0056717C">
        <w:rPr>
          <w:rFonts w:eastAsia="Calibri"/>
          <w:i/>
          <w:lang w:eastAsia="en-US"/>
        </w:rPr>
        <w:t>.</w:t>
      </w:r>
      <w:r w:rsidR="006E637F" w:rsidRPr="0056717C">
        <w:rPr>
          <w:rFonts w:eastAsia="Calibri"/>
          <w:i/>
          <w:lang w:eastAsia="en-US"/>
        </w:rPr>
        <w:t>(нарушение было выявлено и при проверке отчетности за 2021год).</w:t>
      </w:r>
    </w:p>
    <w:p w:rsidR="00BC06DF" w:rsidRPr="0056717C" w:rsidRDefault="00BC06DF" w:rsidP="005F05AA">
      <w:pPr>
        <w:pStyle w:val="ConsPlusNonformat"/>
        <w:widowControl/>
        <w:tabs>
          <w:tab w:val="left" w:pos="567"/>
        </w:tabs>
        <w:ind w:firstLine="567"/>
        <w:jc w:val="both"/>
        <w:rPr>
          <w:rFonts w:ascii="Times New Roman" w:hAnsi="Times New Roman" w:cs="Times New Roman"/>
          <w:i/>
          <w:sz w:val="24"/>
          <w:szCs w:val="24"/>
        </w:rPr>
      </w:pPr>
      <w:r w:rsidRPr="0056717C">
        <w:rPr>
          <w:rFonts w:ascii="Times New Roman" w:eastAsia="Calibri" w:hAnsi="Times New Roman" w:cs="Times New Roman"/>
          <w:sz w:val="24"/>
          <w:szCs w:val="24"/>
          <w:u w:val="single"/>
          <w:lang w:eastAsia="en-US"/>
        </w:rPr>
        <w:t>МКУ «Управление образования» ДГО</w:t>
      </w:r>
      <w:r w:rsidR="005F05AA" w:rsidRPr="0056717C">
        <w:rPr>
          <w:rFonts w:ascii="Times New Roman" w:eastAsia="Calibri" w:hAnsi="Times New Roman" w:cs="Times New Roman"/>
          <w:sz w:val="24"/>
          <w:szCs w:val="24"/>
          <w:u w:val="single"/>
          <w:lang w:eastAsia="en-US"/>
        </w:rPr>
        <w:t xml:space="preserve"> - п</w:t>
      </w:r>
      <w:r w:rsidRPr="0056717C">
        <w:rPr>
          <w:rFonts w:ascii="Times New Roman" w:hAnsi="Times New Roman" w:cs="Times New Roman"/>
          <w:sz w:val="24"/>
          <w:szCs w:val="24"/>
        </w:rPr>
        <w:t>о результатам анализа сводной годовой бухгалтерской отчетности муниципальных бюджетных учреждений образования</w:t>
      </w:r>
      <w:r w:rsidR="00566E3A" w:rsidRPr="0056717C">
        <w:rPr>
          <w:rFonts w:ascii="Times New Roman" w:hAnsi="Times New Roman" w:cs="Times New Roman"/>
          <w:sz w:val="24"/>
          <w:szCs w:val="24"/>
        </w:rPr>
        <w:t xml:space="preserve"> </w:t>
      </w:r>
      <w:r w:rsidR="00566E3A" w:rsidRPr="0056717C">
        <w:rPr>
          <w:rFonts w:ascii="Times New Roman" w:hAnsi="Times New Roman" w:cs="Times New Roman"/>
          <w:sz w:val="24"/>
          <w:szCs w:val="24"/>
        </w:rPr>
        <w:lastRenderedPageBreak/>
        <w:t xml:space="preserve">установлено </w:t>
      </w:r>
      <w:r w:rsidR="00566E3A" w:rsidRPr="0056717C">
        <w:rPr>
          <w:rFonts w:ascii="Times New Roman" w:hAnsi="Times New Roman" w:cs="Times New Roman"/>
          <w:i/>
          <w:sz w:val="24"/>
          <w:szCs w:val="24"/>
        </w:rPr>
        <w:t>нарушение пункт</w:t>
      </w:r>
      <w:r w:rsidR="009E730D" w:rsidRPr="0056717C">
        <w:rPr>
          <w:rFonts w:ascii="Times New Roman" w:hAnsi="Times New Roman" w:cs="Times New Roman"/>
          <w:i/>
          <w:sz w:val="24"/>
          <w:szCs w:val="24"/>
        </w:rPr>
        <w:t>ов</w:t>
      </w:r>
      <w:r w:rsidR="00566E3A" w:rsidRPr="0056717C">
        <w:rPr>
          <w:rFonts w:ascii="Times New Roman" w:hAnsi="Times New Roman" w:cs="Times New Roman"/>
          <w:i/>
          <w:sz w:val="24"/>
          <w:szCs w:val="24"/>
        </w:rPr>
        <w:t xml:space="preserve"> </w:t>
      </w:r>
      <w:r w:rsidR="009E730D" w:rsidRPr="0056717C">
        <w:rPr>
          <w:rFonts w:ascii="Times New Roman" w:hAnsi="Times New Roman" w:cs="Times New Roman"/>
          <w:i/>
          <w:sz w:val="24"/>
          <w:szCs w:val="24"/>
        </w:rPr>
        <w:t xml:space="preserve">3.44, </w:t>
      </w:r>
      <w:r w:rsidR="00566E3A" w:rsidRPr="0056717C">
        <w:rPr>
          <w:rFonts w:ascii="Times New Roman" w:hAnsi="Times New Roman" w:cs="Times New Roman"/>
          <w:i/>
          <w:sz w:val="24"/>
          <w:szCs w:val="24"/>
        </w:rPr>
        <w:t xml:space="preserve">3.48 </w:t>
      </w:r>
      <w:r w:rsidR="009E730D" w:rsidRPr="0056717C">
        <w:rPr>
          <w:rFonts w:ascii="Times New Roman" w:hAnsi="Times New Roman" w:cs="Times New Roman"/>
          <w:i/>
          <w:sz w:val="24"/>
          <w:szCs w:val="24"/>
        </w:rPr>
        <w:t>Приказа Минфина РФ от 13.06.1995 N 49 (ред. от 08.11.2010) «Об утверждении Методических указаний по инвентаризации имущества и финансовых обязательств», ин</w:t>
      </w:r>
      <w:r w:rsidR="00566E3A" w:rsidRPr="0056717C">
        <w:rPr>
          <w:rFonts w:ascii="Times New Roman" w:hAnsi="Times New Roman" w:cs="Times New Roman"/>
          <w:i/>
          <w:sz w:val="24"/>
          <w:szCs w:val="24"/>
        </w:rPr>
        <w:t xml:space="preserve">вентаризационной комиссией </w:t>
      </w:r>
      <w:r w:rsidR="009E730D" w:rsidRPr="0056717C">
        <w:rPr>
          <w:rFonts w:ascii="Times New Roman" w:hAnsi="Times New Roman" w:cs="Times New Roman"/>
          <w:i/>
          <w:sz w:val="24"/>
          <w:szCs w:val="24"/>
        </w:rPr>
        <w:t xml:space="preserve">не проведена проверка обоснованности сумм, числящихся на счетах бухгалтерского учета, </w:t>
      </w:r>
      <w:r w:rsidR="00566E3A" w:rsidRPr="0056717C">
        <w:rPr>
          <w:rFonts w:ascii="Times New Roman" w:hAnsi="Times New Roman" w:cs="Times New Roman"/>
          <w:i/>
          <w:sz w:val="24"/>
          <w:szCs w:val="24"/>
        </w:rPr>
        <w:t>не проведена документальная проверка по правильности и обоснованности отражения сумм дебиторской задолженности по доходам на счете 0 205 00 000.</w:t>
      </w:r>
      <w:r w:rsidR="00566E3A" w:rsidRPr="0056717C">
        <w:rPr>
          <w:rFonts w:ascii="Times New Roman" w:hAnsi="Times New Roman" w:cs="Times New Roman"/>
          <w:sz w:val="24"/>
          <w:szCs w:val="24"/>
        </w:rPr>
        <w:t xml:space="preserve"> </w:t>
      </w:r>
      <w:r w:rsidR="00245249" w:rsidRPr="0056717C">
        <w:rPr>
          <w:rFonts w:ascii="Times New Roman" w:hAnsi="Times New Roman" w:cs="Times New Roman"/>
          <w:i/>
          <w:sz w:val="24"/>
          <w:szCs w:val="24"/>
        </w:rPr>
        <w:t xml:space="preserve">Контрольно-счетной палатой сделан </w:t>
      </w:r>
      <w:r w:rsidR="00893109" w:rsidRPr="0056717C">
        <w:rPr>
          <w:rFonts w:ascii="Times New Roman" w:hAnsi="Times New Roman" w:cs="Times New Roman"/>
          <w:i/>
          <w:sz w:val="24"/>
          <w:szCs w:val="24"/>
        </w:rPr>
        <w:t xml:space="preserve">обоснованный </w:t>
      </w:r>
      <w:r w:rsidR="00245249" w:rsidRPr="0056717C">
        <w:rPr>
          <w:rFonts w:ascii="Times New Roman" w:hAnsi="Times New Roman" w:cs="Times New Roman"/>
          <w:i/>
          <w:sz w:val="24"/>
          <w:szCs w:val="24"/>
        </w:rPr>
        <w:t xml:space="preserve">вывод о формальном проведении </w:t>
      </w:r>
      <w:r w:rsidRPr="0056717C">
        <w:rPr>
          <w:rFonts w:ascii="Times New Roman" w:hAnsi="Times New Roman" w:cs="Times New Roman"/>
          <w:i/>
          <w:sz w:val="24"/>
          <w:szCs w:val="24"/>
        </w:rPr>
        <w:t>инвентаризаци</w:t>
      </w:r>
      <w:r w:rsidR="00245249" w:rsidRPr="0056717C">
        <w:rPr>
          <w:rFonts w:ascii="Times New Roman" w:hAnsi="Times New Roman" w:cs="Times New Roman"/>
          <w:i/>
          <w:sz w:val="24"/>
          <w:szCs w:val="24"/>
        </w:rPr>
        <w:t>и</w:t>
      </w:r>
      <w:r w:rsidRPr="0056717C">
        <w:rPr>
          <w:rFonts w:ascii="Times New Roman" w:hAnsi="Times New Roman" w:cs="Times New Roman"/>
          <w:i/>
          <w:sz w:val="24"/>
          <w:szCs w:val="24"/>
        </w:rPr>
        <w:t xml:space="preserve"> финансовых обязательств</w:t>
      </w:r>
      <w:r w:rsidR="00566E3A" w:rsidRPr="0056717C">
        <w:rPr>
          <w:rFonts w:ascii="Times New Roman" w:hAnsi="Times New Roman" w:cs="Times New Roman"/>
          <w:i/>
          <w:sz w:val="24"/>
          <w:szCs w:val="24"/>
        </w:rPr>
        <w:t xml:space="preserve">, </w:t>
      </w:r>
      <w:r w:rsidR="00245249" w:rsidRPr="0056717C">
        <w:rPr>
          <w:rFonts w:ascii="Times New Roman" w:hAnsi="Times New Roman" w:cs="Times New Roman"/>
          <w:i/>
          <w:sz w:val="24"/>
          <w:szCs w:val="24"/>
        </w:rPr>
        <w:t>что</w:t>
      </w:r>
      <w:r w:rsidR="00566E3A" w:rsidRPr="0056717C">
        <w:rPr>
          <w:rFonts w:ascii="Times New Roman" w:hAnsi="Times New Roman" w:cs="Times New Roman"/>
          <w:i/>
          <w:sz w:val="24"/>
          <w:szCs w:val="24"/>
        </w:rPr>
        <w:t xml:space="preserve"> </w:t>
      </w:r>
      <w:r w:rsidR="006510A0" w:rsidRPr="0056717C">
        <w:rPr>
          <w:rFonts w:ascii="Times New Roman" w:hAnsi="Times New Roman" w:cs="Times New Roman"/>
          <w:i/>
          <w:sz w:val="24"/>
          <w:szCs w:val="24"/>
        </w:rPr>
        <w:t xml:space="preserve">повлекло </w:t>
      </w:r>
      <w:r w:rsidR="00245249" w:rsidRPr="0056717C">
        <w:rPr>
          <w:rFonts w:ascii="Times New Roman" w:hAnsi="Times New Roman" w:cs="Times New Roman"/>
          <w:i/>
          <w:sz w:val="24"/>
          <w:szCs w:val="24"/>
        </w:rPr>
        <w:t>искажени</w:t>
      </w:r>
      <w:r w:rsidR="006510A0" w:rsidRPr="0056717C">
        <w:rPr>
          <w:rFonts w:ascii="Times New Roman" w:hAnsi="Times New Roman" w:cs="Times New Roman"/>
          <w:i/>
          <w:sz w:val="24"/>
          <w:szCs w:val="24"/>
        </w:rPr>
        <w:t>е</w:t>
      </w:r>
      <w:r w:rsidR="00245249" w:rsidRPr="0056717C">
        <w:rPr>
          <w:rFonts w:ascii="Times New Roman" w:hAnsi="Times New Roman" w:cs="Times New Roman"/>
          <w:i/>
          <w:sz w:val="24"/>
          <w:szCs w:val="24"/>
        </w:rPr>
        <w:t xml:space="preserve"> показателей сводной годовой бухгалтерской отчетности за 2022 год в сумме 908,8 тыс.руб.</w:t>
      </w:r>
      <w:r w:rsidR="009E730D" w:rsidRPr="0056717C">
        <w:rPr>
          <w:rFonts w:ascii="Times New Roman" w:hAnsi="Times New Roman" w:cs="Times New Roman"/>
          <w:i/>
          <w:sz w:val="24"/>
          <w:szCs w:val="24"/>
        </w:rPr>
        <w:t>:</w:t>
      </w:r>
      <w:r w:rsidR="00245249" w:rsidRPr="0056717C">
        <w:rPr>
          <w:rFonts w:ascii="Times New Roman" w:hAnsi="Times New Roman" w:cs="Times New Roman"/>
          <w:i/>
          <w:sz w:val="24"/>
          <w:szCs w:val="24"/>
        </w:rPr>
        <w:t xml:space="preserve"> в состав дебиторской задолженности включена необоснованно начисленная арендная плата в размере 906,8 тыс.руб. по договору аренды здания от 09.12.2022 № 3, заключенному на пять лет и не прошедшему государственную регистрацию; </w:t>
      </w:r>
      <w:r w:rsidR="009E730D" w:rsidRPr="0056717C">
        <w:rPr>
          <w:rFonts w:ascii="Times New Roman" w:hAnsi="Times New Roman" w:cs="Times New Roman"/>
          <w:i/>
          <w:sz w:val="24"/>
          <w:szCs w:val="24"/>
        </w:rPr>
        <w:t>и задолженность в сумме 2 тыс.руб. по расторгнутому договору аренды. В</w:t>
      </w:r>
      <w:r w:rsidRPr="0056717C">
        <w:rPr>
          <w:rFonts w:ascii="Times New Roman" w:hAnsi="Times New Roman" w:cs="Times New Roman"/>
          <w:i/>
          <w:sz w:val="24"/>
          <w:szCs w:val="24"/>
        </w:rPr>
        <w:t xml:space="preserve"> нарушение пункта 69 Инструкции № 33н, утвержденной приказом Минфина России от 25.03.2011, сумма просроченной дебиторской задолженности 2,0 тыс</w:t>
      </w:r>
      <w:r w:rsidR="00245249" w:rsidRPr="0056717C">
        <w:rPr>
          <w:rFonts w:ascii="Times New Roman" w:hAnsi="Times New Roman" w:cs="Times New Roman"/>
          <w:i/>
          <w:sz w:val="24"/>
          <w:szCs w:val="24"/>
        </w:rPr>
        <w:t>.руб.</w:t>
      </w:r>
      <w:r w:rsidRPr="0056717C">
        <w:rPr>
          <w:rFonts w:ascii="Times New Roman" w:hAnsi="Times New Roman" w:cs="Times New Roman"/>
          <w:i/>
          <w:sz w:val="24"/>
          <w:szCs w:val="24"/>
        </w:rPr>
        <w:t xml:space="preserve"> не отражена на конец отчетного периода 01.01.2023 в форме по ОКУД 0503769 «Сведения о дебиторской и кредиторской задолженности».</w:t>
      </w:r>
    </w:p>
    <w:p w:rsidR="009448C3" w:rsidRPr="0056717C" w:rsidRDefault="009448C3" w:rsidP="00E92843">
      <w:pPr>
        <w:pStyle w:val="1"/>
        <w:spacing w:before="0" w:after="0"/>
        <w:rPr>
          <w:rFonts w:ascii="Times New Roman" w:hAnsi="Times New Roman"/>
          <w:i/>
          <w:color w:val="auto"/>
          <w:sz w:val="24"/>
          <w:szCs w:val="24"/>
        </w:rPr>
      </w:pPr>
    </w:p>
    <w:p w:rsidR="00736564" w:rsidRPr="0056717C" w:rsidRDefault="000F6A6A" w:rsidP="00E92843">
      <w:pPr>
        <w:pStyle w:val="1"/>
        <w:spacing w:before="0" w:after="0"/>
        <w:rPr>
          <w:rFonts w:ascii="Times New Roman" w:hAnsi="Times New Roman"/>
          <w:color w:val="auto"/>
          <w:sz w:val="24"/>
          <w:szCs w:val="24"/>
        </w:rPr>
      </w:pPr>
      <w:r w:rsidRPr="0056717C">
        <w:rPr>
          <w:rFonts w:ascii="Times New Roman" w:hAnsi="Times New Roman"/>
          <w:color w:val="auto"/>
          <w:sz w:val="24"/>
          <w:szCs w:val="24"/>
        </w:rPr>
        <w:t xml:space="preserve">2.4. </w:t>
      </w:r>
      <w:r w:rsidR="00852C10" w:rsidRPr="0056717C">
        <w:rPr>
          <w:rFonts w:ascii="Times New Roman" w:hAnsi="Times New Roman"/>
          <w:color w:val="auto"/>
          <w:sz w:val="24"/>
          <w:szCs w:val="24"/>
        </w:rPr>
        <w:t>Анализ</w:t>
      </w:r>
      <w:r w:rsidR="00736564" w:rsidRPr="0056717C">
        <w:rPr>
          <w:rFonts w:ascii="Times New Roman" w:hAnsi="Times New Roman"/>
          <w:color w:val="auto"/>
          <w:sz w:val="24"/>
          <w:szCs w:val="24"/>
        </w:rPr>
        <w:t xml:space="preserve"> </w:t>
      </w:r>
      <w:r w:rsidR="004A3B2D" w:rsidRPr="0056717C">
        <w:rPr>
          <w:rFonts w:ascii="Times New Roman" w:hAnsi="Times New Roman"/>
          <w:color w:val="auto"/>
          <w:sz w:val="24"/>
          <w:szCs w:val="24"/>
        </w:rPr>
        <w:t xml:space="preserve">исполнения </w:t>
      </w:r>
      <w:r w:rsidR="00736564" w:rsidRPr="0056717C">
        <w:rPr>
          <w:rFonts w:ascii="Times New Roman" w:hAnsi="Times New Roman"/>
          <w:color w:val="auto"/>
          <w:sz w:val="24"/>
          <w:szCs w:val="24"/>
        </w:rPr>
        <w:t>доходной части бюджета</w:t>
      </w:r>
    </w:p>
    <w:p w:rsidR="001C41B3" w:rsidRPr="0056717C" w:rsidRDefault="00C315DF" w:rsidP="00E92843">
      <w:pPr>
        <w:ind w:firstLine="567"/>
        <w:jc w:val="both"/>
      </w:pPr>
      <w:r w:rsidRPr="0056717C">
        <w:t>В</w:t>
      </w:r>
      <w:r w:rsidR="0054368C" w:rsidRPr="0056717C">
        <w:t xml:space="preserve"> бюджете </w:t>
      </w:r>
      <w:r w:rsidR="00B3571A" w:rsidRPr="0056717C">
        <w:t>городского округа</w:t>
      </w:r>
      <w:r w:rsidR="0054368C" w:rsidRPr="0056717C">
        <w:t xml:space="preserve"> первоначальный план по налоговым и неналоговым доходам принят</w:t>
      </w:r>
      <w:r w:rsidR="00372D3D" w:rsidRPr="0056717C">
        <w:t xml:space="preserve"> решением о бюджете</w:t>
      </w:r>
      <w:r w:rsidR="0054368C" w:rsidRPr="0056717C">
        <w:t xml:space="preserve"> в сумме </w:t>
      </w:r>
      <w:r w:rsidR="00B3571A" w:rsidRPr="0056717C">
        <w:t>502 268,9</w:t>
      </w:r>
      <w:r w:rsidR="0054368C" w:rsidRPr="0056717C">
        <w:t xml:space="preserve"> тыс. </w:t>
      </w:r>
      <w:r w:rsidR="000F6A6A" w:rsidRPr="0056717C">
        <w:t>руб.</w:t>
      </w:r>
      <w:r w:rsidR="0054368C" w:rsidRPr="0056717C">
        <w:t>, что состав</w:t>
      </w:r>
      <w:r w:rsidR="009B529B" w:rsidRPr="0056717C">
        <w:t>ило</w:t>
      </w:r>
      <w:r w:rsidR="00543C64" w:rsidRPr="0056717C">
        <w:t xml:space="preserve"> </w:t>
      </w:r>
      <w:r w:rsidR="00F911D4" w:rsidRPr="0056717C">
        <w:t>53,3</w:t>
      </w:r>
      <w:r w:rsidR="00873568" w:rsidRPr="0056717C">
        <w:t xml:space="preserve"> </w:t>
      </w:r>
      <w:r w:rsidR="001C41B3" w:rsidRPr="0056717C">
        <w:t xml:space="preserve">% </w:t>
      </w:r>
      <w:r w:rsidR="00372D3D" w:rsidRPr="0056717C">
        <w:t>от</w:t>
      </w:r>
      <w:r w:rsidR="001C41B3" w:rsidRPr="0056717C">
        <w:t xml:space="preserve"> общей сумм</w:t>
      </w:r>
      <w:r w:rsidR="00372D3D" w:rsidRPr="0056717C">
        <w:t>ы</w:t>
      </w:r>
      <w:r w:rsidR="001C41B3" w:rsidRPr="0056717C">
        <w:t xml:space="preserve"> доходов, безвозмездные поступления </w:t>
      </w:r>
      <w:r w:rsidR="00F911D4" w:rsidRPr="0056717C">
        <w:t>440 215,3</w:t>
      </w:r>
      <w:r w:rsidR="00D00F5C" w:rsidRPr="0056717C">
        <w:t xml:space="preserve"> тыс.</w:t>
      </w:r>
      <w:r w:rsidR="000F6A6A" w:rsidRPr="0056717C">
        <w:t>руб.</w:t>
      </w:r>
      <w:r w:rsidR="001C41B3" w:rsidRPr="0056717C">
        <w:t>, что состав</w:t>
      </w:r>
      <w:r w:rsidR="009B529B" w:rsidRPr="0056717C">
        <w:t>ило</w:t>
      </w:r>
      <w:r w:rsidR="001C41B3" w:rsidRPr="0056717C">
        <w:t xml:space="preserve"> </w:t>
      </w:r>
      <w:r w:rsidR="00F911D4" w:rsidRPr="0056717C">
        <w:t>46,7</w:t>
      </w:r>
      <w:r w:rsidR="001C41B3" w:rsidRPr="0056717C">
        <w:t xml:space="preserve"> % </w:t>
      </w:r>
      <w:r w:rsidR="00372D3D" w:rsidRPr="0056717C">
        <w:t>от</w:t>
      </w:r>
      <w:r w:rsidR="001C41B3" w:rsidRPr="0056717C">
        <w:t xml:space="preserve"> общей сумм</w:t>
      </w:r>
      <w:r w:rsidR="00372D3D" w:rsidRPr="0056717C">
        <w:t>ы</w:t>
      </w:r>
      <w:r w:rsidR="001C41B3" w:rsidRPr="0056717C">
        <w:t xml:space="preserve"> доходов.</w:t>
      </w:r>
    </w:p>
    <w:p w:rsidR="00C315DF" w:rsidRPr="0056717C" w:rsidRDefault="001C41B3" w:rsidP="00E92843">
      <w:pPr>
        <w:ind w:firstLine="567"/>
        <w:jc w:val="both"/>
      </w:pPr>
      <w:r w:rsidRPr="0056717C">
        <w:t xml:space="preserve">К концу года </w:t>
      </w:r>
      <w:r w:rsidR="005B78C0" w:rsidRPr="0056717C">
        <w:t xml:space="preserve">план по налоговым и неналоговым доходам </w:t>
      </w:r>
      <w:r w:rsidR="00F911D4" w:rsidRPr="0056717C">
        <w:t>уменьшился</w:t>
      </w:r>
      <w:r w:rsidR="005B78C0" w:rsidRPr="0056717C">
        <w:t xml:space="preserve"> в общей сумме доходов до </w:t>
      </w:r>
      <w:r w:rsidR="00F911D4" w:rsidRPr="0056717C">
        <w:t>52,7</w:t>
      </w:r>
      <w:r w:rsidR="005B78C0" w:rsidRPr="0056717C">
        <w:t xml:space="preserve">%, при этом плановая сумма увеличилась на (+) </w:t>
      </w:r>
      <w:r w:rsidR="00F911D4" w:rsidRPr="0056717C">
        <w:t>17 140,5</w:t>
      </w:r>
      <w:r w:rsidR="005B78C0" w:rsidRPr="0056717C">
        <w:t xml:space="preserve"> тыс.руб. и составила </w:t>
      </w:r>
      <w:r w:rsidR="00F911D4" w:rsidRPr="0056717C">
        <w:t xml:space="preserve">519 409,5 </w:t>
      </w:r>
      <w:r w:rsidR="005B78C0" w:rsidRPr="0056717C">
        <w:t>тыс.</w:t>
      </w:r>
      <w:r w:rsidR="000F6A6A" w:rsidRPr="0056717C">
        <w:t>руб.</w:t>
      </w:r>
      <w:r w:rsidR="005B78C0" w:rsidRPr="0056717C">
        <w:t xml:space="preserve">, а </w:t>
      </w:r>
      <w:r w:rsidRPr="0056717C">
        <w:t>удельный вес безвозмездных поступлений в общ</w:t>
      </w:r>
      <w:r w:rsidR="00372D3D" w:rsidRPr="0056717C">
        <w:t>ей сумме</w:t>
      </w:r>
      <w:r w:rsidRPr="0056717C">
        <w:t xml:space="preserve"> плановых доход</w:t>
      </w:r>
      <w:r w:rsidR="00543C64" w:rsidRPr="0056717C">
        <w:t>ов</w:t>
      </w:r>
      <w:r w:rsidRPr="0056717C">
        <w:t xml:space="preserve"> </w:t>
      </w:r>
      <w:r w:rsidR="00744AFD" w:rsidRPr="0056717C">
        <w:t>увеличился</w:t>
      </w:r>
      <w:r w:rsidRPr="0056717C">
        <w:t xml:space="preserve"> до </w:t>
      </w:r>
      <w:r w:rsidR="00F911D4" w:rsidRPr="0056717C">
        <w:t>47,3</w:t>
      </w:r>
      <w:r w:rsidRPr="0056717C">
        <w:t xml:space="preserve"> % </w:t>
      </w:r>
      <w:r w:rsidR="00B40B9A" w:rsidRPr="0056717C">
        <w:t>, в сумме</w:t>
      </w:r>
      <w:r w:rsidR="00744AFD" w:rsidRPr="0056717C">
        <w:t xml:space="preserve"> </w:t>
      </w:r>
      <w:r w:rsidR="00F911D4" w:rsidRPr="0056717C">
        <w:t>466 195,7</w:t>
      </w:r>
      <w:r w:rsidR="005B78C0" w:rsidRPr="0056717C">
        <w:t xml:space="preserve"> тыс.</w:t>
      </w:r>
      <w:r w:rsidR="000F6A6A" w:rsidRPr="0056717C">
        <w:t>руб</w:t>
      </w:r>
      <w:r w:rsidR="005B78C0" w:rsidRPr="0056717C">
        <w:t>.</w:t>
      </w:r>
    </w:p>
    <w:p w:rsidR="005B78C0" w:rsidRPr="0056717C" w:rsidRDefault="005B78C0" w:rsidP="00E92843">
      <w:pPr>
        <w:ind w:firstLine="567"/>
        <w:jc w:val="both"/>
      </w:pPr>
      <w:r w:rsidRPr="0056717C">
        <w:t xml:space="preserve">Плановые назначения по доходам, отраженные в отчете об исполнении бюджета соответствуют плановым назначениям, утвержденным решением о бюджете с учетом внесенных изменений в ходе исполнения бюджета. </w:t>
      </w:r>
    </w:p>
    <w:p w:rsidR="00566A95" w:rsidRPr="0056717C" w:rsidRDefault="00744AFD" w:rsidP="00E92843">
      <w:pPr>
        <w:ind w:firstLine="567"/>
        <w:jc w:val="both"/>
      </w:pPr>
      <w:r w:rsidRPr="0056717C">
        <w:t>За 20</w:t>
      </w:r>
      <w:r w:rsidR="009A146A" w:rsidRPr="0056717C">
        <w:t>2</w:t>
      </w:r>
      <w:r w:rsidR="00B40B9A" w:rsidRPr="0056717C">
        <w:t>2</w:t>
      </w:r>
      <w:r w:rsidRPr="0056717C">
        <w:t xml:space="preserve"> год в бюджет </w:t>
      </w:r>
      <w:r w:rsidR="00B40B9A" w:rsidRPr="0056717C">
        <w:t>городского округа</w:t>
      </w:r>
      <w:r w:rsidRPr="0056717C">
        <w:t xml:space="preserve"> поступило доходов </w:t>
      </w:r>
      <w:r w:rsidR="00B40B9A" w:rsidRPr="0056717C">
        <w:t>1 032 433,7</w:t>
      </w:r>
      <w:r w:rsidR="00543C64" w:rsidRPr="0056717C">
        <w:t xml:space="preserve"> </w:t>
      </w:r>
      <w:r w:rsidR="002E0FFE" w:rsidRPr="0056717C">
        <w:t>тыс.</w:t>
      </w:r>
      <w:r w:rsidR="000F6A6A" w:rsidRPr="0056717C">
        <w:t>руб.</w:t>
      </w:r>
      <w:r w:rsidR="00B10B08" w:rsidRPr="0056717C">
        <w:t xml:space="preserve">, с </w:t>
      </w:r>
      <w:r w:rsidR="00B40B9A" w:rsidRPr="0056717C">
        <w:t xml:space="preserve">увеличением в сравнении с предыдущим 2021годом </w:t>
      </w:r>
      <w:r w:rsidR="00B10B08" w:rsidRPr="0056717C">
        <w:t>на</w:t>
      </w:r>
      <w:r w:rsidR="0090355F" w:rsidRPr="0056717C">
        <w:t xml:space="preserve"> </w:t>
      </w:r>
      <w:r w:rsidR="00B40B9A" w:rsidRPr="0056717C">
        <w:t>(+) 167 000</w:t>
      </w:r>
      <w:r w:rsidR="0005493B" w:rsidRPr="0056717C">
        <w:t xml:space="preserve"> </w:t>
      </w:r>
      <w:r w:rsidR="00B10B08" w:rsidRPr="0056717C">
        <w:t>тыс.</w:t>
      </w:r>
      <w:r w:rsidR="000F6A6A" w:rsidRPr="0056717C">
        <w:t>руб.</w:t>
      </w:r>
      <w:r w:rsidR="00B10B08" w:rsidRPr="0056717C">
        <w:t xml:space="preserve"> </w:t>
      </w:r>
      <w:r w:rsidR="00B80421" w:rsidRPr="0056717C">
        <w:t xml:space="preserve">или на </w:t>
      </w:r>
      <w:r w:rsidR="00B40B9A" w:rsidRPr="0056717C">
        <w:t>(+) 19,3</w:t>
      </w:r>
      <w:r w:rsidR="0005493B" w:rsidRPr="0056717C">
        <w:t xml:space="preserve"> </w:t>
      </w:r>
      <w:r w:rsidR="00B80421" w:rsidRPr="0056717C">
        <w:t xml:space="preserve">%. </w:t>
      </w:r>
      <w:r w:rsidR="00AE39F2" w:rsidRPr="0056717C">
        <w:t>У</w:t>
      </w:r>
      <w:r w:rsidR="000C3BA6" w:rsidRPr="0056717C">
        <w:t>точненные</w:t>
      </w:r>
      <w:r w:rsidR="00AE39F2" w:rsidRPr="0056717C">
        <w:t xml:space="preserve"> бюджетные назначения</w:t>
      </w:r>
      <w:r w:rsidR="0005493B" w:rsidRPr="0056717C">
        <w:t xml:space="preserve"> по доходам</w:t>
      </w:r>
      <w:r w:rsidR="000C3BA6" w:rsidRPr="0056717C">
        <w:t xml:space="preserve"> за отчетный</w:t>
      </w:r>
      <w:r w:rsidR="00B40B9A" w:rsidRPr="0056717C">
        <w:t xml:space="preserve"> 2022</w:t>
      </w:r>
      <w:r w:rsidR="000C3BA6" w:rsidRPr="0056717C">
        <w:t xml:space="preserve"> год</w:t>
      </w:r>
      <w:r w:rsidR="00AE39F2" w:rsidRPr="0056717C">
        <w:t xml:space="preserve"> </w:t>
      </w:r>
      <w:r w:rsidR="00B40B9A" w:rsidRPr="0056717C">
        <w:t xml:space="preserve">исполнены </w:t>
      </w:r>
      <w:r w:rsidR="000C3BA6" w:rsidRPr="0056717C">
        <w:t xml:space="preserve">на </w:t>
      </w:r>
      <w:r w:rsidR="00B40B9A" w:rsidRPr="0056717C">
        <w:t>104,8</w:t>
      </w:r>
      <w:r w:rsidR="003B06B3" w:rsidRPr="0056717C">
        <w:t xml:space="preserve"> </w:t>
      </w:r>
      <w:r w:rsidR="000C3BA6" w:rsidRPr="0056717C">
        <w:t>%.</w:t>
      </w:r>
      <w:r w:rsidR="00566A95" w:rsidRPr="0056717C">
        <w:t xml:space="preserve"> </w:t>
      </w:r>
    </w:p>
    <w:p w:rsidR="00D44B68" w:rsidRPr="0056717C" w:rsidRDefault="00566A95" w:rsidP="00E57468">
      <w:pPr>
        <w:ind w:firstLine="567"/>
        <w:jc w:val="both"/>
      </w:pPr>
      <w:r w:rsidRPr="0056717C">
        <w:t xml:space="preserve">Анализ </w:t>
      </w:r>
      <w:r w:rsidR="000C3BA6" w:rsidRPr="0056717C">
        <w:t xml:space="preserve">поступивших в бюджет городского округа </w:t>
      </w:r>
      <w:r w:rsidRPr="0056717C">
        <w:t>налоговых и неналоговых доходов бюджета, безвозмездных поступлений из других уровней бюджета</w:t>
      </w:r>
      <w:r w:rsidR="00BD4C7A" w:rsidRPr="0056717C">
        <w:t xml:space="preserve"> </w:t>
      </w:r>
      <w:r w:rsidR="000C3BA6" w:rsidRPr="0056717C">
        <w:t xml:space="preserve">за период </w:t>
      </w:r>
      <w:r w:rsidRPr="0056717C">
        <w:t>с 201</w:t>
      </w:r>
      <w:r w:rsidR="001D1A84" w:rsidRPr="0056717C">
        <w:t>9</w:t>
      </w:r>
      <w:r w:rsidRPr="0056717C">
        <w:t xml:space="preserve"> по 20</w:t>
      </w:r>
      <w:r w:rsidR="001D1A84" w:rsidRPr="0056717C">
        <w:t>2</w:t>
      </w:r>
      <w:r w:rsidR="00B40B9A" w:rsidRPr="0056717C">
        <w:t>2</w:t>
      </w:r>
      <w:r w:rsidRPr="0056717C">
        <w:t xml:space="preserve"> годы</w:t>
      </w:r>
      <w:r w:rsidR="00B40B9A" w:rsidRPr="0056717C">
        <w:t xml:space="preserve"> </w:t>
      </w:r>
      <w:r w:rsidRPr="0056717C">
        <w:t xml:space="preserve">приведен в </w:t>
      </w:r>
      <w:r w:rsidR="00B40B9A" w:rsidRPr="0056717C">
        <w:t>Т</w:t>
      </w:r>
      <w:r w:rsidRPr="0056717C">
        <w:t>аблице 2:</w:t>
      </w:r>
    </w:p>
    <w:p w:rsidR="00566A95" w:rsidRPr="00B40B9A" w:rsidRDefault="00566A95" w:rsidP="00566A95">
      <w:pPr>
        <w:ind w:firstLine="720"/>
        <w:jc w:val="right"/>
        <w:rPr>
          <w:sz w:val="26"/>
          <w:szCs w:val="26"/>
        </w:rPr>
      </w:pPr>
      <w:r w:rsidRPr="00B40B9A">
        <w:rPr>
          <w:sz w:val="26"/>
          <w:szCs w:val="26"/>
        </w:rPr>
        <w:t>Таблица 2</w:t>
      </w:r>
    </w:p>
    <w:p w:rsidR="00566A95" w:rsidRPr="00B40B9A" w:rsidRDefault="00566A95" w:rsidP="00566A95">
      <w:pPr>
        <w:ind w:firstLine="720"/>
        <w:jc w:val="right"/>
        <w:rPr>
          <w:sz w:val="20"/>
          <w:szCs w:val="20"/>
        </w:rPr>
      </w:pPr>
      <w:r w:rsidRPr="00B40B9A">
        <w:rPr>
          <w:sz w:val="20"/>
          <w:szCs w:val="20"/>
        </w:rPr>
        <w:t>(</w:t>
      </w:r>
      <w:r w:rsidR="00E834E1" w:rsidRPr="00B40B9A">
        <w:rPr>
          <w:sz w:val="20"/>
          <w:szCs w:val="20"/>
        </w:rPr>
        <w:t>млн</w:t>
      </w:r>
      <w:r w:rsidRPr="00B40B9A">
        <w:rPr>
          <w:sz w:val="20"/>
          <w:szCs w:val="20"/>
        </w:rPr>
        <w:t xml:space="preserve">. </w:t>
      </w:r>
      <w:r w:rsidR="000F6A6A" w:rsidRPr="00B40B9A">
        <w:rPr>
          <w:sz w:val="20"/>
          <w:szCs w:val="20"/>
        </w:rPr>
        <w:t>руб.</w:t>
      </w:r>
      <w:r w:rsidRPr="00B40B9A">
        <w:rPr>
          <w:sz w:val="20"/>
          <w:szCs w:val="20"/>
        </w:rPr>
        <w:t>)</w:t>
      </w:r>
    </w:p>
    <w:tbl>
      <w:tblPr>
        <w:tblW w:w="10773" w:type="dxa"/>
        <w:tblInd w:w="-459" w:type="dxa"/>
        <w:tblLayout w:type="fixed"/>
        <w:tblLook w:val="04A0"/>
      </w:tblPr>
      <w:tblGrid>
        <w:gridCol w:w="1575"/>
        <w:gridCol w:w="1261"/>
        <w:gridCol w:w="1134"/>
        <w:gridCol w:w="1134"/>
        <w:gridCol w:w="1134"/>
        <w:gridCol w:w="1134"/>
        <w:gridCol w:w="1134"/>
        <w:gridCol w:w="1133"/>
        <w:gridCol w:w="1134"/>
      </w:tblGrid>
      <w:tr w:rsidR="00E834E1" w:rsidRPr="00E834E1" w:rsidTr="00E834E1">
        <w:trPr>
          <w:trHeight w:val="300"/>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sidRPr="00E834E1">
              <w:rPr>
                <w:color w:val="000000"/>
                <w:sz w:val="20"/>
                <w:szCs w:val="20"/>
              </w:rPr>
              <w:t>Наименование доходов</w:t>
            </w:r>
          </w:p>
        </w:tc>
        <w:tc>
          <w:tcPr>
            <w:tcW w:w="23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sidRPr="00E834E1">
              <w:rPr>
                <w:color w:val="000000"/>
                <w:sz w:val="20"/>
                <w:szCs w:val="20"/>
              </w:rPr>
              <w:t>2019 год</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sidRPr="00E834E1">
              <w:rPr>
                <w:color w:val="000000"/>
                <w:sz w:val="20"/>
                <w:szCs w:val="20"/>
              </w:rPr>
              <w:t>2020 год</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sidRPr="00E834E1">
              <w:rPr>
                <w:color w:val="000000"/>
                <w:sz w:val="20"/>
                <w:szCs w:val="20"/>
              </w:rPr>
              <w:t>2021 год</w:t>
            </w:r>
          </w:p>
        </w:tc>
        <w:tc>
          <w:tcPr>
            <w:tcW w:w="22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834E1" w:rsidRPr="00E834E1" w:rsidRDefault="00E834E1" w:rsidP="00E834E1">
            <w:pPr>
              <w:jc w:val="center"/>
              <w:rPr>
                <w:color w:val="000000"/>
                <w:sz w:val="20"/>
                <w:szCs w:val="20"/>
              </w:rPr>
            </w:pPr>
            <w:r w:rsidRPr="00E834E1">
              <w:rPr>
                <w:color w:val="000000"/>
                <w:sz w:val="20"/>
                <w:szCs w:val="20"/>
              </w:rPr>
              <w:t>2022 год</w:t>
            </w:r>
          </w:p>
        </w:tc>
      </w:tr>
      <w:tr w:rsidR="00E834E1" w:rsidRPr="00E834E1" w:rsidTr="00E834E1">
        <w:trPr>
          <w:trHeight w:val="230"/>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2395" w:type="dxa"/>
            <w:gridSpan w:val="2"/>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2267" w:type="dxa"/>
            <w:gridSpan w:val="2"/>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r>
      <w:tr w:rsidR="00E834E1" w:rsidRPr="00E834E1" w:rsidTr="00E834E1">
        <w:trPr>
          <w:trHeight w:val="300"/>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261"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и</w:t>
            </w:r>
            <w:r w:rsidRPr="00E834E1">
              <w:rPr>
                <w:color w:val="000000"/>
                <w:sz w:val="20"/>
                <w:szCs w:val="20"/>
              </w:rPr>
              <w:t>сполнено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у</w:t>
            </w:r>
            <w:r w:rsidRPr="00E834E1">
              <w:rPr>
                <w:color w:val="000000"/>
                <w:sz w:val="20"/>
                <w:szCs w:val="20"/>
              </w:rPr>
              <w:t>дельный вес в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и</w:t>
            </w:r>
            <w:r w:rsidRPr="00E834E1">
              <w:rPr>
                <w:color w:val="000000"/>
                <w:sz w:val="20"/>
                <w:szCs w:val="20"/>
              </w:rPr>
              <w:t>сполнено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у</w:t>
            </w:r>
            <w:r w:rsidRPr="00E834E1">
              <w:rPr>
                <w:color w:val="000000"/>
                <w:sz w:val="20"/>
                <w:szCs w:val="20"/>
              </w:rPr>
              <w:t>дельный вес в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и</w:t>
            </w:r>
            <w:r w:rsidRPr="00E834E1">
              <w:rPr>
                <w:color w:val="000000"/>
                <w:sz w:val="20"/>
                <w:szCs w:val="20"/>
              </w:rPr>
              <w:t>сполнено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у</w:t>
            </w:r>
            <w:r w:rsidRPr="00E834E1">
              <w:rPr>
                <w:color w:val="000000"/>
                <w:sz w:val="20"/>
                <w:szCs w:val="20"/>
              </w:rPr>
              <w:t>дельный вес в %</w:t>
            </w:r>
          </w:p>
        </w:tc>
        <w:tc>
          <w:tcPr>
            <w:tcW w:w="1133"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и</w:t>
            </w:r>
            <w:r w:rsidRPr="00E834E1">
              <w:rPr>
                <w:color w:val="000000"/>
                <w:sz w:val="20"/>
                <w:szCs w:val="20"/>
              </w:rPr>
              <w:t>сполнено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у</w:t>
            </w:r>
            <w:r w:rsidRPr="00E834E1">
              <w:rPr>
                <w:color w:val="000000"/>
                <w:sz w:val="20"/>
                <w:szCs w:val="20"/>
              </w:rPr>
              <w:t>дельный вес в %</w:t>
            </w:r>
          </w:p>
        </w:tc>
      </w:tr>
      <w:tr w:rsidR="00E834E1" w:rsidRPr="00E834E1" w:rsidTr="00E834E1">
        <w:trPr>
          <w:trHeight w:val="300"/>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261"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3"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r>
      <w:tr w:rsidR="00E834E1" w:rsidRPr="00E834E1" w:rsidTr="00E834E1">
        <w:trPr>
          <w:trHeight w:val="300"/>
        </w:trPr>
        <w:tc>
          <w:tcPr>
            <w:tcW w:w="1575" w:type="dxa"/>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1</w:t>
            </w:r>
          </w:p>
        </w:tc>
        <w:tc>
          <w:tcPr>
            <w:tcW w:w="1261"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2</w:t>
            </w:r>
          </w:p>
        </w:tc>
        <w:tc>
          <w:tcPr>
            <w:tcW w:w="1134"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3</w:t>
            </w:r>
          </w:p>
        </w:tc>
        <w:tc>
          <w:tcPr>
            <w:tcW w:w="1134"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4</w:t>
            </w:r>
          </w:p>
        </w:tc>
        <w:tc>
          <w:tcPr>
            <w:tcW w:w="1134"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5</w:t>
            </w:r>
          </w:p>
        </w:tc>
        <w:tc>
          <w:tcPr>
            <w:tcW w:w="1134"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6</w:t>
            </w:r>
          </w:p>
        </w:tc>
        <w:tc>
          <w:tcPr>
            <w:tcW w:w="1134" w:type="dxa"/>
            <w:tcBorders>
              <w:top w:val="nil"/>
              <w:left w:val="nil"/>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7</w:t>
            </w:r>
          </w:p>
        </w:tc>
        <w:tc>
          <w:tcPr>
            <w:tcW w:w="1133" w:type="dxa"/>
            <w:tcBorders>
              <w:top w:val="nil"/>
              <w:left w:val="nil"/>
              <w:bottom w:val="single" w:sz="4" w:space="0" w:color="auto"/>
              <w:right w:val="single" w:sz="4" w:space="0" w:color="auto"/>
            </w:tcBorders>
            <w:shd w:val="clear" w:color="auto" w:fill="auto"/>
            <w:noWrap/>
            <w:vAlign w:val="bottom"/>
            <w:hideMark/>
          </w:tcPr>
          <w:p w:rsidR="00E834E1" w:rsidRPr="00E834E1" w:rsidRDefault="00E834E1" w:rsidP="00E834E1">
            <w:pPr>
              <w:jc w:val="center"/>
              <w:rPr>
                <w:color w:val="000000"/>
                <w:sz w:val="22"/>
                <w:szCs w:val="22"/>
              </w:rPr>
            </w:pPr>
            <w:r w:rsidRPr="00E834E1">
              <w:rPr>
                <w:color w:val="000000"/>
                <w:sz w:val="22"/>
                <w:szCs w:val="22"/>
              </w:rPr>
              <w:t>8</w:t>
            </w:r>
          </w:p>
        </w:tc>
        <w:tc>
          <w:tcPr>
            <w:tcW w:w="1134" w:type="dxa"/>
            <w:tcBorders>
              <w:top w:val="nil"/>
              <w:left w:val="nil"/>
              <w:bottom w:val="single" w:sz="4" w:space="0" w:color="auto"/>
              <w:right w:val="single" w:sz="4" w:space="0" w:color="auto"/>
            </w:tcBorders>
            <w:shd w:val="clear" w:color="auto" w:fill="auto"/>
            <w:noWrap/>
            <w:vAlign w:val="bottom"/>
            <w:hideMark/>
          </w:tcPr>
          <w:p w:rsidR="00E834E1" w:rsidRPr="00E834E1" w:rsidRDefault="00E834E1" w:rsidP="00E834E1">
            <w:pPr>
              <w:jc w:val="center"/>
              <w:rPr>
                <w:color w:val="000000"/>
                <w:sz w:val="22"/>
                <w:szCs w:val="22"/>
              </w:rPr>
            </w:pPr>
            <w:r w:rsidRPr="00E834E1">
              <w:rPr>
                <w:color w:val="000000"/>
                <w:sz w:val="22"/>
                <w:szCs w:val="22"/>
              </w:rPr>
              <w:t>9</w:t>
            </w:r>
          </w:p>
        </w:tc>
      </w:tr>
      <w:tr w:rsidR="00E834E1" w:rsidRPr="00E834E1" w:rsidTr="0056717C">
        <w:trPr>
          <w:trHeight w:val="703"/>
        </w:trPr>
        <w:tc>
          <w:tcPr>
            <w:tcW w:w="1575" w:type="dxa"/>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н</w:t>
            </w:r>
            <w:r w:rsidRPr="00E834E1">
              <w:rPr>
                <w:color w:val="000000"/>
                <w:sz w:val="20"/>
                <w:szCs w:val="20"/>
              </w:rPr>
              <w:t>алоговые и неналоговые доходы</w:t>
            </w:r>
          </w:p>
        </w:tc>
        <w:tc>
          <w:tcPr>
            <w:tcW w:w="1261"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354,1</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48</w:t>
            </w:r>
            <w:r>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410,2</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44,5</w:t>
            </w:r>
            <w:r>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404,7</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46,8</w:t>
            </w:r>
            <w:r>
              <w:rPr>
                <w:color w:val="000000"/>
                <w:sz w:val="22"/>
                <w:szCs w:val="22"/>
              </w:rPr>
              <w:t xml:space="preserve"> %</w:t>
            </w:r>
          </w:p>
        </w:tc>
        <w:tc>
          <w:tcPr>
            <w:tcW w:w="1133" w:type="dxa"/>
            <w:tcBorders>
              <w:top w:val="nil"/>
              <w:left w:val="nil"/>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571,6</w:t>
            </w:r>
          </w:p>
        </w:tc>
        <w:tc>
          <w:tcPr>
            <w:tcW w:w="1134" w:type="dxa"/>
            <w:tcBorders>
              <w:top w:val="nil"/>
              <w:left w:val="nil"/>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55,4</w:t>
            </w:r>
            <w:r>
              <w:rPr>
                <w:color w:val="000000"/>
                <w:sz w:val="22"/>
                <w:szCs w:val="22"/>
              </w:rPr>
              <w:t xml:space="preserve"> %</w:t>
            </w:r>
          </w:p>
        </w:tc>
      </w:tr>
      <w:tr w:rsidR="00E834E1" w:rsidRPr="00E834E1" w:rsidTr="00E834E1">
        <w:trPr>
          <w:trHeight w:val="885"/>
        </w:trPr>
        <w:tc>
          <w:tcPr>
            <w:tcW w:w="1575" w:type="dxa"/>
            <w:vMerge w:val="restart"/>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0"/>
                <w:szCs w:val="20"/>
              </w:rPr>
            </w:pPr>
            <w:r>
              <w:rPr>
                <w:color w:val="000000"/>
                <w:sz w:val="20"/>
                <w:szCs w:val="20"/>
              </w:rPr>
              <w:t>б</w:t>
            </w:r>
            <w:r w:rsidRPr="00E834E1">
              <w:rPr>
                <w:color w:val="000000"/>
                <w:sz w:val="20"/>
                <w:szCs w:val="20"/>
              </w:rPr>
              <w:t>езвозмездные поступления</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384,2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Pr>
                <w:color w:val="000000"/>
                <w:sz w:val="22"/>
                <w:szCs w:val="22"/>
              </w:rPr>
              <w:t>52 %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511,4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55,5</w:t>
            </w:r>
            <w:r>
              <w:rPr>
                <w:color w:val="000000"/>
                <w:sz w:val="22"/>
                <w:szCs w:val="22"/>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460,7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53,2</w:t>
            </w:r>
            <w:r>
              <w:rPr>
                <w:color w:val="000000"/>
                <w:sz w:val="22"/>
                <w:szCs w:val="22"/>
              </w:rPr>
              <w:t xml:space="preserve"> %</w:t>
            </w:r>
          </w:p>
        </w:tc>
        <w:tc>
          <w:tcPr>
            <w:tcW w:w="11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460,8</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44,6</w:t>
            </w:r>
            <w:r>
              <w:rPr>
                <w:color w:val="000000"/>
                <w:sz w:val="22"/>
                <w:szCs w:val="22"/>
              </w:rPr>
              <w:t xml:space="preserve"> %</w:t>
            </w:r>
          </w:p>
        </w:tc>
      </w:tr>
      <w:tr w:rsidR="00E834E1" w:rsidRPr="00E834E1" w:rsidTr="0056717C">
        <w:trPr>
          <w:trHeight w:val="230"/>
        </w:trPr>
        <w:tc>
          <w:tcPr>
            <w:tcW w:w="1575"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0"/>
                <w:szCs w:val="20"/>
              </w:rPr>
            </w:pPr>
          </w:p>
        </w:tc>
        <w:tc>
          <w:tcPr>
            <w:tcW w:w="1261"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3"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E834E1" w:rsidRPr="00E834E1" w:rsidRDefault="00E834E1" w:rsidP="00E834E1">
            <w:pPr>
              <w:rPr>
                <w:color w:val="000000"/>
                <w:sz w:val="22"/>
                <w:szCs w:val="22"/>
              </w:rPr>
            </w:pPr>
          </w:p>
        </w:tc>
      </w:tr>
      <w:tr w:rsidR="00E834E1" w:rsidRPr="00E834E1" w:rsidTr="00E834E1">
        <w:trPr>
          <w:trHeight w:val="300"/>
        </w:trPr>
        <w:tc>
          <w:tcPr>
            <w:tcW w:w="1575" w:type="dxa"/>
            <w:tcBorders>
              <w:top w:val="nil"/>
              <w:left w:val="single" w:sz="4" w:space="0" w:color="auto"/>
              <w:bottom w:val="single" w:sz="4" w:space="0" w:color="auto"/>
              <w:right w:val="single" w:sz="4" w:space="0" w:color="auto"/>
            </w:tcBorders>
            <w:shd w:val="clear" w:color="auto" w:fill="auto"/>
            <w:hideMark/>
          </w:tcPr>
          <w:p w:rsidR="00E834E1" w:rsidRPr="00E834E1" w:rsidRDefault="00E834E1" w:rsidP="00E834E1">
            <w:pPr>
              <w:jc w:val="center"/>
              <w:rPr>
                <w:color w:val="000000"/>
                <w:sz w:val="22"/>
                <w:szCs w:val="22"/>
              </w:rPr>
            </w:pPr>
            <w:r w:rsidRPr="00E834E1">
              <w:rPr>
                <w:color w:val="000000"/>
                <w:sz w:val="22"/>
                <w:szCs w:val="22"/>
              </w:rPr>
              <w:t>ИТОГО</w:t>
            </w:r>
          </w:p>
        </w:tc>
        <w:tc>
          <w:tcPr>
            <w:tcW w:w="1261"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738,3</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100</w:t>
            </w:r>
            <w:r>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921,6</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100</w:t>
            </w:r>
            <w:r>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865,4</w:t>
            </w:r>
          </w:p>
        </w:tc>
        <w:tc>
          <w:tcPr>
            <w:tcW w:w="1134" w:type="dxa"/>
            <w:tcBorders>
              <w:top w:val="nil"/>
              <w:left w:val="nil"/>
              <w:bottom w:val="single" w:sz="4" w:space="0" w:color="auto"/>
              <w:right w:val="single" w:sz="4" w:space="0" w:color="auto"/>
            </w:tcBorders>
            <w:shd w:val="clear" w:color="auto" w:fill="auto"/>
            <w:vAlign w:val="center"/>
            <w:hideMark/>
          </w:tcPr>
          <w:p w:rsidR="00E834E1" w:rsidRPr="00E834E1" w:rsidRDefault="00E834E1" w:rsidP="00E834E1">
            <w:pPr>
              <w:jc w:val="right"/>
              <w:rPr>
                <w:color w:val="000000"/>
                <w:sz w:val="22"/>
                <w:szCs w:val="22"/>
              </w:rPr>
            </w:pPr>
            <w:r w:rsidRPr="00E834E1">
              <w:rPr>
                <w:color w:val="000000"/>
                <w:sz w:val="22"/>
                <w:szCs w:val="22"/>
              </w:rPr>
              <w:t>100</w:t>
            </w:r>
            <w:r>
              <w:rPr>
                <w:color w:val="000000"/>
                <w:sz w:val="22"/>
                <w:szCs w:val="22"/>
              </w:rPr>
              <w:t xml:space="preserve"> %</w:t>
            </w:r>
          </w:p>
        </w:tc>
        <w:tc>
          <w:tcPr>
            <w:tcW w:w="1133" w:type="dxa"/>
            <w:tcBorders>
              <w:top w:val="nil"/>
              <w:left w:val="nil"/>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1032,4</w:t>
            </w:r>
          </w:p>
        </w:tc>
        <w:tc>
          <w:tcPr>
            <w:tcW w:w="1134" w:type="dxa"/>
            <w:tcBorders>
              <w:top w:val="nil"/>
              <w:left w:val="nil"/>
              <w:bottom w:val="single" w:sz="4" w:space="0" w:color="auto"/>
              <w:right w:val="single" w:sz="4" w:space="0" w:color="auto"/>
            </w:tcBorders>
            <w:shd w:val="clear" w:color="auto" w:fill="auto"/>
            <w:noWrap/>
            <w:vAlign w:val="center"/>
            <w:hideMark/>
          </w:tcPr>
          <w:p w:rsidR="00E834E1" w:rsidRPr="00E834E1" w:rsidRDefault="00E834E1" w:rsidP="00E834E1">
            <w:pPr>
              <w:jc w:val="right"/>
              <w:rPr>
                <w:color w:val="000000"/>
                <w:sz w:val="22"/>
                <w:szCs w:val="22"/>
              </w:rPr>
            </w:pPr>
            <w:r w:rsidRPr="00E834E1">
              <w:rPr>
                <w:color w:val="000000"/>
                <w:sz w:val="22"/>
                <w:szCs w:val="22"/>
              </w:rPr>
              <w:t>100</w:t>
            </w:r>
            <w:r>
              <w:rPr>
                <w:color w:val="000000"/>
                <w:sz w:val="22"/>
                <w:szCs w:val="22"/>
              </w:rPr>
              <w:t xml:space="preserve"> %</w:t>
            </w:r>
          </w:p>
        </w:tc>
      </w:tr>
    </w:tbl>
    <w:p w:rsidR="00767725" w:rsidRPr="0056717C" w:rsidRDefault="00767725" w:rsidP="00767725">
      <w:pPr>
        <w:ind w:firstLine="567"/>
        <w:jc w:val="both"/>
      </w:pPr>
      <w:r w:rsidRPr="0056717C">
        <w:t xml:space="preserve">В сравнении с предыдущими годами, в 2022году наблюдается тенденция увеличения доли собственных доходов (налоговых и неналоговых) в общей структуре доходов на (+) 10,9 процентных пунктов в сравнении с 2020годом и на (+) 8,6 процентных пунктов в </w:t>
      </w:r>
      <w:r w:rsidRPr="0056717C">
        <w:lastRenderedPageBreak/>
        <w:t xml:space="preserve">сравнении с 2021годом, и соответственно, уменьшение доли безвозмездных поступлений на (-) 10,9 </w:t>
      </w:r>
      <w:r w:rsidR="0053606F" w:rsidRPr="0056717C">
        <w:t>и на (-</w:t>
      </w:r>
      <w:r w:rsidRPr="0056717C">
        <w:t xml:space="preserve">) 8,6. </w:t>
      </w:r>
    </w:p>
    <w:p w:rsidR="00635CCD" w:rsidRPr="0056717C" w:rsidRDefault="00C17C05" w:rsidP="00705EBC">
      <w:pPr>
        <w:ind w:firstLine="567"/>
        <w:jc w:val="both"/>
      </w:pPr>
      <w:r w:rsidRPr="0056717C">
        <w:t xml:space="preserve">Уточненный </w:t>
      </w:r>
      <w:r w:rsidR="0077353C" w:rsidRPr="0056717C">
        <w:t>план</w:t>
      </w:r>
      <w:r w:rsidR="00505441" w:rsidRPr="0056717C">
        <w:t xml:space="preserve"> исполнен</w:t>
      </w:r>
      <w:r w:rsidR="00635CCD" w:rsidRPr="0056717C">
        <w:t>:</w:t>
      </w:r>
    </w:p>
    <w:p w:rsidR="0077353C" w:rsidRPr="0056717C" w:rsidRDefault="00635CCD" w:rsidP="00705EBC">
      <w:pPr>
        <w:ind w:firstLine="567"/>
        <w:jc w:val="both"/>
        <w:rPr>
          <w:i/>
        </w:rPr>
      </w:pPr>
      <w:r w:rsidRPr="0056717C">
        <w:rPr>
          <w:i/>
        </w:rPr>
        <w:t xml:space="preserve">- </w:t>
      </w:r>
      <w:r w:rsidR="0077353C" w:rsidRPr="0056717C">
        <w:rPr>
          <w:i/>
        </w:rPr>
        <w:t xml:space="preserve">по налоговым и </w:t>
      </w:r>
      <w:r w:rsidR="003C1474" w:rsidRPr="0056717C">
        <w:rPr>
          <w:i/>
        </w:rPr>
        <w:t>неналоговым</w:t>
      </w:r>
      <w:r w:rsidR="0077353C" w:rsidRPr="0056717C">
        <w:rPr>
          <w:i/>
        </w:rPr>
        <w:t xml:space="preserve"> доходам </w:t>
      </w:r>
      <w:r w:rsidR="00C17C05" w:rsidRPr="0056717C">
        <w:rPr>
          <w:i/>
        </w:rPr>
        <w:t xml:space="preserve">бюджета </w:t>
      </w:r>
      <w:r w:rsidR="0077353C" w:rsidRPr="0056717C">
        <w:rPr>
          <w:i/>
        </w:rPr>
        <w:t>на</w:t>
      </w:r>
      <w:r w:rsidR="003C1474" w:rsidRPr="0056717C">
        <w:rPr>
          <w:i/>
        </w:rPr>
        <w:t xml:space="preserve"> </w:t>
      </w:r>
      <w:r w:rsidR="00705EBC" w:rsidRPr="0056717C">
        <w:rPr>
          <w:i/>
        </w:rPr>
        <w:t>110,1</w:t>
      </w:r>
      <w:r w:rsidR="00C17C05" w:rsidRPr="0056717C">
        <w:rPr>
          <w:i/>
        </w:rPr>
        <w:t xml:space="preserve"> </w:t>
      </w:r>
      <w:r w:rsidR="003C1474" w:rsidRPr="0056717C">
        <w:rPr>
          <w:i/>
        </w:rPr>
        <w:t>%</w:t>
      </w:r>
      <w:r w:rsidRPr="0056717C">
        <w:rPr>
          <w:i/>
        </w:rPr>
        <w:t xml:space="preserve">, </w:t>
      </w:r>
      <w:r w:rsidR="00BF7A0C" w:rsidRPr="0056717C">
        <w:rPr>
          <w:i/>
        </w:rPr>
        <w:t xml:space="preserve">с превышением плана на </w:t>
      </w:r>
      <w:r w:rsidR="00956301" w:rsidRPr="0056717C">
        <w:rPr>
          <w:i/>
        </w:rPr>
        <w:t>(+)</w:t>
      </w:r>
      <w:r w:rsidR="00130876" w:rsidRPr="0056717C">
        <w:rPr>
          <w:i/>
        </w:rPr>
        <w:t xml:space="preserve"> </w:t>
      </w:r>
      <w:r w:rsidR="00705EBC" w:rsidRPr="0056717C">
        <w:rPr>
          <w:i/>
        </w:rPr>
        <w:t xml:space="preserve">52 185,4 </w:t>
      </w:r>
      <w:r w:rsidRPr="0056717C">
        <w:rPr>
          <w:i/>
        </w:rPr>
        <w:t>тыс.</w:t>
      </w:r>
      <w:r w:rsidR="000F6A6A" w:rsidRPr="0056717C">
        <w:rPr>
          <w:i/>
        </w:rPr>
        <w:t>руб.</w:t>
      </w:r>
      <w:r w:rsidRPr="0056717C">
        <w:rPr>
          <w:i/>
        </w:rPr>
        <w:t>;</w:t>
      </w:r>
    </w:p>
    <w:p w:rsidR="00275235" w:rsidRPr="0056717C" w:rsidRDefault="00275235" w:rsidP="00705EBC">
      <w:pPr>
        <w:ind w:firstLine="567"/>
        <w:jc w:val="both"/>
      </w:pPr>
      <w:r w:rsidRPr="0056717C">
        <w:t xml:space="preserve">- по безвозмездным поступлениям на </w:t>
      </w:r>
      <w:r w:rsidR="00705EBC" w:rsidRPr="0056717C">
        <w:t>98,9</w:t>
      </w:r>
      <w:r w:rsidRPr="0056717C">
        <w:t xml:space="preserve"> %, с уменьшением к плану на </w:t>
      </w:r>
      <w:r w:rsidR="00956301" w:rsidRPr="0056717C">
        <w:t xml:space="preserve">(-) </w:t>
      </w:r>
      <w:r w:rsidR="00645923" w:rsidRPr="0056717C">
        <w:t>5 003,5</w:t>
      </w:r>
      <w:r w:rsidR="001C0DA9" w:rsidRPr="0056717C">
        <w:t xml:space="preserve"> тыс. </w:t>
      </w:r>
      <w:r w:rsidR="000F6A6A" w:rsidRPr="0056717C">
        <w:t>руб.</w:t>
      </w:r>
    </w:p>
    <w:p w:rsidR="005A45FD" w:rsidRPr="0056717C" w:rsidRDefault="00334DCC" w:rsidP="00705EBC">
      <w:pPr>
        <w:ind w:firstLine="567"/>
        <w:jc w:val="both"/>
      </w:pPr>
      <w:r w:rsidRPr="0056717C">
        <w:t>А</w:t>
      </w:r>
      <w:r w:rsidR="00736564" w:rsidRPr="0056717C">
        <w:t>нализ исполнения доходов бюджета за 20</w:t>
      </w:r>
      <w:r w:rsidR="005A45FD" w:rsidRPr="0056717C">
        <w:t>2</w:t>
      </w:r>
      <w:r w:rsidR="00645923" w:rsidRPr="0056717C">
        <w:t>2</w:t>
      </w:r>
      <w:r w:rsidR="00736564" w:rsidRPr="0056717C">
        <w:t xml:space="preserve"> год</w:t>
      </w:r>
      <w:r w:rsidRPr="0056717C">
        <w:t xml:space="preserve"> в разрезе налоговых, неналоговых доходов, безвозмездных поступлений приведен в </w:t>
      </w:r>
      <w:r w:rsidR="00645923" w:rsidRPr="0056717C">
        <w:t>Т</w:t>
      </w:r>
      <w:r w:rsidRPr="0056717C">
        <w:t xml:space="preserve">аблице </w:t>
      </w:r>
      <w:r w:rsidR="00536797" w:rsidRPr="0056717C">
        <w:t>3</w:t>
      </w:r>
      <w:r w:rsidR="00C15E51" w:rsidRPr="0056717C">
        <w:t>:</w:t>
      </w:r>
      <w:r w:rsidR="00167A06" w:rsidRPr="0056717C">
        <w:t xml:space="preserve"> </w:t>
      </w:r>
    </w:p>
    <w:p w:rsidR="00334DCC" w:rsidRPr="009025B3" w:rsidRDefault="00334DCC" w:rsidP="00334DCC">
      <w:pPr>
        <w:jc w:val="right"/>
        <w:rPr>
          <w:sz w:val="26"/>
          <w:szCs w:val="26"/>
        </w:rPr>
      </w:pPr>
      <w:r w:rsidRPr="009025B3">
        <w:rPr>
          <w:sz w:val="26"/>
          <w:szCs w:val="26"/>
        </w:rPr>
        <w:t xml:space="preserve">Таблица </w:t>
      </w:r>
      <w:r w:rsidR="00536797" w:rsidRPr="009025B3">
        <w:rPr>
          <w:sz w:val="26"/>
          <w:szCs w:val="26"/>
        </w:rPr>
        <w:t>3</w:t>
      </w:r>
    </w:p>
    <w:p w:rsidR="00EC447E" w:rsidRPr="009025B3" w:rsidRDefault="00EC447E" w:rsidP="00334DCC">
      <w:pPr>
        <w:jc w:val="right"/>
        <w:rPr>
          <w:sz w:val="20"/>
          <w:szCs w:val="20"/>
        </w:rPr>
      </w:pPr>
      <w:r w:rsidRPr="009025B3">
        <w:rPr>
          <w:sz w:val="20"/>
          <w:szCs w:val="20"/>
        </w:rPr>
        <w:t xml:space="preserve">(тыс. </w:t>
      </w:r>
      <w:r w:rsidR="000F6A6A" w:rsidRPr="009025B3">
        <w:rPr>
          <w:sz w:val="20"/>
          <w:szCs w:val="20"/>
        </w:rPr>
        <w:t>руб.</w:t>
      </w:r>
      <w:r w:rsidRPr="009025B3">
        <w:rPr>
          <w:sz w:val="20"/>
          <w:szCs w:val="20"/>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7"/>
        <w:gridCol w:w="1134"/>
        <w:gridCol w:w="1276"/>
        <w:gridCol w:w="709"/>
        <w:gridCol w:w="1134"/>
        <w:gridCol w:w="992"/>
        <w:gridCol w:w="992"/>
      </w:tblGrid>
      <w:tr w:rsidR="00334DCC" w:rsidRPr="001C0DA9" w:rsidTr="00EC447E">
        <w:trPr>
          <w:trHeight w:val="2274"/>
        </w:trPr>
        <w:tc>
          <w:tcPr>
            <w:tcW w:w="3417" w:type="dxa"/>
            <w:shd w:val="clear" w:color="auto" w:fill="auto"/>
            <w:vAlign w:val="center"/>
          </w:tcPr>
          <w:p w:rsidR="00334DCC" w:rsidRPr="001C0DA9" w:rsidRDefault="00334DCC" w:rsidP="00334DCC">
            <w:pPr>
              <w:jc w:val="center"/>
              <w:rPr>
                <w:sz w:val="20"/>
                <w:szCs w:val="20"/>
              </w:rPr>
            </w:pPr>
            <w:r w:rsidRPr="001C0DA9">
              <w:rPr>
                <w:sz w:val="20"/>
                <w:szCs w:val="20"/>
              </w:rPr>
              <w:t>Наименование доходов</w:t>
            </w:r>
          </w:p>
        </w:tc>
        <w:tc>
          <w:tcPr>
            <w:tcW w:w="1134" w:type="dxa"/>
            <w:shd w:val="clear" w:color="auto" w:fill="auto"/>
            <w:textDirection w:val="btLr"/>
            <w:vAlign w:val="center"/>
          </w:tcPr>
          <w:p w:rsidR="00334DCC" w:rsidRPr="00261323" w:rsidRDefault="00334DCC" w:rsidP="007F4ACA">
            <w:pPr>
              <w:jc w:val="center"/>
              <w:rPr>
                <w:sz w:val="20"/>
                <w:szCs w:val="20"/>
              </w:rPr>
            </w:pPr>
            <w:r w:rsidRPr="00261323">
              <w:rPr>
                <w:sz w:val="20"/>
                <w:szCs w:val="20"/>
              </w:rPr>
              <w:t>Уточненные назначения на 20</w:t>
            </w:r>
            <w:r w:rsidR="00582666" w:rsidRPr="00261323">
              <w:rPr>
                <w:sz w:val="20"/>
                <w:szCs w:val="20"/>
              </w:rPr>
              <w:t>2</w:t>
            </w:r>
            <w:r w:rsidR="007F4ACA">
              <w:rPr>
                <w:sz w:val="20"/>
                <w:szCs w:val="20"/>
              </w:rPr>
              <w:t>2</w:t>
            </w:r>
            <w:r w:rsidRPr="00261323">
              <w:rPr>
                <w:sz w:val="20"/>
                <w:szCs w:val="20"/>
              </w:rPr>
              <w:t xml:space="preserve"> год</w:t>
            </w:r>
            <w:r w:rsidR="00A52CFA" w:rsidRPr="00261323">
              <w:rPr>
                <w:sz w:val="20"/>
                <w:szCs w:val="20"/>
              </w:rPr>
              <w:t xml:space="preserve"> </w:t>
            </w:r>
            <w:r w:rsidRPr="00261323">
              <w:rPr>
                <w:sz w:val="20"/>
                <w:szCs w:val="20"/>
              </w:rPr>
              <w:t xml:space="preserve"> </w:t>
            </w:r>
          </w:p>
        </w:tc>
        <w:tc>
          <w:tcPr>
            <w:tcW w:w="1276" w:type="dxa"/>
            <w:shd w:val="clear" w:color="auto" w:fill="auto"/>
            <w:textDirection w:val="btLr"/>
            <w:vAlign w:val="center"/>
          </w:tcPr>
          <w:p w:rsidR="00334DCC" w:rsidRPr="00261323" w:rsidRDefault="00334DCC" w:rsidP="007F4ACA">
            <w:pPr>
              <w:jc w:val="center"/>
              <w:rPr>
                <w:sz w:val="20"/>
                <w:szCs w:val="20"/>
              </w:rPr>
            </w:pPr>
            <w:r w:rsidRPr="00261323">
              <w:rPr>
                <w:sz w:val="20"/>
                <w:szCs w:val="20"/>
              </w:rPr>
              <w:t>Исполнено за 20</w:t>
            </w:r>
            <w:r w:rsidR="00582666" w:rsidRPr="00261323">
              <w:rPr>
                <w:sz w:val="20"/>
                <w:szCs w:val="20"/>
              </w:rPr>
              <w:t>2</w:t>
            </w:r>
            <w:r w:rsidR="007F4ACA">
              <w:rPr>
                <w:sz w:val="20"/>
                <w:szCs w:val="20"/>
              </w:rPr>
              <w:t>2</w:t>
            </w:r>
            <w:r w:rsidRPr="00261323">
              <w:rPr>
                <w:sz w:val="20"/>
                <w:szCs w:val="20"/>
              </w:rPr>
              <w:t xml:space="preserve"> год </w:t>
            </w:r>
          </w:p>
        </w:tc>
        <w:tc>
          <w:tcPr>
            <w:tcW w:w="709" w:type="dxa"/>
            <w:shd w:val="clear" w:color="auto" w:fill="auto"/>
            <w:textDirection w:val="btLr"/>
            <w:vAlign w:val="center"/>
          </w:tcPr>
          <w:p w:rsidR="00334DCC" w:rsidRPr="00261323" w:rsidRDefault="00334DCC" w:rsidP="00934896">
            <w:pPr>
              <w:jc w:val="center"/>
              <w:rPr>
                <w:sz w:val="20"/>
                <w:szCs w:val="20"/>
              </w:rPr>
            </w:pPr>
            <w:r w:rsidRPr="00261323">
              <w:rPr>
                <w:sz w:val="20"/>
                <w:szCs w:val="20"/>
              </w:rPr>
              <w:t>% исполнения</w:t>
            </w:r>
          </w:p>
        </w:tc>
        <w:tc>
          <w:tcPr>
            <w:tcW w:w="1134" w:type="dxa"/>
            <w:shd w:val="clear" w:color="auto" w:fill="auto"/>
            <w:textDirection w:val="btLr"/>
            <w:vAlign w:val="center"/>
          </w:tcPr>
          <w:p w:rsidR="002437D7" w:rsidRPr="00261323" w:rsidRDefault="00334DCC" w:rsidP="002437D7">
            <w:pPr>
              <w:jc w:val="center"/>
              <w:rPr>
                <w:sz w:val="20"/>
                <w:szCs w:val="20"/>
              </w:rPr>
            </w:pPr>
            <w:r w:rsidRPr="00261323">
              <w:rPr>
                <w:sz w:val="20"/>
                <w:szCs w:val="20"/>
              </w:rPr>
              <w:t xml:space="preserve">Отклонения </w:t>
            </w:r>
          </w:p>
          <w:p w:rsidR="00334DCC" w:rsidRPr="00261323" w:rsidRDefault="00334DCC" w:rsidP="002437D7">
            <w:pPr>
              <w:jc w:val="center"/>
              <w:rPr>
                <w:sz w:val="20"/>
                <w:szCs w:val="20"/>
              </w:rPr>
            </w:pPr>
            <w:r w:rsidRPr="00261323">
              <w:rPr>
                <w:sz w:val="20"/>
                <w:szCs w:val="20"/>
              </w:rPr>
              <w:t>(</w:t>
            </w:r>
            <w:r w:rsidR="002437D7" w:rsidRPr="00261323">
              <w:rPr>
                <w:sz w:val="20"/>
                <w:szCs w:val="20"/>
              </w:rPr>
              <w:t>+</w:t>
            </w:r>
            <w:r w:rsidRPr="00261323">
              <w:rPr>
                <w:sz w:val="20"/>
                <w:szCs w:val="20"/>
              </w:rPr>
              <w:t xml:space="preserve">, -) </w:t>
            </w:r>
          </w:p>
          <w:p w:rsidR="00931D8B" w:rsidRPr="00261323" w:rsidRDefault="00931D8B" w:rsidP="002437D7">
            <w:pPr>
              <w:jc w:val="center"/>
              <w:rPr>
                <w:sz w:val="20"/>
                <w:szCs w:val="20"/>
              </w:rPr>
            </w:pPr>
            <w:r w:rsidRPr="00261323">
              <w:rPr>
                <w:sz w:val="20"/>
                <w:szCs w:val="20"/>
              </w:rPr>
              <w:t>(гр.3-гр.2)</w:t>
            </w:r>
          </w:p>
        </w:tc>
        <w:tc>
          <w:tcPr>
            <w:tcW w:w="992" w:type="dxa"/>
            <w:shd w:val="clear" w:color="auto" w:fill="auto"/>
            <w:textDirection w:val="btLr"/>
            <w:vAlign w:val="center"/>
          </w:tcPr>
          <w:p w:rsidR="00334DCC" w:rsidRPr="00261323" w:rsidRDefault="00334DCC" w:rsidP="00A52CFA">
            <w:pPr>
              <w:jc w:val="center"/>
              <w:rPr>
                <w:sz w:val="20"/>
                <w:szCs w:val="20"/>
              </w:rPr>
            </w:pPr>
            <w:r w:rsidRPr="00261323">
              <w:rPr>
                <w:sz w:val="20"/>
                <w:szCs w:val="20"/>
              </w:rPr>
              <w:t>Удельный вес в общем объеме доходов</w:t>
            </w:r>
            <w:r w:rsidR="00A52CFA" w:rsidRPr="00261323">
              <w:rPr>
                <w:sz w:val="20"/>
                <w:szCs w:val="20"/>
              </w:rPr>
              <w:t xml:space="preserve"> </w:t>
            </w:r>
            <w:r w:rsidRPr="00261323">
              <w:rPr>
                <w:sz w:val="20"/>
                <w:szCs w:val="20"/>
              </w:rPr>
              <w:t xml:space="preserve"> %</w:t>
            </w:r>
          </w:p>
        </w:tc>
        <w:tc>
          <w:tcPr>
            <w:tcW w:w="992" w:type="dxa"/>
            <w:shd w:val="clear" w:color="auto" w:fill="auto"/>
            <w:textDirection w:val="btLr"/>
            <w:vAlign w:val="center"/>
          </w:tcPr>
          <w:p w:rsidR="00334DCC" w:rsidRPr="001C0DA9" w:rsidRDefault="00334DCC" w:rsidP="00A52CFA">
            <w:pPr>
              <w:jc w:val="center"/>
              <w:rPr>
                <w:sz w:val="20"/>
                <w:szCs w:val="20"/>
              </w:rPr>
            </w:pPr>
            <w:r w:rsidRPr="001C0DA9">
              <w:rPr>
                <w:sz w:val="20"/>
                <w:szCs w:val="20"/>
              </w:rPr>
              <w:t>Структура собственных доходов</w:t>
            </w:r>
            <w:r w:rsidR="00A52CFA" w:rsidRPr="001C0DA9">
              <w:rPr>
                <w:sz w:val="20"/>
                <w:szCs w:val="20"/>
              </w:rPr>
              <w:t xml:space="preserve">  </w:t>
            </w:r>
            <w:r w:rsidRPr="001C0DA9">
              <w:rPr>
                <w:sz w:val="20"/>
                <w:szCs w:val="20"/>
              </w:rPr>
              <w:t>%</w:t>
            </w:r>
          </w:p>
        </w:tc>
      </w:tr>
      <w:tr w:rsidR="00216C50" w:rsidRPr="00EA4FE3" w:rsidTr="00931D8B">
        <w:trPr>
          <w:trHeight w:val="238"/>
        </w:trPr>
        <w:tc>
          <w:tcPr>
            <w:tcW w:w="3417" w:type="dxa"/>
            <w:shd w:val="clear" w:color="auto" w:fill="auto"/>
            <w:vAlign w:val="bottom"/>
          </w:tcPr>
          <w:p w:rsidR="00216C50" w:rsidRPr="007939C1" w:rsidRDefault="00216C50" w:rsidP="00216C50">
            <w:pPr>
              <w:jc w:val="center"/>
              <w:rPr>
                <w:bCs/>
                <w:sz w:val="20"/>
                <w:szCs w:val="20"/>
              </w:rPr>
            </w:pPr>
            <w:r w:rsidRPr="007939C1">
              <w:rPr>
                <w:bCs/>
                <w:sz w:val="20"/>
                <w:szCs w:val="20"/>
              </w:rPr>
              <w:t>1</w:t>
            </w:r>
          </w:p>
        </w:tc>
        <w:tc>
          <w:tcPr>
            <w:tcW w:w="1134" w:type="dxa"/>
            <w:shd w:val="clear" w:color="auto" w:fill="auto"/>
            <w:noWrap/>
            <w:vAlign w:val="bottom"/>
          </w:tcPr>
          <w:p w:rsidR="00216C50" w:rsidRPr="00261323" w:rsidRDefault="00216C50" w:rsidP="00216C50">
            <w:pPr>
              <w:jc w:val="center"/>
              <w:rPr>
                <w:bCs/>
                <w:sz w:val="20"/>
                <w:szCs w:val="20"/>
              </w:rPr>
            </w:pPr>
            <w:r w:rsidRPr="00261323">
              <w:rPr>
                <w:bCs/>
                <w:sz w:val="20"/>
                <w:szCs w:val="20"/>
              </w:rPr>
              <w:t>2</w:t>
            </w:r>
          </w:p>
        </w:tc>
        <w:tc>
          <w:tcPr>
            <w:tcW w:w="1276" w:type="dxa"/>
            <w:shd w:val="clear" w:color="auto" w:fill="auto"/>
            <w:noWrap/>
            <w:vAlign w:val="bottom"/>
          </w:tcPr>
          <w:p w:rsidR="00216C50" w:rsidRPr="00261323" w:rsidRDefault="00216C50" w:rsidP="00216C50">
            <w:pPr>
              <w:jc w:val="center"/>
              <w:rPr>
                <w:bCs/>
                <w:sz w:val="20"/>
                <w:szCs w:val="20"/>
              </w:rPr>
            </w:pPr>
            <w:r w:rsidRPr="00261323">
              <w:rPr>
                <w:bCs/>
                <w:sz w:val="20"/>
                <w:szCs w:val="20"/>
              </w:rPr>
              <w:t>3</w:t>
            </w:r>
          </w:p>
        </w:tc>
        <w:tc>
          <w:tcPr>
            <w:tcW w:w="709" w:type="dxa"/>
            <w:shd w:val="clear" w:color="auto" w:fill="auto"/>
            <w:noWrap/>
            <w:vAlign w:val="bottom"/>
          </w:tcPr>
          <w:p w:rsidR="00216C50" w:rsidRPr="00261323" w:rsidRDefault="00216C50" w:rsidP="00216C50">
            <w:pPr>
              <w:jc w:val="center"/>
              <w:rPr>
                <w:bCs/>
                <w:sz w:val="20"/>
                <w:szCs w:val="20"/>
              </w:rPr>
            </w:pPr>
            <w:r w:rsidRPr="00261323">
              <w:rPr>
                <w:bCs/>
                <w:sz w:val="20"/>
                <w:szCs w:val="20"/>
              </w:rPr>
              <w:t>4</w:t>
            </w:r>
          </w:p>
        </w:tc>
        <w:tc>
          <w:tcPr>
            <w:tcW w:w="1134" w:type="dxa"/>
            <w:shd w:val="clear" w:color="auto" w:fill="auto"/>
            <w:noWrap/>
            <w:vAlign w:val="bottom"/>
          </w:tcPr>
          <w:p w:rsidR="00216C50" w:rsidRPr="00261323" w:rsidRDefault="00216C50" w:rsidP="00216C50">
            <w:pPr>
              <w:jc w:val="center"/>
              <w:rPr>
                <w:bCs/>
                <w:sz w:val="20"/>
                <w:szCs w:val="20"/>
              </w:rPr>
            </w:pPr>
            <w:r w:rsidRPr="00261323">
              <w:rPr>
                <w:bCs/>
                <w:sz w:val="20"/>
                <w:szCs w:val="20"/>
              </w:rPr>
              <w:t>5</w:t>
            </w:r>
          </w:p>
        </w:tc>
        <w:tc>
          <w:tcPr>
            <w:tcW w:w="992" w:type="dxa"/>
            <w:shd w:val="clear" w:color="auto" w:fill="auto"/>
            <w:noWrap/>
            <w:vAlign w:val="bottom"/>
          </w:tcPr>
          <w:p w:rsidR="00216C50" w:rsidRPr="00261323" w:rsidRDefault="00216C50" w:rsidP="00216C50">
            <w:pPr>
              <w:jc w:val="center"/>
              <w:rPr>
                <w:bCs/>
                <w:sz w:val="20"/>
                <w:szCs w:val="20"/>
              </w:rPr>
            </w:pPr>
            <w:r w:rsidRPr="00261323">
              <w:rPr>
                <w:bCs/>
                <w:sz w:val="20"/>
                <w:szCs w:val="20"/>
              </w:rPr>
              <w:t>6</w:t>
            </w:r>
          </w:p>
        </w:tc>
        <w:tc>
          <w:tcPr>
            <w:tcW w:w="992" w:type="dxa"/>
            <w:shd w:val="clear" w:color="auto" w:fill="auto"/>
            <w:vAlign w:val="bottom"/>
          </w:tcPr>
          <w:p w:rsidR="00216C50" w:rsidRPr="007939C1" w:rsidRDefault="00216C50" w:rsidP="00216C50">
            <w:pPr>
              <w:jc w:val="center"/>
              <w:rPr>
                <w:sz w:val="20"/>
                <w:szCs w:val="20"/>
              </w:rPr>
            </w:pPr>
            <w:r w:rsidRPr="007939C1">
              <w:rPr>
                <w:sz w:val="20"/>
                <w:szCs w:val="20"/>
              </w:rPr>
              <w:t>7</w:t>
            </w:r>
          </w:p>
        </w:tc>
      </w:tr>
      <w:tr w:rsidR="007F4ACA" w:rsidRPr="009025B3" w:rsidTr="00EC447E">
        <w:trPr>
          <w:trHeight w:val="315"/>
        </w:trPr>
        <w:tc>
          <w:tcPr>
            <w:tcW w:w="3417" w:type="dxa"/>
            <w:shd w:val="clear" w:color="auto" w:fill="auto"/>
            <w:vAlign w:val="bottom"/>
          </w:tcPr>
          <w:p w:rsidR="007F4ACA" w:rsidRPr="009025B3" w:rsidRDefault="007F4ACA" w:rsidP="00934896">
            <w:pPr>
              <w:rPr>
                <w:b/>
                <w:bCs/>
                <w:sz w:val="20"/>
                <w:szCs w:val="20"/>
              </w:rPr>
            </w:pPr>
            <w:r w:rsidRPr="009025B3">
              <w:rPr>
                <w:b/>
                <w:bCs/>
                <w:sz w:val="20"/>
                <w:szCs w:val="20"/>
              </w:rPr>
              <w:t>Налоговые и неналоговые доходы</w:t>
            </w:r>
          </w:p>
        </w:tc>
        <w:tc>
          <w:tcPr>
            <w:tcW w:w="1134"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519 409,5</w:t>
            </w:r>
          </w:p>
        </w:tc>
        <w:tc>
          <w:tcPr>
            <w:tcW w:w="1276"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571 594,9</w:t>
            </w:r>
          </w:p>
        </w:tc>
        <w:tc>
          <w:tcPr>
            <w:tcW w:w="709" w:type="dxa"/>
            <w:shd w:val="clear" w:color="auto" w:fill="auto"/>
            <w:noWrap/>
            <w:vAlign w:val="bottom"/>
          </w:tcPr>
          <w:p w:rsidR="007F4ACA" w:rsidRPr="007F4ACA" w:rsidRDefault="007F4ACA" w:rsidP="009025B3">
            <w:pPr>
              <w:jc w:val="right"/>
              <w:rPr>
                <w:b/>
                <w:sz w:val="20"/>
                <w:szCs w:val="20"/>
              </w:rPr>
            </w:pPr>
            <w:r w:rsidRPr="007F4ACA">
              <w:rPr>
                <w:b/>
                <w:sz w:val="20"/>
                <w:szCs w:val="20"/>
              </w:rPr>
              <w:t>110,</w:t>
            </w:r>
            <w:r w:rsidR="009025B3" w:rsidRPr="009025B3">
              <w:rPr>
                <w:b/>
                <w:sz w:val="20"/>
                <w:szCs w:val="20"/>
              </w:rPr>
              <w:t>1</w:t>
            </w:r>
          </w:p>
        </w:tc>
        <w:tc>
          <w:tcPr>
            <w:tcW w:w="1134" w:type="dxa"/>
            <w:shd w:val="clear" w:color="auto" w:fill="auto"/>
            <w:noWrap/>
            <w:vAlign w:val="bottom"/>
          </w:tcPr>
          <w:p w:rsidR="007F4ACA" w:rsidRPr="007F4ACA" w:rsidRDefault="009025B3" w:rsidP="009025B3">
            <w:pPr>
              <w:jc w:val="right"/>
              <w:rPr>
                <w:b/>
                <w:bCs/>
                <w:sz w:val="20"/>
                <w:szCs w:val="20"/>
              </w:rPr>
            </w:pPr>
            <w:r w:rsidRPr="009025B3">
              <w:rPr>
                <w:b/>
                <w:bCs/>
                <w:sz w:val="20"/>
                <w:szCs w:val="20"/>
              </w:rPr>
              <w:t>+</w:t>
            </w:r>
            <w:r w:rsidR="007F4ACA" w:rsidRPr="007F4ACA">
              <w:rPr>
                <w:b/>
                <w:bCs/>
                <w:sz w:val="20"/>
                <w:szCs w:val="20"/>
              </w:rPr>
              <w:t>52 185,4</w:t>
            </w:r>
          </w:p>
        </w:tc>
        <w:tc>
          <w:tcPr>
            <w:tcW w:w="992"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55,4</w:t>
            </w:r>
          </w:p>
        </w:tc>
        <w:tc>
          <w:tcPr>
            <w:tcW w:w="992" w:type="dxa"/>
            <w:shd w:val="clear" w:color="auto" w:fill="auto"/>
            <w:vAlign w:val="bottom"/>
          </w:tcPr>
          <w:p w:rsidR="007F4ACA" w:rsidRPr="007F4ACA" w:rsidRDefault="007F4ACA" w:rsidP="009025B3">
            <w:pPr>
              <w:jc w:val="right"/>
              <w:rPr>
                <w:b/>
                <w:bCs/>
                <w:sz w:val="20"/>
                <w:szCs w:val="20"/>
              </w:rPr>
            </w:pPr>
            <w:r w:rsidRPr="007F4ACA">
              <w:rPr>
                <w:b/>
                <w:bCs/>
                <w:sz w:val="20"/>
                <w:szCs w:val="20"/>
              </w:rPr>
              <w:t>100,0</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sidRPr="0058708F">
              <w:rPr>
                <w:sz w:val="20"/>
                <w:szCs w:val="20"/>
              </w:rPr>
              <w:t>Налог на доходы физических лиц</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392 116,0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439 827,9</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112,2</w:t>
            </w:r>
          </w:p>
        </w:tc>
        <w:tc>
          <w:tcPr>
            <w:tcW w:w="1134" w:type="dxa"/>
            <w:shd w:val="clear" w:color="auto" w:fill="auto"/>
            <w:noWrap/>
            <w:vAlign w:val="bottom"/>
          </w:tcPr>
          <w:p w:rsidR="007F4ACA" w:rsidRPr="007F4ACA" w:rsidRDefault="009025B3" w:rsidP="009025B3">
            <w:pPr>
              <w:jc w:val="right"/>
              <w:rPr>
                <w:bCs/>
                <w:sz w:val="20"/>
                <w:szCs w:val="20"/>
              </w:rPr>
            </w:pPr>
            <w:r w:rsidRPr="009025B3">
              <w:rPr>
                <w:bCs/>
                <w:sz w:val="20"/>
                <w:szCs w:val="20"/>
              </w:rPr>
              <w:t>+</w:t>
            </w:r>
            <w:r w:rsidR="007F4ACA" w:rsidRPr="007F4ACA">
              <w:rPr>
                <w:bCs/>
                <w:sz w:val="20"/>
                <w:szCs w:val="20"/>
              </w:rPr>
              <w:t>47 711,9</w:t>
            </w:r>
          </w:p>
        </w:tc>
        <w:tc>
          <w:tcPr>
            <w:tcW w:w="992" w:type="dxa"/>
            <w:shd w:val="clear" w:color="auto" w:fill="auto"/>
            <w:noWrap/>
            <w:vAlign w:val="bottom"/>
          </w:tcPr>
          <w:p w:rsidR="007F4ACA" w:rsidRPr="007F4ACA" w:rsidRDefault="007F4ACA" w:rsidP="009025B3">
            <w:pPr>
              <w:jc w:val="right"/>
              <w:rPr>
                <w:bCs/>
                <w:sz w:val="20"/>
                <w:szCs w:val="20"/>
              </w:rPr>
            </w:pPr>
            <w:r w:rsidRPr="007F4ACA">
              <w:rPr>
                <w:bCs/>
                <w:sz w:val="20"/>
                <w:szCs w:val="20"/>
              </w:rPr>
              <w:t>42,6</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76,9</w:t>
            </w:r>
          </w:p>
        </w:tc>
      </w:tr>
      <w:tr w:rsidR="007F4ACA" w:rsidRPr="001C0DA9" w:rsidTr="00EC447E">
        <w:trPr>
          <w:trHeight w:val="255"/>
        </w:trPr>
        <w:tc>
          <w:tcPr>
            <w:tcW w:w="3417" w:type="dxa"/>
            <w:shd w:val="clear" w:color="auto" w:fill="auto"/>
            <w:vAlign w:val="bottom"/>
          </w:tcPr>
          <w:p w:rsidR="007F4ACA" w:rsidRPr="0058708F" w:rsidRDefault="007F4ACA" w:rsidP="002F5000">
            <w:pPr>
              <w:rPr>
                <w:sz w:val="20"/>
                <w:szCs w:val="20"/>
              </w:rPr>
            </w:pPr>
            <w:r w:rsidRPr="0058708F">
              <w:rPr>
                <w:sz w:val="20"/>
                <w:szCs w:val="20"/>
              </w:rPr>
              <w:t>Нал</w:t>
            </w:r>
            <w:r>
              <w:rPr>
                <w:sz w:val="20"/>
                <w:szCs w:val="20"/>
              </w:rPr>
              <w:t>оги на товары (работы, услуги -</w:t>
            </w:r>
            <w:r w:rsidRPr="0058708F">
              <w:rPr>
                <w:sz w:val="20"/>
                <w:szCs w:val="20"/>
              </w:rPr>
              <w:t>акцизы на ГСМ)</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16 600,0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16 679,7</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100,5</w:t>
            </w:r>
          </w:p>
        </w:tc>
        <w:tc>
          <w:tcPr>
            <w:tcW w:w="1134" w:type="dxa"/>
            <w:shd w:val="clear" w:color="auto" w:fill="auto"/>
            <w:noWrap/>
            <w:vAlign w:val="bottom"/>
          </w:tcPr>
          <w:p w:rsidR="007F4ACA" w:rsidRPr="007F4ACA" w:rsidRDefault="009025B3" w:rsidP="009025B3">
            <w:pPr>
              <w:jc w:val="right"/>
              <w:rPr>
                <w:bCs/>
                <w:sz w:val="20"/>
                <w:szCs w:val="20"/>
              </w:rPr>
            </w:pPr>
            <w:r w:rsidRPr="009025B3">
              <w:rPr>
                <w:bCs/>
                <w:sz w:val="20"/>
                <w:szCs w:val="20"/>
              </w:rPr>
              <w:t>+</w:t>
            </w:r>
            <w:r w:rsidR="007F4ACA" w:rsidRPr="007F4ACA">
              <w:rPr>
                <w:bCs/>
                <w:sz w:val="20"/>
                <w:szCs w:val="20"/>
              </w:rPr>
              <w:t>79,7</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1,6</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3,8</w:t>
            </w:r>
          </w:p>
        </w:tc>
      </w:tr>
      <w:tr w:rsidR="007F4ACA" w:rsidRPr="001C0DA9" w:rsidTr="00EC447E">
        <w:trPr>
          <w:trHeight w:val="255"/>
        </w:trPr>
        <w:tc>
          <w:tcPr>
            <w:tcW w:w="3417" w:type="dxa"/>
            <w:shd w:val="clear" w:color="auto" w:fill="auto"/>
            <w:vAlign w:val="bottom"/>
          </w:tcPr>
          <w:p w:rsidR="007F4ACA" w:rsidRPr="0058708F" w:rsidRDefault="007F4ACA" w:rsidP="00E35811">
            <w:pPr>
              <w:rPr>
                <w:sz w:val="20"/>
                <w:szCs w:val="20"/>
              </w:rPr>
            </w:pPr>
            <w:r w:rsidRPr="0058708F">
              <w:rPr>
                <w:sz w:val="20"/>
                <w:szCs w:val="20"/>
              </w:rPr>
              <w:t>Налоги на совокупный доход</w:t>
            </w:r>
            <w:r>
              <w:rPr>
                <w:sz w:val="20"/>
                <w:szCs w:val="20"/>
              </w:rPr>
              <w:t xml:space="preserve"> (УСН, </w:t>
            </w:r>
            <w:r w:rsidR="00C40B70">
              <w:rPr>
                <w:sz w:val="20"/>
                <w:szCs w:val="20"/>
              </w:rPr>
              <w:t xml:space="preserve">ЕСН, </w:t>
            </w:r>
            <w:r>
              <w:rPr>
                <w:sz w:val="20"/>
                <w:szCs w:val="20"/>
              </w:rPr>
              <w:t>патент)</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57 800,4</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61 746,2</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106,8</w:t>
            </w:r>
          </w:p>
        </w:tc>
        <w:tc>
          <w:tcPr>
            <w:tcW w:w="1134" w:type="dxa"/>
            <w:shd w:val="clear" w:color="auto" w:fill="auto"/>
            <w:noWrap/>
            <w:vAlign w:val="bottom"/>
          </w:tcPr>
          <w:p w:rsidR="007F4ACA" w:rsidRPr="007F4ACA" w:rsidRDefault="009025B3" w:rsidP="009025B3">
            <w:pPr>
              <w:jc w:val="right"/>
              <w:rPr>
                <w:bCs/>
                <w:sz w:val="20"/>
                <w:szCs w:val="20"/>
              </w:rPr>
            </w:pPr>
            <w:r w:rsidRPr="009025B3">
              <w:rPr>
                <w:bCs/>
                <w:sz w:val="20"/>
                <w:szCs w:val="20"/>
              </w:rPr>
              <w:t>+</w:t>
            </w:r>
            <w:r w:rsidR="007F4ACA" w:rsidRPr="007F4ACA">
              <w:rPr>
                <w:bCs/>
                <w:sz w:val="20"/>
                <w:szCs w:val="20"/>
              </w:rPr>
              <w:t>3 945,8</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6,0</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370,2</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sidRPr="0058708F">
              <w:rPr>
                <w:sz w:val="20"/>
                <w:szCs w:val="20"/>
              </w:rPr>
              <w:t>Налоги на имущество</w:t>
            </w:r>
            <w:r>
              <w:rPr>
                <w:sz w:val="20"/>
                <w:szCs w:val="20"/>
              </w:rPr>
              <w:t xml:space="preserve"> </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19 800,0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19 493,6</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98,5</w:t>
            </w:r>
          </w:p>
        </w:tc>
        <w:tc>
          <w:tcPr>
            <w:tcW w:w="1134" w:type="dxa"/>
            <w:shd w:val="clear" w:color="auto" w:fill="auto"/>
            <w:noWrap/>
            <w:vAlign w:val="bottom"/>
          </w:tcPr>
          <w:p w:rsidR="007F4ACA" w:rsidRPr="007F4ACA" w:rsidRDefault="007F4ACA" w:rsidP="009025B3">
            <w:pPr>
              <w:jc w:val="right"/>
              <w:rPr>
                <w:bCs/>
                <w:sz w:val="20"/>
                <w:szCs w:val="20"/>
              </w:rPr>
            </w:pPr>
            <w:r w:rsidRPr="007F4ACA">
              <w:rPr>
                <w:bCs/>
                <w:sz w:val="20"/>
                <w:szCs w:val="20"/>
              </w:rPr>
              <w:t>-306,4</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1,9</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31,6</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sidRPr="0058708F">
              <w:rPr>
                <w:sz w:val="20"/>
                <w:szCs w:val="20"/>
              </w:rPr>
              <w:t>Государственная пошлина</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5 225,0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5 393,0</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103,2</w:t>
            </w:r>
          </w:p>
        </w:tc>
        <w:tc>
          <w:tcPr>
            <w:tcW w:w="1134" w:type="dxa"/>
            <w:shd w:val="clear" w:color="auto" w:fill="auto"/>
            <w:noWrap/>
            <w:vAlign w:val="bottom"/>
          </w:tcPr>
          <w:p w:rsidR="007F4ACA" w:rsidRPr="007F4ACA" w:rsidRDefault="009025B3" w:rsidP="009025B3">
            <w:pPr>
              <w:jc w:val="right"/>
              <w:rPr>
                <w:bCs/>
                <w:sz w:val="20"/>
                <w:szCs w:val="20"/>
              </w:rPr>
            </w:pPr>
            <w:r w:rsidRPr="009025B3">
              <w:rPr>
                <w:bCs/>
                <w:sz w:val="20"/>
                <w:szCs w:val="20"/>
              </w:rPr>
              <w:t>+</w:t>
            </w:r>
            <w:r w:rsidR="007F4ACA" w:rsidRPr="007F4ACA">
              <w:rPr>
                <w:bCs/>
                <w:sz w:val="20"/>
                <w:szCs w:val="20"/>
              </w:rPr>
              <w:t>168,0</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0,5</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27,7</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Pr>
                <w:sz w:val="20"/>
                <w:szCs w:val="20"/>
              </w:rPr>
              <w:t>Задолженность по отмененным налогам</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-1,5</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 </w:t>
            </w:r>
          </w:p>
        </w:tc>
        <w:tc>
          <w:tcPr>
            <w:tcW w:w="1134" w:type="dxa"/>
            <w:shd w:val="clear" w:color="auto" w:fill="auto"/>
            <w:noWrap/>
            <w:vAlign w:val="bottom"/>
          </w:tcPr>
          <w:p w:rsidR="007F4ACA" w:rsidRPr="007F4ACA" w:rsidRDefault="007F4ACA" w:rsidP="009025B3">
            <w:pPr>
              <w:jc w:val="right"/>
              <w:rPr>
                <w:bCs/>
                <w:sz w:val="20"/>
                <w:szCs w:val="20"/>
              </w:rPr>
            </w:pPr>
            <w:r w:rsidRPr="007F4ACA">
              <w:rPr>
                <w:bCs/>
                <w:sz w:val="20"/>
                <w:szCs w:val="20"/>
              </w:rPr>
              <w:t>-1,5</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r>
      <w:tr w:rsidR="007F4ACA" w:rsidRPr="009025B3" w:rsidTr="00EC447E">
        <w:trPr>
          <w:trHeight w:val="255"/>
        </w:trPr>
        <w:tc>
          <w:tcPr>
            <w:tcW w:w="3417" w:type="dxa"/>
            <w:shd w:val="clear" w:color="auto" w:fill="auto"/>
            <w:vAlign w:val="bottom"/>
          </w:tcPr>
          <w:p w:rsidR="007F4ACA" w:rsidRPr="009025B3" w:rsidRDefault="007F4ACA" w:rsidP="00934896">
            <w:pPr>
              <w:rPr>
                <w:b/>
                <w:bCs/>
                <w:sz w:val="20"/>
                <w:szCs w:val="20"/>
              </w:rPr>
            </w:pPr>
            <w:r w:rsidRPr="009025B3">
              <w:rPr>
                <w:b/>
                <w:bCs/>
                <w:sz w:val="20"/>
                <w:szCs w:val="20"/>
              </w:rPr>
              <w:t>Итого налоговых доходов</w:t>
            </w:r>
          </w:p>
        </w:tc>
        <w:tc>
          <w:tcPr>
            <w:tcW w:w="1134"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491 541,4</w:t>
            </w:r>
          </w:p>
        </w:tc>
        <w:tc>
          <w:tcPr>
            <w:tcW w:w="1276"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543 138,9</w:t>
            </w:r>
          </w:p>
        </w:tc>
        <w:tc>
          <w:tcPr>
            <w:tcW w:w="709" w:type="dxa"/>
            <w:shd w:val="clear" w:color="auto" w:fill="auto"/>
            <w:noWrap/>
            <w:vAlign w:val="bottom"/>
          </w:tcPr>
          <w:p w:rsidR="007F4ACA" w:rsidRPr="007F4ACA" w:rsidRDefault="007F4ACA" w:rsidP="009025B3">
            <w:pPr>
              <w:jc w:val="right"/>
              <w:rPr>
                <w:b/>
                <w:sz w:val="20"/>
                <w:szCs w:val="20"/>
              </w:rPr>
            </w:pPr>
            <w:r w:rsidRPr="007F4ACA">
              <w:rPr>
                <w:b/>
                <w:sz w:val="20"/>
                <w:szCs w:val="20"/>
              </w:rPr>
              <w:t>110,5</w:t>
            </w:r>
          </w:p>
        </w:tc>
        <w:tc>
          <w:tcPr>
            <w:tcW w:w="1134" w:type="dxa"/>
            <w:shd w:val="clear" w:color="auto" w:fill="auto"/>
            <w:noWrap/>
            <w:vAlign w:val="bottom"/>
          </w:tcPr>
          <w:p w:rsidR="007F4ACA" w:rsidRPr="007F4ACA" w:rsidRDefault="009025B3" w:rsidP="009025B3">
            <w:pPr>
              <w:jc w:val="right"/>
              <w:rPr>
                <w:b/>
                <w:bCs/>
                <w:sz w:val="20"/>
                <w:szCs w:val="20"/>
              </w:rPr>
            </w:pPr>
            <w:r w:rsidRPr="009025B3">
              <w:rPr>
                <w:b/>
                <w:bCs/>
                <w:sz w:val="20"/>
                <w:szCs w:val="20"/>
              </w:rPr>
              <w:t>+</w:t>
            </w:r>
            <w:r w:rsidR="007F4ACA" w:rsidRPr="007F4ACA">
              <w:rPr>
                <w:b/>
                <w:bCs/>
                <w:sz w:val="20"/>
                <w:szCs w:val="20"/>
              </w:rPr>
              <w:t>51 597,5</w:t>
            </w:r>
          </w:p>
        </w:tc>
        <w:tc>
          <w:tcPr>
            <w:tcW w:w="992"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52,6</w:t>
            </w:r>
          </w:p>
        </w:tc>
        <w:tc>
          <w:tcPr>
            <w:tcW w:w="992" w:type="dxa"/>
            <w:shd w:val="clear" w:color="auto" w:fill="auto"/>
            <w:noWrap/>
            <w:vAlign w:val="bottom"/>
          </w:tcPr>
          <w:p w:rsidR="007F4ACA" w:rsidRPr="007F4ACA" w:rsidRDefault="007F4ACA" w:rsidP="009025B3">
            <w:pPr>
              <w:jc w:val="right"/>
              <w:rPr>
                <w:b/>
                <w:sz w:val="20"/>
                <w:szCs w:val="20"/>
              </w:rPr>
            </w:pPr>
            <w:r w:rsidRPr="007F4ACA">
              <w:rPr>
                <w:b/>
                <w:sz w:val="20"/>
                <w:szCs w:val="20"/>
              </w:rPr>
              <w:t>95,0</w:t>
            </w:r>
          </w:p>
        </w:tc>
      </w:tr>
      <w:tr w:rsidR="007F4ACA" w:rsidRPr="001C0DA9" w:rsidTr="00EC447E">
        <w:trPr>
          <w:trHeight w:val="765"/>
        </w:trPr>
        <w:tc>
          <w:tcPr>
            <w:tcW w:w="3417" w:type="dxa"/>
            <w:shd w:val="clear" w:color="auto" w:fill="auto"/>
            <w:vAlign w:val="bottom"/>
          </w:tcPr>
          <w:p w:rsidR="007F4ACA" w:rsidRPr="0058708F" w:rsidRDefault="007F4ACA" w:rsidP="00934896">
            <w:pPr>
              <w:rPr>
                <w:sz w:val="20"/>
                <w:szCs w:val="20"/>
              </w:rPr>
            </w:pPr>
            <w:r w:rsidRPr="0058708F">
              <w:rPr>
                <w:sz w:val="20"/>
                <w:szCs w:val="20"/>
              </w:rPr>
              <w:t>Доходы от использования имущества, находящегося в государственной и муниципальной собственности</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20 064,5</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20 343,8</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101,4</w:t>
            </w:r>
          </w:p>
        </w:tc>
        <w:tc>
          <w:tcPr>
            <w:tcW w:w="1134" w:type="dxa"/>
            <w:shd w:val="clear" w:color="auto" w:fill="auto"/>
            <w:noWrap/>
            <w:vAlign w:val="bottom"/>
          </w:tcPr>
          <w:p w:rsidR="007F4ACA" w:rsidRPr="007F4ACA" w:rsidRDefault="009025B3" w:rsidP="009025B3">
            <w:pPr>
              <w:jc w:val="right"/>
              <w:rPr>
                <w:bCs/>
                <w:sz w:val="20"/>
                <w:szCs w:val="20"/>
              </w:rPr>
            </w:pPr>
            <w:r w:rsidRPr="009025B3">
              <w:rPr>
                <w:bCs/>
                <w:sz w:val="20"/>
                <w:szCs w:val="20"/>
              </w:rPr>
              <w:t>+</w:t>
            </w:r>
            <w:r w:rsidR="007F4ACA" w:rsidRPr="007F4ACA">
              <w:rPr>
                <w:bCs/>
                <w:sz w:val="20"/>
                <w:szCs w:val="20"/>
              </w:rPr>
              <w:t>279,3</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2,0</w:t>
            </w:r>
          </w:p>
        </w:tc>
        <w:tc>
          <w:tcPr>
            <w:tcW w:w="992" w:type="dxa"/>
            <w:shd w:val="clear" w:color="auto" w:fill="auto"/>
            <w:vAlign w:val="bottom"/>
          </w:tcPr>
          <w:p w:rsidR="007F4ACA" w:rsidRPr="007F4ACA" w:rsidRDefault="007F4ACA" w:rsidP="009025B3">
            <w:pPr>
              <w:jc w:val="right"/>
              <w:rPr>
                <w:sz w:val="20"/>
                <w:szCs w:val="20"/>
              </w:rPr>
            </w:pPr>
            <w:r w:rsidRPr="007F4ACA">
              <w:rPr>
                <w:sz w:val="20"/>
                <w:szCs w:val="20"/>
              </w:rPr>
              <w:t>4,6</w:t>
            </w:r>
          </w:p>
        </w:tc>
      </w:tr>
      <w:tr w:rsidR="007F4ACA" w:rsidRPr="001C0DA9" w:rsidTr="00EC447E">
        <w:trPr>
          <w:trHeight w:val="510"/>
        </w:trPr>
        <w:tc>
          <w:tcPr>
            <w:tcW w:w="3417" w:type="dxa"/>
            <w:shd w:val="clear" w:color="auto" w:fill="auto"/>
            <w:vAlign w:val="bottom"/>
          </w:tcPr>
          <w:p w:rsidR="007F4ACA" w:rsidRPr="0058708F" w:rsidRDefault="007F4ACA" w:rsidP="00934896">
            <w:pPr>
              <w:rPr>
                <w:sz w:val="20"/>
                <w:szCs w:val="20"/>
              </w:rPr>
            </w:pPr>
            <w:r w:rsidRPr="0058708F">
              <w:rPr>
                <w:sz w:val="20"/>
                <w:szCs w:val="20"/>
              </w:rPr>
              <w:t>Платежи при пользовании природными ресурсами</w:t>
            </w:r>
          </w:p>
        </w:tc>
        <w:tc>
          <w:tcPr>
            <w:tcW w:w="1134" w:type="dxa"/>
            <w:shd w:val="clear" w:color="auto" w:fill="auto"/>
            <w:noWrap/>
            <w:vAlign w:val="bottom"/>
          </w:tcPr>
          <w:p w:rsidR="007F4ACA" w:rsidRPr="007F4ACA" w:rsidRDefault="007F4ACA" w:rsidP="009025B3">
            <w:pPr>
              <w:jc w:val="center"/>
              <w:rPr>
                <w:sz w:val="20"/>
                <w:szCs w:val="20"/>
              </w:rPr>
            </w:pPr>
            <w:r w:rsidRPr="007F4ACA">
              <w:rPr>
                <w:sz w:val="20"/>
                <w:szCs w:val="20"/>
              </w:rPr>
              <w:t>73,2</w:t>
            </w:r>
          </w:p>
        </w:tc>
        <w:tc>
          <w:tcPr>
            <w:tcW w:w="1276" w:type="dxa"/>
            <w:shd w:val="clear" w:color="auto" w:fill="auto"/>
            <w:noWrap/>
            <w:vAlign w:val="bottom"/>
          </w:tcPr>
          <w:p w:rsidR="007F4ACA" w:rsidRPr="007F4ACA" w:rsidRDefault="007F4ACA" w:rsidP="009025B3">
            <w:pPr>
              <w:jc w:val="center"/>
              <w:rPr>
                <w:sz w:val="20"/>
                <w:szCs w:val="20"/>
              </w:rPr>
            </w:pPr>
            <w:r w:rsidRPr="007F4ACA">
              <w:rPr>
                <w:sz w:val="20"/>
                <w:szCs w:val="20"/>
              </w:rPr>
              <w:t>74,4</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101,6</w:t>
            </w:r>
          </w:p>
        </w:tc>
        <w:tc>
          <w:tcPr>
            <w:tcW w:w="1134" w:type="dxa"/>
            <w:shd w:val="clear" w:color="auto" w:fill="auto"/>
            <w:noWrap/>
            <w:vAlign w:val="bottom"/>
          </w:tcPr>
          <w:p w:rsidR="007F4ACA" w:rsidRPr="007F4ACA" w:rsidRDefault="009025B3" w:rsidP="009025B3">
            <w:pPr>
              <w:jc w:val="right"/>
              <w:rPr>
                <w:sz w:val="20"/>
                <w:szCs w:val="20"/>
              </w:rPr>
            </w:pPr>
            <w:r>
              <w:rPr>
                <w:sz w:val="20"/>
                <w:szCs w:val="20"/>
              </w:rPr>
              <w:t>+</w:t>
            </w:r>
            <w:r w:rsidR="007F4ACA" w:rsidRPr="007F4ACA">
              <w:rPr>
                <w:sz w:val="20"/>
                <w:szCs w:val="20"/>
              </w:rPr>
              <w:t>1,</w:t>
            </w:r>
            <w:r>
              <w:rPr>
                <w:sz w:val="20"/>
                <w:szCs w:val="20"/>
              </w:rPr>
              <w:t>3</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992" w:type="dxa"/>
            <w:shd w:val="clear" w:color="auto" w:fill="auto"/>
            <w:vAlign w:val="bottom"/>
          </w:tcPr>
          <w:p w:rsidR="007F4ACA" w:rsidRPr="007F4ACA" w:rsidRDefault="007F4ACA" w:rsidP="009025B3">
            <w:pPr>
              <w:jc w:val="right"/>
              <w:rPr>
                <w:sz w:val="20"/>
                <w:szCs w:val="20"/>
              </w:rPr>
            </w:pPr>
            <w:r w:rsidRPr="007F4ACA">
              <w:rPr>
                <w:sz w:val="20"/>
                <w:szCs w:val="20"/>
              </w:rPr>
              <w:t>0,0</w:t>
            </w:r>
          </w:p>
        </w:tc>
      </w:tr>
      <w:tr w:rsidR="007F4ACA" w:rsidRPr="001C0DA9" w:rsidTr="00302F32">
        <w:trPr>
          <w:trHeight w:val="248"/>
        </w:trPr>
        <w:tc>
          <w:tcPr>
            <w:tcW w:w="3417" w:type="dxa"/>
            <w:shd w:val="clear" w:color="auto" w:fill="auto"/>
          </w:tcPr>
          <w:p w:rsidR="007F4ACA" w:rsidRPr="0058708F" w:rsidRDefault="007F4ACA" w:rsidP="00934896">
            <w:pPr>
              <w:rPr>
                <w:sz w:val="20"/>
                <w:szCs w:val="20"/>
              </w:rPr>
            </w:pPr>
            <w:r w:rsidRPr="0058708F">
              <w:rPr>
                <w:sz w:val="20"/>
                <w:szCs w:val="20"/>
              </w:rPr>
              <w:t>Доходы от оказания платных услуг (работ) и компенсации затрат государства</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33,0</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33,0</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100,0</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992" w:type="dxa"/>
            <w:shd w:val="clear" w:color="auto" w:fill="auto"/>
            <w:vAlign w:val="bottom"/>
          </w:tcPr>
          <w:p w:rsidR="007F4ACA" w:rsidRPr="007F4ACA" w:rsidRDefault="007F4ACA" w:rsidP="009025B3">
            <w:pPr>
              <w:jc w:val="right"/>
              <w:rPr>
                <w:sz w:val="20"/>
                <w:szCs w:val="20"/>
              </w:rPr>
            </w:pPr>
            <w:r w:rsidRPr="007F4ACA">
              <w:rPr>
                <w:sz w:val="20"/>
                <w:szCs w:val="20"/>
              </w:rPr>
              <w:t>0,0</w:t>
            </w:r>
          </w:p>
        </w:tc>
      </w:tr>
      <w:tr w:rsidR="007F4ACA" w:rsidRPr="001C0DA9" w:rsidTr="00EC447E">
        <w:trPr>
          <w:trHeight w:val="510"/>
        </w:trPr>
        <w:tc>
          <w:tcPr>
            <w:tcW w:w="3417" w:type="dxa"/>
            <w:shd w:val="clear" w:color="auto" w:fill="auto"/>
            <w:vAlign w:val="bottom"/>
          </w:tcPr>
          <w:p w:rsidR="007F4ACA" w:rsidRPr="0058708F" w:rsidRDefault="007F4ACA" w:rsidP="00934896">
            <w:pPr>
              <w:rPr>
                <w:sz w:val="20"/>
                <w:szCs w:val="20"/>
              </w:rPr>
            </w:pPr>
            <w:r w:rsidRPr="0058708F">
              <w:rPr>
                <w:sz w:val="20"/>
                <w:szCs w:val="20"/>
              </w:rPr>
              <w:t>Доходы от продажи материальных и нематериальных активов</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4 497,1</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4 502,6</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100,1</w:t>
            </w:r>
          </w:p>
        </w:tc>
        <w:tc>
          <w:tcPr>
            <w:tcW w:w="1134" w:type="dxa"/>
            <w:shd w:val="clear" w:color="auto" w:fill="auto"/>
            <w:noWrap/>
            <w:vAlign w:val="bottom"/>
          </w:tcPr>
          <w:p w:rsidR="007F4ACA" w:rsidRPr="007F4ACA" w:rsidRDefault="009025B3" w:rsidP="009025B3">
            <w:pPr>
              <w:jc w:val="right"/>
              <w:rPr>
                <w:sz w:val="20"/>
                <w:szCs w:val="20"/>
              </w:rPr>
            </w:pPr>
            <w:r>
              <w:rPr>
                <w:sz w:val="20"/>
                <w:szCs w:val="20"/>
              </w:rPr>
              <w:t>+</w:t>
            </w:r>
            <w:r w:rsidR="007F4ACA" w:rsidRPr="007F4ACA">
              <w:rPr>
                <w:sz w:val="20"/>
                <w:szCs w:val="20"/>
              </w:rPr>
              <w:t>5,5</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0,4</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0,8</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sidRPr="0058708F">
              <w:rPr>
                <w:sz w:val="20"/>
                <w:szCs w:val="20"/>
              </w:rPr>
              <w:t>Штрафы, санкции, возмещение ущерба</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2 448,2</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2 542,3</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103,8</w:t>
            </w:r>
          </w:p>
        </w:tc>
        <w:tc>
          <w:tcPr>
            <w:tcW w:w="1134" w:type="dxa"/>
            <w:shd w:val="clear" w:color="auto" w:fill="auto"/>
            <w:noWrap/>
            <w:vAlign w:val="bottom"/>
          </w:tcPr>
          <w:p w:rsidR="007F4ACA" w:rsidRPr="007F4ACA" w:rsidRDefault="009025B3" w:rsidP="009025B3">
            <w:pPr>
              <w:jc w:val="right"/>
              <w:rPr>
                <w:sz w:val="20"/>
                <w:szCs w:val="20"/>
              </w:rPr>
            </w:pPr>
            <w:r>
              <w:rPr>
                <w:sz w:val="20"/>
                <w:szCs w:val="20"/>
              </w:rPr>
              <w:t>+</w:t>
            </w:r>
            <w:r w:rsidR="007F4ACA" w:rsidRPr="007F4ACA">
              <w:rPr>
                <w:sz w:val="20"/>
                <w:szCs w:val="20"/>
              </w:rPr>
              <w:t>94,1</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0,2</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0,4</w:t>
            </w:r>
          </w:p>
        </w:tc>
      </w:tr>
      <w:tr w:rsidR="007F4ACA" w:rsidRPr="001C0DA9" w:rsidTr="00EC447E">
        <w:trPr>
          <w:trHeight w:val="255"/>
        </w:trPr>
        <w:tc>
          <w:tcPr>
            <w:tcW w:w="3417" w:type="dxa"/>
            <w:shd w:val="clear" w:color="auto" w:fill="auto"/>
            <w:vAlign w:val="bottom"/>
          </w:tcPr>
          <w:p w:rsidR="007F4ACA" w:rsidRPr="0058708F" w:rsidRDefault="007F4ACA" w:rsidP="00934896">
            <w:pPr>
              <w:rPr>
                <w:sz w:val="20"/>
                <w:szCs w:val="20"/>
              </w:rPr>
            </w:pPr>
            <w:r w:rsidRPr="0058708F">
              <w:rPr>
                <w:sz w:val="20"/>
                <w:szCs w:val="20"/>
              </w:rPr>
              <w:t>Прочие неналоговые доходы</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752,1</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959,9</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127,6</w:t>
            </w:r>
          </w:p>
        </w:tc>
        <w:tc>
          <w:tcPr>
            <w:tcW w:w="1134" w:type="dxa"/>
            <w:shd w:val="clear" w:color="auto" w:fill="auto"/>
            <w:noWrap/>
            <w:vAlign w:val="bottom"/>
          </w:tcPr>
          <w:p w:rsidR="007F4ACA" w:rsidRPr="007F4ACA" w:rsidRDefault="009025B3" w:rsidP="009025B3">
            <w:pPr>
              <w:jc w:val="right"/>
              <w:rPr>
                <w:sz w:val="20"/>
                <w:szCs w:val="20"/>
              </w:rPr>
            </w:pPr>
            <w:r>
              <w:rPr>
                <w:sz w:val="20"/>
                <w:szCs w:val="20"/>
              </w:rPr>
              <w:t>+</w:t>
            </w:r>
            <w:r w:rsidR="007F4ACA" w:rsidRPr="007F4ACA">
              <w:rPr>
                <w:sz w:val="20"/>
                <w:szCs w:val="20"/>
              </w:rPr>
              <w:t>207,8</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0,1</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0,2</w:t>
            </w:r>
          </w:p>
        </w:tc>
      </w:tr>
      <w:tr w:rsidR="007F4ACA" w:rsidRPr="009025B3" w:rsidTr="00EC447E">
        <w:trPr>
          <w:trHeight w:val="315"/>
        </w:trPr>
        <w:tc>
          <w:tcPr>
            <w:tcW w:w="3417" w:type="dxa"/>
            <w:shd w:val="clear" w:color="auto" w:fill="auto"/>
            <w:vAlign w:val="bottom"/>
          </w:tcPr>
          <w:p w:rsidR="007F4ACA" w:rsidRPr="009025B3" w:rsidRDefault="007F4ACA" w:rsidP="00934896">
            <w:pPr>
              <w:rPr>
                <w:b/>
                <w:bCs/>
                <w:sz w:val="20"/>
                <w:szCs w:val="20"/>
              </w:rPr>
            </w:pPr>
            <w:r w:rsidRPr="009025B3">
              <w:rPr>
                <w:b/>
                <w:bCs/>
                <w:sz w:val="20"/>
                <w:szCs w:val="20"/>
              </w:rPr>
              <w:t>Итого неналоговых доходов</w:t>
            </w:r>
          </w:p>
        </w:tc>
        <w:tc>
          <w:tcPr>
            <w:tcW w:w="1134"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27 868,1</w:t>
            </w:r>
          </w:p>
        </w:tc>
        <w:tc>
          <w:tcPr>
            <w:tcW w:w="1276"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28 456,0</w:t>
            </w:r>
          </w:p>
        </w:tc>
        <w:tc>
          <w:tcPr>
            <w:tcW w:w="709" w:type="dxa"/>
            <w:shd w:val="clear" w:color="auto" w:fill="auto"/>
            <w:noWrap/>
            <w:vAlign w:val="bottom"/>
          </w:tcPr>
          <w:p w:rsidR="007F4ACA" w:rsidRPr="007F4ACA" w:rsidRDefault="007F4ACA" w:rsidP="009025B3">
            <w:pPr>
              <w:jc w:val="right"/>
              <w:rPr>
                <w:b/>
                <w:sz w:val="20"/>
                <w:szCs w:val="20"/>
              </w:rPr>
            </w:pPr>
            <w:r w:rsidRPr="007F4ACA">
              <w:rPr>
                <w:b/>
                <w:sz w:val="20"/>
                <w:szCs w:val="20"/>
              </w:rPr>
              <w:t>102,1</w:t>
            </w:r>
          </w:p>
        </w:tc>
        <w:tc>
          <w:tcPr>
            <w:tcW w:w="1134" w:type="dxa"/>
            <w:shd w:val="clear" w:color="auto" w:fill="auto"/>
            <w:noWrap/>
            <w:vAlign w:val="bottom"/>
          </w:tcPr>
          <w:p w:rsidR="007F4ACA" w:rsidRPr="007F4ACA" w:rsidRDefault="009025B3" w:rsidP="009025B3">
            <w:pPr>
              <w:jc w:val="right"/>
              <w:rPr>
                <w:b/>
                <w:sz w:val="20"/>
                <w:szCs w:val="20"/>
              </w:rPr>
            </w:pPr>
            <w:r w:rsidRPr="009025B3">
              <w:rPr>
                <w:b/>
                <w:sz w:val="20"/>
                <w:szCs w:val="20"/>
              </w:rPr>
              <w:t>+</w:t>
            </w:r>
            <w:r w:rsidR="007F4ACA" w:rsidRPr="007F4ACA">
              <w:rPr>
                <w:b/>
                <w:sz w:val="20"/>
                <w:szCs w:val="20"/>
              </w:rPr>
              <w:t>587,9</w:t>
            </w:r>
          </w:p>
        </w:tc>
        <w:tc>
          <w:tcPr>
            <w:tcW w:w="992"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2,8</w:t>
            </w:r>
          </w:p>
        </w:tc>
        <w:tc>
          <w:tcPr>
            <w:tcW w:w="992" w:type="dxa"/>
            <w:shd w:val="clear" w:color="auto" w:fill="auto"/>
            <w:vAlign w:val="bottom"/>
          </w:tcPr>
          <w:p w:rsidR="007F4ACA" w:rsidRPr="007F4ACA" w:rsidRDefault="007F4ACA" w:rsidP="009025B3">
            <w:pPr>
              <w:jc w:val="right"/>
              <w:rPr>
                <w:b/>
                <w:sz w:val="20"/>
                <w:szCs w:val="20"/>
              </w:rPr>
            </w:pPr>
            <w:r w:rsidRPr="007F4ACA">
              <w:rPr>
                <w:b/>
                <w:sz w:val="20"/>
                <w:szCs w:val="20"/>
              </w:rPr>
              <w:t>5,0</w:t>
            </w:r>
          </w:p>
        </w:tc>
      </w:tr>
      <w:tr w:rsidR="007F4ACA" w:rsidRPr="001C0DA9" w:rsidTr="00EC447E">
        <w:trPr>
          <w:trHeight w:val="255"/>
        </w:trPr>
        <w:tc>
          <w:tcPr>
            <w:tcW w:w="3417" w:type="dxa"/>
            <w:shd w:val="clear" w:color="auto" w:fill="auto"/>
            <w:vAlign w:val="bottom"/>
          </w:tcPr>
          <w:p w:rsidR="007F4ACA" w:rsidRPr="0058708F" w:rsidRDefault="007F4ACA" w:rsidP="00D0679A">
            <w:pPr>
              <w:rPr>
                <w:bCs/>
                <w:sz w:val="20"/>
                <w:szCs w:val="20"/>
              </w:rPr>
            </w:pPr>
            <w:r w:rsidRPr="0058708F">
              <w:rPr>
                <w:bCs/>
                <w:sz w:val="20"/>
                <w:szCs w:val="20"/>
              </w:rPr>
              <w:t>Безвозмездные поступления от других бюджетов бюджетной системы Российской Федерации</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466 195,7</w:t>
            </w:r>
          </w:p>
        </w:tc>
        <w:tc>
          <w:tcPr>
            <w:tcW w:w="1276" w:type="dxa"/>
            <w:shd w:val="clear" w:color="auto" w:fill="auto"/>
            <w:noWrap/>
            <w:vAlign w:val="bottom"/>
          </w:tcPr>
          <w:p w:rsidR="007F4ACA" w:rsidRPr="007F4ACA" w:rsidRDefault="007F4ACA" w:rsidP="009025B3">
            <w:pPr>
              <w:jc w:val="right"/>
              <w:rPr>
                <w:sz w:val="20"/>
                <w:szCs w:val="20"/>
              </w:rPr>
            </w:pPr>
            <w:r w:rsidRPr="007F4ACA">
              <w:rPr>
                <w:sz w:val="20"/>
                <w:szCs w:val="20"/>
              </w:rPr>
              <w:t>461 192,2</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98,9</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-5 003,5</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44,7</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 </w:t>
            </w:r>
          </w:p>
        </w:tc>
      </w:tr>
      <w:tr w:rsidR="007F4ACA" w:rsidRPr="001C0DA9" w:rsidTr="00EC447E">
        <w:trPr>
          <w:trHeight w:val="255"/>
        </w:trPr>
        <w:tc>
          <w:tcPr>
            <w:tcW w:w="3417" w:type="dxa"/>
            <w:shd w:val="clear" w:color="auto" w:fill="auto"/>
            <w:vAlign w:val="bottom"/>
          </w:tcPr>
          <w:p w:rsidR="007F4ACA" w:rsidRPr="0058708F" w:rsidRDefault="007F4ACA" w:rsidP="00934896">
            <w:pPr>
              <w:rPr>
                <w:bCs/>
                <w:sz w:val="20"/>
                <w:szCs w:val="20"/>
              </w:rPr>
            </w:pPr>
            <w:r w:rsidRPr="0058708F">
              <w:rPr>
                <w:bCs/>
                <w:sz w:val="20"/>
                <w:szCs w:val="20"/>
              </w:rPr>
              <w:t>Возврат остатков субсидий, субвенций и иных межбюджетных трансфертов, имеющих целевое назначение, прошлых лет</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1276" w:type="dxa"/>
            <w:shd w:val="clear" w:color="auto" w:fill="auto"/>
            <w:noWrap/>
            <w:vAlign w:val="bottom"/>
          </w:tcPr>
          <w:p w:rsidR="007F4ACA" w:rsidRPr="007F4ACA" w:rsidRDefault="007F4ACA" w:rsidP="009025B3">
            <w:pPr>
              <w:jc w:val="right"/>
              <w:rPr>
                <w:sz w:val="16"/>
                <w:szCs w:val="16"/>
              </w:rPr>
            </w:pPr>
            <w:r w:rsidRPr="007F4ACA">
              <w:rPr>
                <w:sz w:val="16"/>
                <w:szCs w:val="16"/>
              </w:rPr>
              <w:t>-353,4</w:t>
            </w:r>
          </w:p>
        </w:tc>
        <w:tc>
          <w:tcPr>
            <w:tcW w:w="709" w:type="dxa"/>
            <w:shd w:val="clear" w:color="auto" w:fill="auto"/>
            <w:noWrap/>
            <w:vAlign w:val="bottom"/>
          </w:tcPr>
          <w:p w:rsidR="007F4ACA" w:rsidRPr="007F4ACA" w:rsidRDefault="007F4ACA" w:rsidP="009025B3">
            <w:pPr>
              <w:jc w:val="right"/>
              <w:rPr>
                <w:sz w:val="20"/>
                <w:szCs w:val="20"/>
              </w:rPr>
            </w:pPr>
            <w:r w:rsidRPr="007F4ACA">
              <w:rPr>
                <w:sz w:val="20"/>
                <w:szCs w:val="20"/>
              </w:rPr>
              <w:t> </w:t>
            </w:r>
          </w:p>
        </w:tc>
        <w:tc>
          <w:tcPr>
            <w:tcW w:w="1134" w:type="dxa"/>
            <w:shd w:val="clear" w:color="auto" w:fill="auto"/>
            <w:noWrap/>
            <w:vAlign w:val="bottom"/>
          </w:tcPr>
          <w:p w:rsidR="007F4ACA" w:rsidRPr="007F4ACA" w:rsidRDefault="007F4ACA" w:rsidP="009025B3">
            <w:pPr>
              <w:jc w:val="right"/>
              <w:rPr>
                <w:sz w:val="20"/>
                <w:szCs w:val="20"/>
              </w:rPr>
            </w:pPr>
            <w:r w:rsidRPr="007F4ACA">
              <w:rPr>
                <w:sz w:val="20"/>
                <w:szCs w:val="20"/>
              </w:rPr>
              <w:t>-353,4</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0,0</w:t>
            </w:r>
          </w:p>
        </w:tc>
        <w:tc>
          <w:tcPr>
            <w:tcW w:w="992" w:type="dxa"/>
            <w:shd w:val="clear" w:color="auto" w:fill="auto"/>
            <w:noWrap/>
            <w:vAlign w:val="bottom"/>
          </w:tcPr>
          <w:p w:rsidR="007F4ACA" w:rsidRPr="007F4ACA" w:rsidRDefault="007F4ACA" w:rsidP="009025B3">
            <w:pPr>
              <w:jc w:val="right"/>
              <w:rPr>
                <w:sz w:val="20"/>
                <w:szCs w:val="20"/>
              </w:rPr>
            </w:pPr>
            <w:r w:rsidRPr="007F4ACA">
              <w:rPr>
                <w:sz w:val="20"/>
                <w:szCs w:val="20"/>
              </w:rPr>
              <w:t> </w:t>
            </w:r>
          </w:p>
        </w:tc>
      </w:tr>
      <w:tr w:rsidR="007F4ACA" w:rsidRPr="009025B3" w:rsidTr="00EC447E">
        <w:trPr>
          <w:trHeight w:val="255"/>
        </w:trPr>
        <w:tc>
          <w:tcPr>
            <w:tcW w:w="3417" w:type="dxa"/>
            <w:shd w:val="clear" w:color="auto" w:fill="auto"/>
            <w:vAlign w:val="bottom"/>
          </w:tcPr>
          <w:p w:rsidR="007F4ACA" w:rsidRPr="009025B3" w:rsidRDefault="007F4ACA" w:rsidP="00D0679A">
            <w:pPr>
              <w:rPr>
                <w:b/>
                <w:bCs/>
                <w:sz w:val="20"/>
                <w:szCs w:val="20"/>
              </w:rPr>
            </w:pPr>
            <w:r w:rsidRPr="009025B3">
              <w:rPr>
                <w:b/>
                <w:bCs/>
                <w:sz w:val="20"/>
                <w:szCs w:val="20"/>
              </w:rPr>
              <w:t>Итого безвозмездных поступлений</w:t>
            </w:r>
          </w:p>
        </w:tc>
        <w:tc>
          <w:tcPr>
            <w:tcW w:w="1134"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466 195,7</w:t>
            </w:r>
          </w:p>
        </w:tc>
        <w:tc>
          <w:tcPr>
            <w:tcW w:w="1276"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460 838,8</w:t>
            </w:r>
          </w:p>
        </w:tc>
        <w:tc>
          <w:tcPr>
            <w:tcW w:w="709" w:type="dxa"/>
            <w:shd w:val="clear" w:color="auto" w:fill="auto"/>
            <w:noWrap/>
            <w:vAlign w:val="bottom"/>
          </w:tcPr>
          <w:p w:rsidR="007F4ACA" w:rsidRPr="007F4ACA" w:rsidRDefault="007F4ACA" w:rsidP="009025B3">
            <w:pPr>
              <w:jc w:val="right"/>
              <w:rPr>
                <w:b/>
                <w:sz w:val="20"/>
                <w:szCs w:val="20"/>
              </w:rPr>
            </w:pPr>
            <w:r w:rsidRPr="007F4ACA">
              <w:rPr>
                <w:b/>
                <w:sz w:val="20"/>
                <w:szCs w:val="20"/>
              </w:rPr>
              <w:t>98,9</w:t>
            </w:r>
          </w:p>
        </w:tc>
        <w:tc>
          <w:tcPr>
            <w:tcW w:w="1134" w:type="dxa"/>
            <w:shd w:val="clear" w:color="auto" w:fill="auto"/>
            <w:noWrap/>
            <w:vAlign w:val="bottom"/>
          </w:tcPr>
          <w:p w:rsidR="007F4ACA" w:rsidRPr="007F4ACA" w:rsidRDefault="007F4ACA" w:rsidP="009025B3">
            <w:pPr>
              <w:jc w:val="right"/>
              <w:rPr>
                <w:b/>
                <w:sz w:val="20"/>
                <w:szCs w:val="20"/>
              </w:rPr>
            </w:pPr>
            <w:r w:rsidRPr="007F4ACA">
              <w:rPr>
                <w:b/>
                <w:sz w:val="20"/>
                <w:szCs w:val="20"/>
              </w:rPr>
              <w:t>-5 356,9</w:t>
            </w:r>
          </w:p>
        </w:tc>
        <w:tc>
          <w:tcPr>
            <w:tcW w:w="992"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44,6</w:t>
            </w:r>
          </w:p>
        </w:tc>
        <w:tc>
          <w:tcPr>
            <w:tcW w:w="992" w:type="dxa"/>
            <w:shd w:val="clear" w:color="auto" w:fill="auto"/>
            <w:noWrap/>
            <w:vAlign w:val="bottom"/>
          </w:tcPr>
          <w:p w:rsidR="007F4ACA" w:rsidRPr="007F4ACA" w:rsidRDefault="007F4ACA" w:rsidP="009025B3">
            <w:pPr>
              <w:jc w:val="right"/>
              <w:rPr>
                <w:b/>
                <w:sz w:val="20"/>
                <w:szCs w:val="20"/>
              </w:rPr>
            </w:pPr>
            <w:r w:rsidRPr="007F4ACA">
              <w:rPr>
                <w:b/>
                <w:sz w:val="20"/>
                <w:szCs w:val="20"/>
              </w:rPr>
              <w:t> </w:t>
            </w:r>
          </w:p>
        </w:tc>
      </w:tr>
      <w:tr w:rsidR="007F4ACA" w:rsidRPr="009025B3" w:rsidTr="00EC447E">
        <w:trPr>
          <w:trHeight w:val="315"/>
        </w:trPr>
        <w:tc>
          <w:tcPr>
            <w:tcW w:w="3417" w:type="dxa"/>
            <w:shd w:val="clear" w:color="auto" w:fill="auto"/>
            <w:vAlign w:val="bottom"/>
          </w:tcPr>
          <w:p w:rsidR="007F4ACA" w:rsidRPr="009025B3" w:rsidRDefault="007F4ACA" w:rsidP="00934896">
            <w:pPr>
              <w:rPr>
                <w:b/>
                <w:bCs/>
                <w:i/>
                <w:sz w:val="22"/>
                <w:szCs w:val="22"/>
              </w:rPr>
            </w:pPr>
            <w:r w:rsidRPr="009025B3">
              <w:rPr>
                <w:b/>
                <w:bCs/>
                <w:i/>
                <w:sz w:val="22"/>
                <w:szCs w:val="22"/>
              </w:rPr>
              <w:t>Всего доходов</w:t>
            </w:r>
          </w:p>
        </w:tc>
        <w:tc>
          <w:tcPr>
            <w:tcW w:w="1134"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985 605,2</w:t>
            </w:r>
          </w:p>
        </w:tc>
        <w:tc>
          <w:tcPr>
            <w:tcW w:w="1276"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1 032 433,7</w:t>
            </w:r>
          </w:p>
        </w:tc>
        <w:tc>
          <w:tcPr>
            <w:tcW w:w="709" w:type="dxa"/>
            <w:shd w:val="clear" w:color="auto" w:fill="auto"/>
            <w:noWrap/>
            <w:vAlign w:val="bottom"/>
          </w:tcPr>
          <w:p w:rsidR="007F4ACA" w:rsidRPr="007F4ACA" w:rsidRDefault="007F4ACA" w:rsidP="009025B3">
            <w:pPr>
              <w:jc w:val="right"/>
              <w:rPr>
                <w:b/>
                <w:sz w:val="20"/>
                <w:szCs w:val="20"/>
              </w:rPr>
            </w:pPr>
            <w:r w:rsidRPr="007F4ACA">
              <w:rPr>
                <w:b/>
                <w:sz w:val="20"/>
                <w:szCs w:val="20"/>
              </w:rPr>
              <w:t>104,8</w:t>
            </w:r>
          </w:p>
        </w:tc>
        <w:tc>
          <w:tcPr>
            <w:tcW w:w="1134" w:type="dxa"/>
            <w:shd w:val="clear" w:color="auto" w:fill="auto"/>
            <w:noWrap/>
            <w:vAlign w:val="bottom"/>
          </w:tcPr>
          <w:p w:rsidR="007F4ACA" w:rsidRPr="007F4ACA" w:rsidRDefault="009025B3" w:rsidP="009025B3">
            <w:pPr>
              <w:jc w:val="right"/>
              <w:rPr>
                <w:b/>
                <w:sz w:val="20"/>
                <w:szCs w:val="20"/>
              </w:rPr>
            </w:pPr>
            <w:r w:rsidRPr="009025B3">
              <w:rPr>
                <w:b/>
                <w:sz w:val="20"/>
                <w:szCs w:val="20"/>
              </w:rPr>
              <w:t>+</w:t>
            </w:r>
            <w:r w:rsidR="007F4ACA" w:rsidRPr="007F4ACA">
              <w:rPr>
                <w:b/>
                <w:sz w:val="20"/>
                <w:szCs w:val="20"/>
              </w:rPr>
              <w:t>46 828,5</w:t>
            </w:r>
          </w:p>
        </w:tc>
        <w:tc>
          <w:tcPr>
            <w:tcW w:w="992" w:type="dxa"/>
            <w:shd w:val="clear" w:color="auto" w:fill="auto"/>
            <w:noWrap/>
            <w:vAlign w:val="bottom"/>
          </w:tcPr>
          <w:p w:rsidR="007F4ACA" w:rsidRPr="007F4ACA" w:rsidRDefault="007F4ACA" w:rsidP="009025B3">
            <w:pPr>
              <w:jc w:val="right"/>
              <w:rPr>
                <w:b/>
                <w:bCs/>
                <w:sz w:val="20"/>
                <w:szCs w:val="20"/>
              </w:rPr>
            </w:pPr>
            <w:r w:rsidRPr="007F4ACA">
              <w:rPr>
                <w:b/>
                <w:bCs/>
                <w:sz w:val="20"/>
                <w:szCs w:val="20"/>
              </w:rPr>
              <w:t>100,0</w:t>
            </w:r>
          </w:p>
        </w:tc>
        <w:tc>
          <w:tcPr>
            <w:tcW w:w="992" w:type="dxa"/>
            <w:shd w:val="clear" w:color="auto" w:fill="auto"/>
            <w:vAlign w:val="bottom"/>
          </w:tcPr>
          <w:p w:rsidR="007F4ACA" w:rsidRPr="007F4ACA" w:rsidRDefault="007F4ACA" w:rsidP="009025B3">
            <w:pPr>
              <w:jc w:val="right"/>
              <w:rPr>
                <w:b/>
                <w:bCs/>
                <w:i/>
                <w:iCs/>
                <w:sz w:val="22"/>
                <w:szCs w:val="22"/>
              </w:rPr>
            </w:pPr>
            <w:r w:rsidRPr="007F4ACA">
              <w:rPr>
                <w:b/>
                <w:bCs/>
                <w:i/>
                <w:iCs/>
                <w:sz w:val="22"/>
                <w:szCs w:val="22"/>
              </w:rPr>
              <w:t> </w:t>
            </w:r>
          </w:p>
        </w:tc>
      </w:tr>
    </w:tbl>
    <w:p w:rsidR="00B1513D" w:rsidRPr="0056717C" w:rsidRDefault="00880FE3" w:rsidP="00E35811">
      <w:pPr>
        <w:ind w:firstLine="567"/>
        <w:jc w:val="both"/>
      </w:pPr>
      <w:r w:rsidRPr="0056717C">
        <w:t>О</w:t>
      </w:r>
      <w:r w:rsidR="00B1513D" w:rsidRPr="0056717C">
        <w:t>сновным источником собственных доходов бюджета городского округа</w:t>
      </w:r>
      <w:r w:rsidRPr="0056717C">
        <w:t>, как и в предыдущие годы,</w:t>
      </w:r>
      <w:r w:rsidR="00B1513D" w:rsidRPr="0056717C">
        <w:t xml:space="preserve"> является налог на доходы физических лиц, что составляет  </w:t>
      </w:r>
      <w:r w:rsidR="00D8639E" w:rsidRPr="0056717C">
        <w:t>76,9</w:t>
      </w:r>
      <w:r w:rsidR="00261323" w:rsidRPr="0056717C">
        <w:t>% (</w:t>
      </w:r>
      <w:r w:rsidR="00D8639E" w:rsidRPr="0056717C">
        <w:t xml:space="preserve">в </w:t>
      </w:r>
      <w:r w:rsidR="00261323" w:rsidRPr="0056717C">
        <w:t>202</w:t>
      </w:r>
      <w:r w:rsidR="00D8639E" w:rsidRPr="0056717C">
        <w:t>1</w:t>
      </w:r>
      <w:r w:rsidR="00261323" w:rsidRPr="0056717C">
        <w:t xml:space="preserve">г. - </w:t>
      </w:r>
      <w:r w:rsidR="00306CE2" w:rsidRPr="0056717C">
        <w:t>7</w:t>
      </w:r>
      <w:r w:rsidR="00D8639E" w:rsidRPr="0056717C">
        <w:t>5</w:t>
      </w:r>
      <w:r w:rsidR="003012CF" w:rsidRPr="0056717C">
        <w:t xml:space="preserve"> </w:t>
      </w:r>
      <w:r w:rsidR="00B1513D" w:rsidRPr="0056717C">
        <w:t>%</w:t>
      </w:r>
      <w:r w:rsidR="00261323" w:rsidRPr="0056717C">
        <w:t xml:space="preserve">) </w:t>
      </w:r>
      <w:r w:rsidR="00B1513D" w:rsidRPr="0056717C">
        <w:t xml:space="preserve">к собственным доходам бюджета и </w:t>
      </w:r>
      <w:r w:rsidR="00D8639E" w:rsidRPr="0056717C">
        <w:t>42,6</w:t>
      </w:r>
      <w:r w:rsidR="00261323" w:rsidRPr="0056717C">
        <w:t xml:space="preserve">% </w:t>
      </w:r>
      <w:r w:rsidR="00D8639E" w:rsidRPr="0056717C">
        <w:t xml:space="preserve">к общему объему доходов бюджета </w:t>
      </w:r>
      <w:r w:rsidR="00261323" w:rsidRPr="0056717C">
        <w:t>(</w:t>
      </w:r>
      <w:r w:rsidR="00D8639E" w:rsidRPr="0056717C">
        <w:t xml:space="preserve">в </w:t>
      </w:r>
      <w:r w:rsidR="00261323" w:rsidRPr="0056717C">
        <w:t>202</w:t>
      </w:r>
      <w:r w:rsidR="00D8639E" w:rsidRPr="0056717C">
        <w:t>1</w:t>
      </w:r>
      <w:r w:rsidR="00261323" w:rsidRPr="0056717C">
        <w:t xml:space="preserve">г. </w:t>
      </w:r>
      <w:r w:rsidR="00D8639E" w:rsidRPr="0056717C">
        <w:t>–</w:t>
      </w:r>
      <w:r w:rsidR="00261323" w:rsidRPr="0056717C">
        <w:t xml:space="preserve"> </w:t>
      </w:r>
      <w:r w:rsidR="00D8639E" w:rsidRPr="0056717C">
        <w:t>35,1</w:t>
      </w:r>
      <w:r w:rsidR="00B1513D" w:rsidRPr="0056717C">
        <w:t xml:space="preserve"> %</w:t>
      </w:r>
      <w:r w:rsidR="00261323" w:rsidRPr="0056717C">
        <w:t>)</w:t>
      </w:r>
      <w:r w:rsidR="00B1513D" w:rsidRPr="0056717C">
        <w:t>.</w:t>
      </w:r>
    </w:p>
    <w:p w:rsidR="009D5B14" w:rsidRPr="0056717C" w:rsidRDefault="009D5B14" w:rsidP="00E35811">
      <w:pPr>
        <w:ind w:firstLine="567"/>
        <w:jc w:val="both"/>
        <w:rPr>
          <w:i/>
        </w:rPr>
      </w:pPr>
      <w:r w:rsidRPr="0056717C">
        <w:lastRenderedPageBreak/>
        <w:t>По налоговым и неналоговым доходам за 20</w:t>
      </w:r>
      <w:r w:rsidR="00C24A81" w:rsidRPr="0056717C">
        <w:t>2</w:t>
      </w:r>
      <w:r w:rsidR="00880FE3" w:rsidRPr="0056717C">
        <w:t>2</w:t>
      </w:r>
      <w:r w:rsidRPr="0056717C">
        <w:t xml:space="preserve"> год, в результате корректировки первоначального плана между источниками доходной части, </w:t>
      </w:r>
      <w:r w:rsidRPr="0056717C">
        <w:rPr>
          <w:i/>
        </w:rPr>
        <w:t xml:space="preserve">наблюдается перевыполнение плана </w:t>
      </w:r>
      <w:r w:rsidR="00880FE3" w:rsidRPr="0056717C">
        <w:rPr>
          <w:i/>
        </w:rPr>
        <w:t>на (</w:t>
      </w:r>
      <w:r w:rsidR="00651DBF" w:rsidRPr="0056717C">
        <w:rPr>
          <w:i/>
        </w:rPr>
        <w:t>+</w:t>
      </w:r>
      <w:r w:rsidR="00880FE3" w:rsidRPr="0056717C">
        <w:rPr>
          <w:i/>
        </w:rPr>
        <w:t xml:space="preserve">) 52 185,4 </w:t>
      </w:r>
      <w:r w:rsidRPr="0056717C">
        <w:rPr>
          <w:i/>
        </w:rPr>
        <w:t xml:space="preserve">тыс. </w:t>
      </w:r>
      <w:r w:rsidR="000F6A6A" w:rsidRPr="0056717C">
        <w:rPr>
          <w:i/>
        </w:rPr>
        <w:t>руб.</w:t>
      </w:r>
      <w:r w:rsidR="00522868" w:rsidRPr="0056717C">
        <w:rPr>
          <w:i/>
        </w:rPr>
        <w:t xml:space="preserve">, </w:t>
      </w:r>
      <w:r w:rsidR="00880FE3" w:rsidRPr="0056717C">
        <w:rPr>
          <w:i/>
        </w:rPr>
        <w:t>или на (+) 10,1</w:t>
      </w:r>
      <w:r w:rsidR="00522868" w:rsidRPr="0056717C">
        <w:rPr>
          <w:i/>
        </w:rPr>
        <w:t>%</w:t>
      </w:r>
      <w:r w:rsidR="00933422" w:rsidRPr="0056717C">
        <w:rPr>
          <w:i/>
        </w:rPr>
        <w:t>,</w:t>
      </w:r>
      <w:r w:rsidR="00AA1321" w:rsidRPr="0056717C">
        <w:rPr>
          <w:i/>
        </w:rPr>
        <w:t xml:space="preserve"> </w:t>
      </w:r>
      <w:r w:rsidR="00735446" w:rsidRPr="0056717C">
        <w:rPr>
          <w:i/>
        </w:rPr>
        <w:t>в том числе в разрезе следующих источников:</w:t>
      </w:r>
    </w:p>
    <w:p w:rsidR="00682CEA" w:rsidRPr="0056717C" w:rsidRDefault="00735446" w:rsidP="00C40B70">
      <w:pPr>
        <w:ind w:firstLine="567"/>
        <w:jc w:val="both"/>
        <w:rPr>
          <w:i/>
        </w:rPr>
      </w:pPr>
      <w:r w:rsidRPr="0056717C">
        <w:t xml:space="preserve"> </w:t>
      </w:r>
      <w:hyperlink w:anchor="sub_2000" w:history="1"/>
      <w:r w:rsidR="00885DDA" w:rsidRPr="0056717C">
        <w:t>Н</w:t>
      </w:r>
      <w:r w:rsidR="008E4748" w:rsidRPr="0056717C">
        <w:t xml:space="preserve">алог на доходы физических лиц </w:t>
      </w:r>
      <w:r w:rsidR="00880FE3" w:rsidRPr="0056717C">
        <w:rPr>
          <w:i/>
        </w:rPr>
        <w:t>выполнен на 112,1</w:t>
      </w:r>
      <w:r w:rsidRPr="0056717C">
        <w:rPr>
          <w:i/>
        </w:rPr>
        <w:t xml:space="preserve"> </w:t>
      </w:r>
      <w:r w:rsidR="008E4748" w:rsidRPr="0056717C">
        <w:rPr>
          <w:i/>
        </w:rPr>
        <w:t>%,</w:t>
      </w:r>
      <w:r w:rsidR="00851131" w:rsidRPr="0056717C">
        <w:rPr>
          <w:i/>
        </w:rPr>
        <w:t xml:space="preserve"> перевыполнен</w:t>
      </w:r>
      <w:r w:rsidR="00880FE3" w:rsidRPr="0056717C">
        <w:rPr>
          <w:i/>
        </w:rPr>
        <w:t>ие</w:t>
      </w:r>
      <w:r w:rsidR="00851131" w:rsidRPr="0056717C">
        <w:rPr>
          <w:i/>
        </w:rPr>
        <w:t xml:space="preserve"> план</w:t>
      </w:r>
      <w:r w:rsidR="00880FE3" w:rsidRPr="0056717C">
        <w:rPr>
          <w:i/>
        </w:rPr>
        <w:t xml:space="preserve">а </w:t>
      </w:r>
      <w:r w:rsidR="00851131" w:rsidRPr="0056717C">
        <w:rPr>
          <w:i/>
        </w:rPr>
        <w:t>на</w:t>
      </w:r>
      <w:r w:rsidR="00880FE3" w:rsidRPr="0056717C">
        <w:rPr>
          <w:i/>
        </w:rPr>
        <w:t xml:space="preserve"> (</w:t>
      </w:r>
      <w:r w:rsidR="003C3D53" w:rsidRPr="0056717C">
        <w:rPr>
          <w:i/>
        </w:rPr>
        <w:t>+</w:t>
      </w:r>
      <w:r w:rsidR="00880FE3" w:rsidRPr="0056717C">
        <w:rPr>
          <w:i/>
        </w:rPr>
        <w:t>) 47 711,9</w:t>
      </w:r>
      <w:r w:rsidR="00851131" w:rsidRPr="0056717C">
        <w:rPr>
          <w:i/>
        </w:rPr>
        <w:t xml:space="preserve"> тыс. </w:t>
      </w:r>
      <w:r w:rsidR="000F6A6A" w:rsidRPr="0056717C">
        <w:rPr>
          <w:i/>
        </w:rPr>
        <w:t>руб.</w:t>
      </w:r>
      <w:r w:rsidR="00851131" w:rsidRPr="0056717C">
        <w:rPr>
          <w:i/>
        </w:rPr>
        <w:t xml:space="preserve"> </w:t>
      </w:r>
      <w:r w:rsidR="00157500" w:rsidRPr="0056717C">
        <w:rPr>
          <w:i/>
        </w:rPr>
        <w:t>(</w:t>
      </w:r>
      <w:r w:rsidR="00880FE3" w:rsidRPr="0056717C">
        <w:rPr>
          <w:i/>
        </w:rPr>
        <w:t>на</w:t>
      </w:r>
      <w:r w:rsidR="0042333D" w:rsidRPr="0056717C">
        <w:rPr>
          <w:i/>
        </w:rPr>
        <w:t xml:space="preserve"> (+)</w:t>
      </w:r>
      <w:r w:rsidR="00880FE3" w:rsidRPr="0056717C">
        <w:rPr>
          <w:i/>
        </w:rPr>
        <w:t xml:space="preserve"> 12,1</w:t>
      </w:r>
      <w:r w:rsidR="00157500" w:rsidRPr="0056717C">
        <w:rPr>
          <w:i/>
        </w:rPr>
        <w:t xml:space="preserve"> %)</w:t>
      </w:r>
      <w:r w:rsidR="00E030B3" w:rsidRPr="0056717C">
        <w:rPr>
          <w:i/>
        </w:rPr>
        <w:t xml:space="preserve">, </w:t>
      </w:r>
      <w:r w:rsidR="00821512" w:rsidRPr="0056717C">
        <w:rPr>
          <w:i/>
        </w:rPr>
        <w:t xml:space="preserve">в результате </w:t>
      </w:r>
      <w:r w:rsidR="00880FE3" w:rsidRPr="0056717C">
        <w:rPr>
          <w:i/>
        </w:rPr>
        <w:t xml:space="preserve">корректировки в сторону увеличения </w:t>
      </w:r>
      <w:r w:rsidR="00821512" w:rsidRPr="0056717C">
        <w:rPr>
          <w:i/>
        </w:rPr>
        <w:t xml:space="preserve">первоначального плана на </w:t>
      </w:r>
      <w:r w:rsidR="0061047B" w:rsidRPr="0056717C">
        <w:rPr>
          <w:i/>
        </w:rPr>
        <w:t xml:space="preserve">(+) 0,4 </w:t>
      </w:r>
      <w:r w:rsidR="00821512" w:rsidRPr="0056717C">
        <w:rPr>
          <w:i/>
        </w:rPr>
        <w:t>% (</w:t>
      </w:r>
      <w:r w:rsidR="0061047B" w:rsidRPr="0056717C">
        <w:rPr>
          <w:i/>
        </w:rPr>
        <w:t>+ 1 472</w:t>
      </w:r>
      <w:r w:rsidR="00682CEA" w:rsidRPr="0056717C">
        <w:rPr>
          <w:i/>
        </w:rPr>
        <w:t xml:space="preserve"> тыс.руб.).</w:t>
      </w:r>
      <w:r w:rsidR="00682CEA" w:rsidRPr="0056717C">
        <w:t xml:space="preserve"> Согласно информации из пояснительной записки (форма 0503360), данный факт объясняется незапланированным повышением оплаты труда в ряде организаций городского округа. По мнению контрольно-счетной палаты – факт перевыполнения </w:t>
      </w:r>
      <w:r w:rsidR="00E35811" w:rsidRPr="0056717C">
        <w:t xml:space="preserve">плановых показателей, </w:t>
      </w:r>
      <w:r w:rsidR="00682CEA" w:rsidRPr="0056717C">
        <w:t xml:space="preserve">уточненных решением </w:t>
      </w:r>
      <w:r w:rsidR="00E35811" w:rsidRPr="0056717C">
        <w:t xml:space="preserve">от 22.12.2022 № 128 </w:t>
      </w:r>
      <w:r w:rsidR="00682CEA" w:rsidRPr="0056717C">
        <w:t xml:space="preserve">о внесении </w:t>
      </w:r>
      <w:r w:rsidR="00E35811" w:rsidRPr="0056717C">
        <w:t>изменений в бюджет подтверждает предыдущие выводы о некорректном планировании (занижении) собственных доходов.</w:t>
      </w:r>
    </w:p>
    <w:p w:rsidR="00D84C6E" w:rsidRPr="0056717C" w:rsidRDefault="00606A40" w:rsidP="00C40B70">
      <w:pPr>
        <w:shd w:val="clear" w:color="auto" w:fill="FFFFFF"/>
        <w:ind w:left="79" w:firstLine="567"/>
        <w:jc w:val="both"/>
        <w:rPr>
          <w:spacing w:val="-2"/>
        </w:rPr>
      </w:pPr>
      <w:r w:rsidRPr="0056717C">
        <w:rPr>
          <w:spacing w:val="-2"/>
        </w:rPr>
        <w:t>-</w:t>
      </w:r>
      <w:r w:rsidR="00885DDA" w:rsidRPr="0056717C">
        <w:rPr>
          <w:spacing w:val="-2"/>
        </w:rPr>
        <w:t>Н</w:t>
      </w:r>
      <w:r w:rsidR="00C40B70" w:rsidRPr="0056717C">
        <w:rPr>
          <w:spacing w:val="-2"/>
        </w:rPr>
        <w:t>алоги на товары (</w:t>
      </w:r>
      <w:r w:rsidR="00D84C6E" w:rsidRPr="0056717C">
        <w:t>акцизы</w:t>
      </w:r>
      <w:r w:rsidR="00C40B70" w:rsidRPr="0056717C">
        <w:t xml:space="preserve">) выполнение на </w:t>
      </w:r>
      <w:r w:rsidR="00D84C6E" w:rsidRPr="0056717C">
        <w:t>100,</w:t>
      </w:r>
      <w:r w:rsidR="00E35811" w:rsidRPr="0056717C">
        <w:t>5</w:t>
      </w:r>
      <w:r w:rsidR="00C40B70" w:rsidRPr="0056717C">
        <w:t xml:space="preserve"> %;</w:t>
      </w:r>
      <w:r w:rsidR="00D84C6E" w:rsidRPr="0056717C">
        <w:rPr>
          <w:spacing w:val="-2"/>
        </w:rPr>
        <w:t xml:space="preserve"> </w:t>
      </w:r>
    </w:p>
    <w:p w:rsidR="001576C7" w:rsidRPr="0056717C" w:rsidRDefault="00C40B70" w:rsidP="00606A40">
      <w:pPr>
        <w:shd w:val="clear" w:color="auto" w:fill="FFFFFF"/>
        <w:ind w:left="79" w:right="-142" w:firstLine="488"/>
        <w:jc w:val="both"/>
        <w:rPr>
          <w:spacing w:val="-2"/>
        </w:rPr>
      </w:pPr>
      <w:r w:rsidRPr="0056717C">
        <w:t xml:space="preserve"> </w:t>
      </w:r>
      <w:r w:rsidR="00885DDA" w:rsidRPr="0056717C">
        <w:t>Н</w:t>
      </w:r>
      <w:r w:rsidRPr="0056717C">
        <w:t>алоги на совокупный доход – перевыполнение</w:t>
      </w:r>
      <w:r w:rsidR="00C6158F" w:rsidRPr="0056717C">
        <w:t xml:space="preserve"> в целом </w:t>
      </w:r>
      <w:r w:rsidRPr="0056717C">
        <w:t>на (+) 6,8%, в том числе УСН перевыполнен на (+) 3,9% на (+) 1 875,1 тыс.руб., р</w:t>
      </w:r>
      <w:r w:rsidRPr="0056717C">
        <w:rPr>
          <w:rStyle w:val="markedcontent"/>
        </w:rPr>
        <w:t>ост платежей поясняется изменением нормативов отчисления между</w:t>
      </w:r>
      <w:r w:rsidR="001576C7" w:rsidRPr="0056717C">
        <w:rPr>
          <w:rStyle w:val="markedcontent"/>
        </w:rPr>
        <w:t xml:space="preserve"> </w:t>
      </w:r>
      <w:r w:rsidRPr="0056717C">
        <w:rPr>
          <w:rStyle w:val="markedcontent"/>
        </w:rPr>
        <w:t>бюджетами, увеличени</w:t>
      </w:r>
      <w:r w:rsidR="001576C7" w:rsidRPr="0056717C">
        <w:rPr>
          <w:rStyle w:val="markedcontent"/>
        </w:rPr>
        <w:t>ем</w:t>
      </w:r>
      <w:r w:rsidRPr="0056717C">
        <w:rPr>
          <w:rStyle w:val="markedcontent"/>
        </w:rPr>
        <w:t xml:space="preserve"> доходов от ведения финансово-хозяйственной деятельности, досрочной оплаты по годовым декларациям за 2022 г. и</w:t>
      </w:r>
      <w:r w:rsidR="001576C7" w:rsidRPr="0056717C">
        <w:rPr>
          <w:rStyle w:val="markedcontent"/>
        </w:rPr>
        <w:t xml:space="preserve"> </w:t>
      </w:r>
      <w:r w:rsidRPr="0056717C">
        <w:rPr>
          <w:rStyle w:val="markedcontent"/>
        </w:rPr>
        <w:t xml:space="preserve">переходом </w:t>
      </w:r>
      <w:r w:rsidR="001576C7" w:rsidRPr="0056717C">
        <w:rPr>
          <w:rStyle w:val="markedcontent"/>
        </w:rPr>
        <w:t>ИП</w:t>
      </w:r>
      <w:r w:rsidRPr="0056717C">
        <w:rPr>
          <w:rStyle w:val="markedcontent"/>
        </w:rPr>
        <w:t xml:space="preserve"> с других режимов налогообложения</w:t>
      </w:r>
      <w:r w:rsidR="001576C7" w:rsidRPr="0056717C">
        <w:rPr>
          <w:rStyle w:val="markedcontent"/>
        </w:rPr>
        <w:t xml:space="preserve"> на УСН; единый сельскохозяйственный налог (ЕСН)</w:t>
      </w:r>
      <w:r w:rsidR="00D84C6E" w:rsidRPr="0056717C">
        <w:t xml:space="preserve"> </w:t>
      </w:r>
      <w:r w:rsidR="00483AB8" w:rsidRPr="0056717C">
        <w:t xml:space="preserve">выполнен </w:t>
      </w:r>
      <w:r w:rsidR="001576C7" w:rsidRPr="0056717C">
        <w:t>на 100 %</w:t>
      </w:r>
      <w:r w:rsidR="00D84C6E" w:rsidRPr="0056717C">
        <w:t>; н</w:t>
      </w:r>
      <w:r w:rsidR="00D84C6E" w:rsidRPr="0056717C">
        <w:rPr>
          <w:spacing w:val="-2"/>
        </w:rPr>
        <w:t xml:space="preserve">алог, взимаемый в связи с применением патентной системы налогообложения </w:t>
      </w:r>
      <w:r w:rsidR="001576C7" w:rsidRPr="0056717C">
        <w:rPr>
          <w:spacing w:val="-2"/>
        </w:rPr>
        <w:t>выполнен на 120,3 %</w:t>
      </w:r>
      <w:r w:rsidR="00C6158F" w:rsidRPr="0056717C">
        <w:rPr>
          <w:spacing w:val="-2"/>
        </w:rPr>
        <w:t>.</w:t>
      </w:r>
      <w:r w:rsidR="001576C7" w:rsidRPr="0056717C">
        <w:rPr>
          <w:spacing w:val="-2"/>
        </w:rPr>
        <w:t xml:space="preserve"> </w:t>
      </w:r>
      <w:r w:rsidR="00D84C6E" w:rsidRPr="0056717C">
        <w:rPr>
          <w:spacing w:val="-2"/>
        </w:rPr>
        <w:t>Перевыполн</w:t>
      </w:r>
      <w:r w:rsidR="001576C7" w:rsidRPr="0056717C">
        <w:rPr>
          <w:spacing w:val="-2"/>
        </w:rPr>
        <w:t>ение</w:t>
      </w:r>
      <w:r w:rsidR="00D84C6E" w:rsidRPr="0056717C">
        <w:rPr>
          <w:spacing w:val="-2"/>
        </w:rPr>
        <w:t xml:space="preserve"> </w:t>
      </w:r>
      <w:r w:rsidR="005566C5" w:rsidRPr="0056717C">
        <w:rPr>
          <w:spacing w:val="-2"/>
        </w:rPr>
        <w:t xml:space="preserve">скорректированного плана на </w:t>
      </w:r>
      <w:r w:rsidR="00D84C6E" w:rsidRPr="0056717C">
        <w:rPr>
          <w:spacing w:val="-2"/>
        </w:rPr>
        <w:t xml:space="preserve">(+) </w:t>
      </w:r>
      <w:r w:rsidR="001576C7" w:rsidRPr="0056717C">
        <w:rPr>
          <w:spacing w:val="-2"/>
        </w:rPr>
        <w:t>2 092,8</w:t>
      </w:r>
      <w:r w:rsidR="00D84C6E" w:rsidRPr="0056717C">
        <w:rPr>
          <w:spacing w:val="-2"/>
        </w:rPr>
        <w:t xml:space="preserve"> тыс.руб. </w:t>
      </w:r>
      <w:r w:rsidR="001576C7" w:rsidRPr="0056717C">
        <w:rPr>
          <w:spacing w:val="-2"/>
        </w:rPr>
        <w:t xml:space="preserve">Причем, </w:t>
      </w:r>
      <w:r w:rsidR="005566C5" w:rsidRPr="0056717C">
        <w:rPr>
          <w:spacing w:val="-2"/>
        </w:rPr>
        <w:t xml:space="preserve">не смотря на то, что </w:t>
      </w:r>
      <w:r w:rsidR="001576C7" w:rsidRPr="0056717C">
        <w:rPr>
          <w:spacing w:val="-2"/>
        </w:rPr>
        <w:t>п</w:t>
      </w:r>
      <w:r w:rsidR="00D84C6E" w:rsidRPr="0056717C">
        <w:rPr>
          <w:spacing w:val="-2"/>
        </w:rPr>
        <w:t>ервоначальный план был скорректирован в сторону увеличения на</w:t>
      </w:r>
      <w:r w:rsidR="001576C7" w:rsidRPr="0056717C">
        <w:rPr>
          <w:spacing w:val="-2"/>
        </w:rPr>
        <w:t xml:space="preserve"> (+) 25,4%</w:t>
      </w:r>
      <w:r w:rsidR="00D84C6E" w:rsidRPr="0056717C">
        <w:rPr>
          <w:spacing w:val="-2"/>
        </w:rPr>
        <w:t xml:space="preserve"> </w:t>
      </w:r>
      <w:r w:rsidR="001576C7" w:rsidRPr="0056717C">
        <w:rPr>
          <w:spacing w:val="-2"/>
        </w:rPr>
        <w:t xml:space="preserve"> в сумме это составило (+) 2 084</w:t>
      </w:r>
      <w:r w:rsidR="00D84C6E" w:rsidRPr="0056717C">
        <w:rPr>
          <w:spacing w:val="-2"/>
        </w:rPr>
        <w:t xml:space="preserve"> тыс.руб</w:t>
      </w:r>
      <w:r w:rsidR="00D84C6E" w:rsidRPr="0056717C">
        <w:rPr>
          <w:i/>
          <w:spacing w:val="-2"/>
        </w:rPr>
        <w:t>.</w:t>
      </w:r>
      <w:r w:rsidR="00C6158F" w:rsidRPr="0056717C">
        <w:rPr>
          <w:i/>
          <w:spacing w:val="-2"/>
        </w:rPr>
        <w:t xml:space="preserve">, </w:t>
      </w:r>
      <w:r w:rsidR="005566C5" w:rsidRPr="0056717C">
        <w:rPr>
          <w:i/>
          <w:spacing w:val="-2"/>
        </w:rPr>
        <w:t xml:space="preserve">план </w:t>
      </w:r>
      <w:r w:rsidR="00D84C6E" w:rsidRPr="0056717C">
        <w:rPr>
          <w:i/>
          <w:spacing w:val="-2"/>
        </w:rPr>
        <w:t xml:space="preserve">перевыполнен на </w:t>
      </w:r>
      <w:r w:rsidR="00C6158F" w:rsidRPr="0056717C">
        <w:rPr>
          <w:i/>
          <w:spacing w:val="-2"/>
        </w:rPr>
        <w:t xml:space="preserve">(+) </w:t>
      </w:r>
      <w:r w:rsidR="005566C5" w:rsidRPr="0056717C">
        <w:rPr>
          <w:i/>
          <w:spacing w:val="-2"/>
        </w:rPr>
        <w:t>20,3 %</w:t>
      </w:r>
      <w:r w:rsidR="00C6158F" w:rsidRPr="0056717C">
        <w:rPr>
          <w:i/>
          <w:spacing w:val="-2"/>
        </w:rPr>
        <w:t>.</w:t>
      </w:r>
      <w:r w:rsidR="005566C5" w:rsidRPr="0056717C">
        <w:rPr>
          <w:i/>
          <w:spacing w:val="-2"/>
        </w:rPr>
        <w:t xml:space="preserve"> </w:t>
      </w:r>
      <w:r w:rsidR="00C6158F" w:rsidRPr="0056717C">
        <w:rPr>
          <w:i/>
          <w:spacing w:val="-2"/>
        </w:rPr>
        <w:t>П</w:t>
      </w:r>
      <w:r w:rsidR="005566C5" w:rsidRPr="0056717C">
        <w:rPr>
          <w:i/>
          <w:spacing w:val="-2"/>
        </w:rPr>
        <w:t>редставлено пояснение, что перевыполнение произошло</w:t>
      </w:r>
      <w:r w:rsidR="00D84C6E" w:rsidRPr="0056717C">
        <w:rPr>
          <w:spacing w:val="-2"/>
        </w:rPr>
        <w:t xml:space="preserve"> за счет увеличения количества плательщиков данного налога</w:t>
      </w:r>
      <w:r w:rsidR="005566C5" w:rsidRPr="0056717C">
        <w:rPr>
          <w:spacing w:val="-2"/>
        </w:rPr>
        <w:t xml:space="preserve"> </w:t>
      </w:r>
      <w:r w:rsidR="001576C7" w:rsidRPr="0056717C">
        <w:rPr>
          <w:rStyle w:val="markedcontent"/>
        </w:rPr>
        <w:t>и</w:t>
      </w:r>
      <w:r w:rsidR="005566C5" w:rsidRPr="0056717C">
        <w:rPr>
          <w:rStyle w:val="markedcontent"/>
        </w:rPr>
        <w:t xml:space="preserve"> </w:t>
      </w:r>
      <w:r w:rsidR="001576C7" w:rsidRPr="0056717C">
        <w:rPr>
          <w:rStyle w:val="markedcontent"/>
        </w:rPr>
        <w:t>роста потенциального возможного дохода.</w:t>
      </w:r>
      <w:r w:rsidR="00C6158F" w:rsidRPr="0056717C">
        <w:rPr>
          <w:spacing w:val="-2"/>
        </w:rPr>
        <w:t xml:space="preserve"> Стоит отметить, что и в 2021году по данному виду налога было перевыполнение на (+) 21,5 %.</w:t>
      </w:r>
    </w:p>
    <w:p w:rsidR="007103F8" w:rsidRPr="0056717C" w:rsidRDefault="00606A40" w:rsidP="00606A40">
      <w:pPr>
        <w:shd w:val="clear" w:color="auto" w:fill="FFFFFF"/>
        <w:ind w:left="79" w:right="-142" w:firstLine="488"/>
        <w:jc w:val="both"/>
        <w:rPr>
          <w:rStyle w:val="markedcontent"/>
        </w:rPr>
      </w:pPr>
      <w:r w:rsidRPr="0056717C">
        <w:rPr>
          <w:spacing w:val="-2"/>
        </w:rPr>
        <w:t>-</w:t>
      </w:r>
      <w:r w:rsidR="00885DDA" w:rsidRPr="0056717C">
        <w:rPr>
          <w:spacing w:val="-2"/>
        </w:rPr>
        <w:t>Н</w:t>
      </w:r>
      <w:r w:rsidR="007103F8" w:rsidRPr="0056717C">
        <w:rPr>
          <w:spacing w:val="-2"/>
        </w:rPr>
        <w:t>алоги на имущество</w:t>
      </w:r>
      <w:r w:rsidR="006F5A43" w:rsidRPr="0056717C">
        <w:rPr>
          <w:spacing w:val="-2"/>
        </w:rPr>
        <w:t xml:space="preserve"> -</w:t>
      </w:r>
      <w:r w:rsidR="007103F8" w:rsidRPr="0056717C">
        <w:rPr>
          <w:spacing w:val="-2"/>
        </w:rPr>
        <w:t xml:space="preserve"> </w:t>
      </w:r>
      <w:r w:rsidR="006F5A43" w:rsidRPr="0056717C">
        <w:rPr>
          <w:spacing w:val="-2"/>
        </w:rPr>
        <w:t xml:space="preserve">первоначальный план был скорректирован в сторону уменьшения на (-) 550 тыс.руб., или на (-) 2,7%, </w:t>
      </w:r>
      <w:r w:rsidR="006F5A43" w:rsidRPr="0056717C">
        <w:rPr>
          <w:i/>
          <w:spacing w:val="-2"/>
        </w:rPr>
        <w:t>скорректированный</w:t>
      </w:r>
      <w:r w:rsidR="007103F8" w:rsidRPr="0056717C">
        <w:rPr>
          <w:i/>
          <w:spacing w:val="-2"/>
        </w:rPr>
        <w:t xml:space="preserve"> </w:t>
      </w:r>
      <w:r w:rsidR="006F5A43" w:rsidRPr="0056717C">
        <w:rPr>
          <w:i/>
          <w:spacing w:val="-2"/>
        </w:rPr>
        <w:t>план выполнен на 98,5%, невыполнение составило (-) 306,4 тыс.руб</w:t>
      </w:r>
      <w:r w:rsidR="006F5A43" w:rsidRPr="0056717C">
        <w:rPr>
          <w:spacing w:val="-2"/>
        </w:rPr>
        <w:t>., в том числе доходы по налогу на имущество физических лиц исполнены на 100,3%; земельный налог выполнение 96,7% (невыполнение (-)336,8 тыс.руб.)</w:t>
      </w:r>
      <w:r w:rsidR="00B83A30" w:rsidRPr="0056717C">
        <w:rPr>
          <w:spacing w:val="-2"/>
        </w:rPr>
        <w:t>.</w:t>
      </w:r>
    </w:p>
    <w:p w:rsidR="00893109" w:rsidRPr="0056717C" w:rsidRDefault="00483AB8" w:rsidP="00606A40">
      <w:pPr>
        <w:ind w:firstLine="488"/>
        <w:jc w:val="both"/>
      </w:pPr>
      <w:r w:rsidRPr="0056717C">
        <w:t>-</w:t>
      </w:r>
      <w:r w:rsidR="00885DDA" w:rsidRPr="0056717C">
        <w:t>Г</w:t>
      </w:r>
      <w:r w:rsidRPr="0056717C">
        <w:t xml:space="preserve">осударственная пошлина – план выполнен </w:t>
      </w:r>
      <w:r w:rsidR="00B83A30" w:rsidRPr="0056717C">
        <w:t xml:space="preserve">на </w:t>
      </w:r>
      <w:r w:rsidRPr="0056717C">
        <w:t>10</w:t>
      </w:r>
      <w:r w:rsidR="00B83A30" w:rsidRPr="0056717C">
        <w:t>3,2%</w:t>
      </w:r>
      <w:r w:rsidRPr="0056717C">
        <w:t xml:space="preserve">. Первоначальный план был скорректирован в сторону уменьшения на (-) </w:t>
      </w:r>
      <w:r w:rsidR="00B83A30" w:rsidRPr="0056717C">
        <w:t>422</w:t>
      </w:r>
      <w:r w:rsidRPr="0056717C">
        <w:t xml:space="preserve"> тыс.руб., поступления превысили план на (+) </w:t>
      </w:r>
      <w:r w:rsidR="00B83A30" w:rsidRPr="0056717C">
        <w:t>168</w:t>
      </w:r>
      <w:r w:rsidR="00060BDB" w:rsidRPr="0056717C">
        <w:t xml:space="preserve"> тыс.руб.</w:t>
      </w:r>
    </w:p>
    <w:p w:rsidR="00060BDB" w:rsidRPr="0056717C" w:rsidRDefault="00606A40" w:rsidP="00893109">
      <w:pPr>
        <w:ind w:firstLine="567"/>
        <w:jc w:val="both"/>
        <w:rPr>
          <w:spacing w:val="-2"/>
        </w:rPr>
      </w:pPr>
      <w:r w:rsidRPr="0056717C">
        <w:t>-Д</w:t>
      </w:r>
      <w:r w:rsidR="00B83A30" w:rsidRPr="0056717C">
        <w:t xml:space="preserve">оходы от использования имущества, находящегося в государственной и муниципальной собственности поступили в размере 20 343,8 тыс.руб. – скорректированный план выполнен на 101,4%, в т.ч. - </w:t>
      </w:r>
      <w:r w:rsidR="00483AB8" w:rsidRPr="0056717C">
        <w:t>доходы, получаемые в виде арендной платы за земельные участки (</w:t>
      </w:r>
      <w:r w:rsidR="00B83A30" w:rsidRPr="0056717C">
        <w:t>101,7</w:t>
      </w:r>
      <w:r w:rsidR="00483AB8" w:rsidRPr="0056717C">
        <w:t>%)</w:t>
      </w:r>
      <w:r w:rsidR="00B83A30" w:rsidRPr="0056717C">
        <w:t>, п</w:t>
      </w:r>
      <w:r w:rsidR="00060BDB" w:rsidRPr="0056717C">
        <w:rPr>
          <w:spacing w:val="-2"/>
        </w:rPr>
        <w:t>ервоначальный план был скорректи</w:t>
      </w:r>
      <w:r w:rsidR="00B83A30" w:rsidRPr="0056717C">
        <w:rPr>
          <w:spacing w:val="-2"/>
        </w:rPr>
        <w:t>рован в сторону уменьшения на (-</w:t>
      </w:r>
      <w:r w:rsidR="00060BDB" w:rsidRPr="0056717C">
        <w:rPr>
          <w:spacing w:val="-2"/>
        </w:rPr>
        <w:t xml:space="preserve">) </w:t>
      </w:r>
      <w:r w:rsidR="00B83A30" w:rsidRPr="0056717C">
        <w:rPr>
          <w:spacing w:val="-2"/>
        </w:rPr>
        <w:t>1 620</w:t>
      </w:r>
      <w:r w:rsidR="00060BDB" w:rsidRPr="0056717C">
        <w:rPr>
          <w:spacing w:val="-2"/>
        </w:rPr>
        <w:t xml:space="preserve"> тыс.руб.</w:t>
      </w:r>
      <w:r w:rsidR="00885DDA" w:rsidRPr="0056717C">
        <w:rPr>
          <w:spacing w:val="-2"/>
        </w:rPr>
        <w:t xml:space="preserve"> и </w:t>
      </w:r>
      <w:r w:rsidR="00060BDB" w:rsidRPr="0056717C">
        <w:rPr>
          <w:spacing w:val="-2"/>
        </w:rPr>
        <w:t>пере</w:t>
      </w:r>
      <w:r w:rsidR="00483AB8" w:rsidRPr="0056717C">
        <w:rPr>
          <w:spacing w:val="-2"/>
        </w:rPr>
        <w:t xml:space="preserve">выполнен </w:t>
      </w:r>
      <w:r w:rsidR="00060BDB" w:rsidRPr="0056717C">
        <w:rPr>
          <w:spacing w:val="-2"/>
        </w:rPr>
        <w:t xml:space="preserve">на (+) </w:t>
      </w:r>
      <w:r w:rsidR="00B83A30" w:rsidRPr="0056717C">
        <w:rPr>
          <w:spacing w:val="-2"/>
        </w:rPr>
        <w:t>249,5</w:t>
      </w:r>
      <w:r w:rsidR="00060BDB" w:rsidRPr="0056717C">
        <w:rPr>
          <w:spacing w:val="-2"/>
        </w:rPr>
        <w:t xml:space="preserve"> тыс.руб.</w:t>
      </w:r>
      <w:r w:rsidR="00885DDA" w:rsidRPr="0056717C">
        <w:rPr>
          <w:spacing w:val="-2"/>
        </w:rPr>
        <w:t>;</w:t>
      </w:r>
      <w:r w:rsidR="00060BDB" w:rsidRPr="0056717C">
        <w:t xml:space="preserve"> прочие доходы от использования имущества и прав, находящихся в государственной и муниципальной собственности </w:t>
      </w:r>
      <w:r w:rsidR="00885DDA" w:rsidRPr="0056717C">
        <w:t>(аренда имущества) выполнение на 1</w:t>
      </w:r>
      <w:r w:rsidR="00060BDB" w:rsidRPr="0056717C">
        <w:t>0</w:t>
      </w:r>
      <w:r w:rsidR="00885DDA" w:rsidRPr="0056717C">
        <w:t xml:space="preserve">0,5 </w:t>
      </w:r>
      <w:r w:rsidR="00060BDB" w:rsidRPr="0056717C">
        <w:t>%</w:t>
      </w:r>
      <w:r w:rsidR="00885DDA" w:rsidRPr="0056717C">
        <w:t xml:space="preserve">; </w:t>
      </w:r>
      <w:r w:rsidR="00060BDB" w:rsidRPr="0056717C">
        <w:t>доходы от продажи материальных и нем</w:t>
      </w:r>
      <w:r w:rsidR="00885DDA" w:rsidRPr="0056717C">
        <w:t>атериальных активов (100,1</w:t>
      </w:r>
      <w:r w:rsidR="00060BDB" w:rsidRPr="0056717C">
        <w:t>%)</w:t>
      </w:r>
      <w:r w:rsidR="00885DDA" w:rsidRPr="0056717C">
        <w:t>, первоначальный план был скорректирован в сторону увеличения на (+) 3 497,1 тыс.руб., более чем в 4 раза, п</w:t>
      </w:r>
      <w:r w:rsidR="00060BDB" w:rsidRPr="0056717C">
        <w:rPr>
          <w:spacing w:val="-2"/>
        </w:rPr>
        <w:t xml:space="preserve">еревыполнение на </w:t>
      </w:r>
      <w:r w:rsidR="006414B0" w:rsidRPr="0056717C">
        <w:rPr>
          <w:spacing w:val="-2"/>
        </w:rPr>
        <w:t xml:space="preserve">(+) </w:t>
      </w:r>
      <w:r w:rsidR="00885DDA" w:rsidRPr="0056717C">
        <w:rPr>
          <w:spacing w:val="-2"/>
        </w:rPr>
        <w:t>5,5</w:t>
      </w:r>
      <w:r w:rsidR="006414B0" w:rsidRPr="0056717C">
        <w:rPr>
          <w:spacing w:val="-2"/>
        </w:rPr>
        <w:t xml:space="preserve"> тыс.руб.</w:t>
      </w:r>
    </w:p>
    <w:p w:rsidR="00E03A89" w:rsidRPr="0056717C" w:rsidRDefault="00E03A89" w:rsidP="00885DDA">
      <w:pPr>
        <w:ind w:firstLine="540"/>
        <w:jc w:val="both"/>
        <w:rPr>
          <w:spacing w:val="-2"/>
        </w:rPr>
      </w:pPr>
      <w:r w:rsidRPr="0056717C">
        <w:rPr>
          <w:spacing w:val="-2"/>
        </w:rPr>
        <w:t>- платежи при пользовании природными ресурсами - откорректированный в сторону уменьшения на (-) 41,8 тыс.руб. план выполнен на 101,6%;</w:t>
      </w:r>
    </w:p>
    <w:p w:rsidR="00E03A89" w:rsidRPr="0056717C" w:rsidRDefault="00E03A89" w:rsidP="00885DDA">
      <w:pPr>
        <w:ind w:firstLine="540"/>
        <w:jc w:val="both"/>
        <w:rPr>
          <w:spacing w:val="-2"/>
        </w:rPr>
      </w:pPr>
      <w:r w:rsidRPr="0056717C">
        <w:rPr>
          <w:spacing w:val="-2"/>
        </w:rPr>
        <w:t>-доходы от оказания платных услуг выполнены на 100%;</w:t>
      </w:r>
    </w:p>
    <w:p w:rsidR="00E03A89" w:rsidRPr="0056717C" w:rsidRDefault="00E03A89" w:rsidP="00E03A89">
      <w:pPr>
        <w:ind w:firstLine="567"/>
        <w:jc w:val="both"/>
      </w:pPr>
      <w:r w:rsidRPr="0056717C">
        <w:t>-штрафы, санкции, возмещение ущерба, откорректированный в сторону увеличения на (+) 797,8 тыс.руб., на (+) 48,3% план выполнен на 103,8 %, тыс.руб.</w:t>
      </w:r>
    </w:p>
    <w:p w:rsidR="00E03A89" w:rsidRPr="0056717C" w:rsidRDefault="00E03A89" w:rsidP="00E03A89">
      <w:pPr>
        <w:ind w:firstLine="567"/>
        <w:jc w:val="both"/>
      </w:pPr>
      <w:r w:rsidRPr="0056717C">
        <w:t xml:space="preserve">- прочие неналоговые доходы, откорректированный в сторону увеличения на  (+) 354,1 тыс.руб., </w:t>
      </w:r>
      <w:r w:rsidR="0042333D" w:rsidRPr="0056717C">
        <w:t>или на (+) 88,9%</w:t>
      </w:r>
      <w:r w:rsidRPr="0056717C">
        <w:t xml:space="preserve"> </w:t>
      </w:r>
      <w:r w:rsidR="0042333D" w:rsidRPr="0056717C">
        <w:t xml:space="preserve">план </w:t>
      </w:r>
      <w:r w:rsidRPr="0056717C">
        <w:t>выполнен на 127,6%</w:t>
      </w:r>
      <w:r w:rsidR="0042333D" w:rsidRPr="0056717C">
        <w:t>.</w:t>
      </w:r>
      <w:r w:rsidRPr="0056717C">
        <w:t xml:space="preserve"> </w:t>
      </w:r>
    </w:p>
    <w:p w:rsidR="007B5154" w:rsidRPr="0056717C" w:rsidRDefault="0042333D" w:rsidP="007B5154">
      <w:pPr>
        <w:shd w:val="clear" w:color="auto" w:fill="FFFFFF"/>
        <w:ind w:left="79" w:right="-142" w:firstLine="567"/>
        <w:jc w:val="both"/>
      </w:pPr>
      <w:r w:rsidRPr="0056717C">
        <w:rPr>
          <w:i/>
        </w:rPr>
        <w:t>В целом по налоговым и неналоговым доходам, б</w:t>
      </w:r>
      <w:r w:rsidR="00BB5BFC" w:rsidRPr="0056717C">
        <w:rPr>
          <w:i/>
        </w:rPr>
        <w:t xml:space="preserve">юджетные назначения выполнены </w:t>
      </w:r>
      <w:r w:rsidRPr="0056717C">
        <w:rPr>
          <w:i/>
        </w:rPr>
        <w:t xml:space="preserve">более чем на </w:t>
      </w:r>
      <w:r w:rsidR="00BB5BFC" w:rsidRPr="0056717C">
        <w:rPr>
          <w:i/>
        </w:rPr>
        <w:t xml:space="preserve">100,0 % по </w:t>
      </w:r>
      <w:r w:rsidRPr="0056717C">
        <w:rPr>
          <w:i/>
        </w:rPr>
        <w:t>13 источникам из 14-ти.</w:t>
      </w:r>
      <w:r w:rsidR="007B5154" w:rsidRPr="0056717C">
        <w:rPr>
          <w:i/>
        </w:rPr>
        <w:t xml:space="preserve"> </w:t>
      </w:r>
      <w:r w:rsidR="007B5154" w:rsidRPr="0056717C">
        <w:t xml:space="preserve">Не выполнены плановые показатели по источнику - </w:t>
      </w:r>
      <w:r w:rsidR="007B5154" w:rsidRPr="0056717C">
        <w:rPr>
          <w:spacing w:val="-2"/>
        </w:rPr>
        <w:t xml:space="preserve">земельный налог - выполнение 96,7% (невыполнение (-)336,8 тыс.руб.). </w:t>
      </w:r>
      <w:r w:rsidR="007B5154" w:rsidRPr="0056717C">
        <w:t>В пояснительной записке к годовому отчету об исполнении бюджета за 2022 год, отмечено, что п</w:t>
      </w:r>
      <w:r w:rsidR="007B5154" w:rsidRPr="0056717C">
        <w:rPr>
          <w:rStyle w:val="markedcontent"/>
        </w:rPr>
        <w:t xml:space="preserve">оступления в 2022г. снизились за счет изменения кадастровой стоимости земельных участков, согласно постановлению министерства имущественных и земельных отношений ПК от 15.10.2020 г. N№ 87-п (ред. от 01.10.2021 г.) и переплаты на 01.01.2022г. (авансовые </w:t>
      </w:r>
      <w:r w:rsidR="007B5154" w:rsidRPr="0056717C">
        <w:rPr>
          <w:rStyle w:val="markedcontent"/>
        </w:rPr>
        <w:lastRenderedPageBreak/>
        <w:t>платежи</w:t>
      </w:r>
      <w:r w:rsidR="00893109" w:rsidRPr="0056717C">
        <w:rPr>
          <w:rStyle w:val="markedcontent"/>
        </w:rPr>
        <w:t>,</w:t>
      </w:r>
      <w:r w:rsidR="007B5154" w:rsidRPr="0056717C">
        <w:rPr>
          <w:rStyle w:val="markedcontent"/>
        </w:rPr>
        <w:t xml:space="preserve"> необходимые к оплате в 2022г.) по ООО </w:t>
      </w:r>
      <w:r w:rsidR="00893109" w:rsidRPr="0056717C">
        <w:rPr>
          <w:rStyle w:val="markedcontent"/>
        </w:rPr>
        <w:t>«</w:t>
      </w:r>
      <w:r w:rsidR="007B5154" w:rsidRPr="0056717C">
        <w:rPr>
          <w:rStyle w:val="markedcontent"/>
        </w:rPr>
        <w:t>Триал-Логистик</w:t>
      </w:r>
      <w:r w:rsidR="00893109" w:rsidRPr="0056717C">
        <w:rPr>
          <w:rStyle w:val="markedcontent"/>
        </w:rPr>
        <w:t>»</w:t>
      </w:r>
      <w:r w:rsidR="007B5154" w:rsidRPr="0056717C">
        <w:rPr>
          <w:rStyle w:val="markedcontent"/>
        </w:rPr>
        <w:t xml:space="preserve">, ФГБУ </w:t>
      </w:r>
      <w:r w:rsidR="00893109" w:rsidRPr="0056717C">
        <w:rPr>
          <w:rStyle w:val="markedcontent"/>
        </w:rPr>
        <w:t>«</w:t>
      </w:r>
      <w:r w:rsidR="007B5154" w:rsidRPr="0056717C">
        <w:rPr>
          <w:rStyle w:val="markedcontent"/>
        </w:rPr>
        <w:t>Приморское управление по гидрометеорологии</w:t>
      </w:r>
      <w:r w:rsidR="00893109" w:rsidRPr="0056717C">
        <w:rPr>
          <w:rStyle w:val="markedcontent"/>
        </w:rPr>
        <w:t xml:space="preserve"> и мониторингу окружающей среды»</w:t>
      </w:r>
      <w:r w:rsidR="007B5154" w:rsidRPr="0056717C">
        <w:rPr>
          <w:rStyle w:val="markedcontent"/>
        </w:rPr>
        <w:t>, КГКУ«Центр содействия семейному устройству детей-сирот» и др.Так же отмечено, что н</w:t>
      </w:r>
      <w:r w:rsidR="007B5154" w:rsidRPr="0056717C">
        <w:t>алоговой инспекцией совместно с м</w:t>
      </w:r>
      <w:r w:rsidR="007B5154" w:rsidRPr="0056717C">
        <w:rPr>
          <w:spacing w:val="5"/>
        </w:rPr>
        <w:t xml:space="preserve">ежведомственной </w:t>
      </w:r>
      <w:r w:rsidR="007B5154" w:rsidRPr="0056717C">
        <w:t>комиссией по налоговой и социальной политике при администрации Дальнереченского городского округа применяется весь комплекс мер по взысканию задолженности.</w:t>
      </w:r>
    </w:p>
    <w:p w:rsidR="007B5154" w:rsidRPr="0056717C" w:rsidRDefault="007B5154" w:rsidP="007B5154">
      <w:pPr>
        <w:ind w:firstLine="567"/>
        <w:jc w:val="both"/>
      </w:pPr>
      <w:r w:rsidRPr="0056717C">
        <w:t>Динамика поступления собственных доходов за 2020-2022 г.г. приведена в Таблице 4</w:t>
      </w:r>
      <w:r w:rsidR="00F17098" w:rsidRPr="0056717C">
        <w:t>.</w:t>
      </w:r>
    </w:p>
    <w:p w:rsidR="007B5154" w:rsidRPr="00DF5203" w:rsidRDefault="007B5154" w:rsidP="007B5154">
      <w:pPr>
        <w:ind w:firstLine="567"/>
        <w:jc w:val="right"/>
        <w:rPr>
          <w:sz w:val="20"/>
          <w:szCs w:val="20"/>
        </w:rPr>
      </w:pPr>
      <w:r w:rsidRPr="00DF5203">
        <w:rPr>
          <w:sz w:val="20"/>
          <w:szCs w:val="20"/>
        </w:rPr>
        <w:t>Таблица 4</w:t>
      </w:r>
    </w:p>
    <w:p w:rsidR="007B5154" w:rsidRPr="00DF5203" w:rsidRDefault="007B5154" w:rsidP="007B5154">
      <w:pPr>
        <w:ind w:firstLine="567"/>
        <w:jc w:val="right"/>
        <w:rPr>
          <w:sz w:val="20"/>
          <w:szCs w:val="20"/>
        </w:rPr>
      </w:pPr>
      <w:r w:rsidRPr="00DF5203">
        <w:rPr>
          <w:sz w:val="20"/>
          <w:szCs w:val="20"/>
        </w:rPr>
        <w:t>(тыс. руб.)</w:t>
      </w:r>
    </w:p>
    <w:tbl>
      <w:tblPr>
        <w:tblW w:w="10050" w:type="dxa"/>
        <w:tblInd w:w="93" w:type="dxa"/>
        <w:tblLayout w:type="fixed"/>
        <w:tblLook w:val="04A0"/>
      </w:tblPr>
      <w:tblGrid>
        <w:gridCol w:w="3134"/>
        <w:gridCol w:w="939"/>
        <w:gridCol w:w="939"/>
        <w:gridCol w:w="957"/>
        <w:gridCol w:w="992"/>
        <w:gridCol w:w="939"/>
        <w:gridCol w:w="1046"/>
        <w:gridCol w:w="1104"/>
      </w:tblGrid>
      <w:tr w:rsidR="00DF5203" w:rsidRPr="00DF5203" w:rsidTr="00DF5203">
        <w:trPr>
          <w:trHeight w:val="300"/>
        </w:trPr>
        <w:tc>
          <w:tcPr>
            <w:tcW w:w="31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color w:val="000000"/>
                <w:sz w:val="20"/>
                <w:szCs w:val="20"/>
              </w:rPr>
              <w:t>Наименование доходов</w:t>
            </w:r>
          </w:p>
        </w:tc>
        <w:tc>
          <w:tcPr>
            <w:tcW w:w="2835" w:type="dxa"/>
            <w:gridSpan w:val="3"/>
            <w:tcBorders>
              <w:top w:val="single" w:sz="4" w:space="0" w:color="auto"/>
              <w:left w:val="nil"/>
              <w:bottom w:val="single" w:sz="4" w:space="0" w:color="auto"/>
              <w:right w:val="single" w:sz="4" w:space="0" w:color="000000"/>
            </w:tcBorders>
            <w:shd w:val="clear" w:color="auto" w:fill="auto"/>
            <w:vAlign w:val="bottom"/>
            <w:hideMark/>
          </w:tcPr>
          <w:p w:rsidR="00DF5203" w:rsidRPr="00DF5203" w:rsidRDefault="00DF5203" w:rsidP="00DF5203">
            <w:pPr>
              <w:jc w:val="center"/>
              <w:rPr>
                <w:color w:val="000000"/>
                <w:sz w:val="22"/>
                <w:szCs w:val="22"/>
              </w:rPr>
            </w:pPr>
            <w:r w:rsidRPr="00DF5203">
              <w:rPr>
                <w:color w:val="000000"/>
                <w:sz w:val="22"/>
                <w:szCs w:val="22"/>
              </w:rPr>
              <w:t xml:space="preserve">Поступило доходов </w:t>
            </w:r>
          </w:p>
        </w:tc>
        <w:tc>
          <w:tcPr>
            <w:tcW w:w="4081" w:type="dxa"/>
            <w:gridSpan w:val="4"/>
            <w:tcBorders>
              <w:top w:val="single" w:sz="4" w:space="0" w:color="auto"/>
              <w:left w:val="nil"/>
              <w:bottom w:val="single" w:sz="4" w:space="0" w:color="auto"/>
              <w:right w:val="single" w:sz="4" w:space="0" w:color="000000"/>
            </w:tcBorders>
            <w:shd w:val="clear" w:color="auto" w:fill="auto"/>
            <w:hideMark/>
          </w:tcPr>
          <w:p w:rsidR="00DF5203" w:rsidRPr="00DF5203" w:rsidRDefault="00DF5203" w:rsidP="00DF5203">
            <w:pPr>
              <w:jc w:val="center"/>
              <w:rPr>
                <w:color w:val="000000"/>
                <w:sz w:val="22"/>
                <w:szCs w:val="22"/>
              </w:rPr>
            </w:pPr>
            <w:r w:rsidRPr="00DF5203">
              <w:rPr>
                <w:color w:val="000000"/>
                <w:sz w:val="22"/>
                <w:szCs w:val="22"/>
              </w:rPr>
              <w:t>Отклонение</w:t>
            </w:r>
          </w:p>
        </w:tc>
      </w:tr>
      <w:tr w:rsidR="00DF5203" w:rsidRPr="00DF5203" w:rsidTr="00DF5203">
        <w:trPr>
          <w:trHeight w:val="300"/>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39"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2020</w:t>
            </w:r>
          </w:p>
        </w:tc>
        <w:tc>
          <w:tcPr>
            <w:tcW w:w="939"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2021</w:t>
            </w:r>
          </w:p>
        </w:tc>
        <w:tc>
          <w:tcPr>
            <w:tcW w:w="957"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2022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 2021 к 2020</w:t>
            </w:r>
          </w:p>
        </w:tc>
        <w:tc>
          <w:tcPr>
            <w:tcW w:w="939"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 2021 к 2020</w:t>
            </w:r>
          </w:p>
        </w:tc>
        <w:tc>
          <w:tcPr>
            <w:tcW w:w="1046"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гр.4-гр.3 (+/-) 2022 к 2021</w:t>
            </w:r>
          </w:p>
        </w:tc>
        <w:tc>
          <w:tcPr>
            <w:tcW w:w="1104" w:type="dxa"/>
            <w:vMerge w:val="restart"/>
            <w:tcBorders>
              <w:top w:val="nil"/>
              <w:left w:val="single" w:sz="4" w:space="0" w:color="auto"/>
              <w:bottom w:val="single" w:sz="4" w:space="0" w:color="000000"/>
              <w:right w:val="single" w:sz="4" w:space="0" w:color="auto"/>
            </w:tcBorders>
            <w:shd w:val="clear" w:color="auto" w:fill="auto"/>
            <w:vAlign w:val="center"/>
            <w:hideMark/>
          </w:tcPr>
          <w:p w:rsidR="00DF5203" w:rsidRPr="00DF5203" w:rsidRDefault="00DF5203" w:rsidP="00DF5203">
            <w:pPr>
              <w:jc w:val="center"/>
              <w:rPr>
                <w:color w:val="000000"/>
                <w:sz w:val="20"/>
                <w:szCs w:val="20"/>
              </w:rPr>
            </w:pPr>
            <w:r w:rsidRPr="00DF5203">
              <w:rPr>
                <w:color w:val="000000"/>
                <w:sz w:val="20"/>
                <w:szCs w:val="20"/>
              </w:rPr>
              <w:t>гр.7/3*100 (+/- %) 2022 к 2021</w:t>
            </w:r>
          </w:p>
        </w:tc>
      </w:tr>
      <w:tr w:rsidR="00DF5203" w:rsidRPr="00DF5203" w:rsidTr="00DF5203">
        <w:trPr>
          <w:trHeight w:val="563"/>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39"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39"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57"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939"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1046"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c>
          <w:tcPr>
            <w:tcW w:w="1104" w:type="dxa"/>
            <w:vMerge/>
            <w:tcBorders>
              <w:top w:val="nil"/>
              <w:left w:val="single" w:sz="4" w:space="0" w:color="auto"/>
              <w:bottom w:val="single" w:sz="4" w:space="0" w:color="000000"/>
              <w:right w:val="single" w:sz="4" w:space="0" w:color="auto"/>
            </w:tcBorders>
            <w:vAlign w:val="center"/>
            <w:hideMark/>
          </w:tcPr>
          <w:p w:rsidR="00DF5203" w:rsidRPr="00DF5203" w:rsidRDefault="00DF5203" w:rsidP="00DF5203">
            <w:pPr>
              <w:rPr>
                <w:color w:val="000000"/>
                <w:sz w:val="20"/>
                <w:szCs w:val="20"/>
              </w:rPr>
            </w:pPr>
          </w:p>
        </w:tc>
      </w:tr>
      <w:tr w:rsidR="00DF5203" w:rsidRPr="00DF5203" w:rsidTr="00DF5203">
        <w:trPr>
          <w:trHeight w:val="30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bCs/>
                <w:color w:val="000000"/>
                <w:sz w:val="20"/>
                <w:szCs w:val="20"/>
              </w:rPr>
              <w:t>1</w:t>
            </w:r>
          </w:p>
        </w:tc>
        <w:tc>
          <w:tcPr>
            <w:tcW w:w="939" w:type="dxa"/>
            <w:tcBorders>
              <w:top w:val="nil"/>
              <w:left w:val="nil"/>
              <w:bottom w:val="single" w:sz="4" w:space="0" w:color="auto"/>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bCs/>
                <w:color w:val="000000"/>
                <w:sz w:val="20"/>
                <w:szCs w:val="20"/>
              </w:rPr>
              <w:t>2</w:t>
            </w:r>
          </w:p>
        </w:tc>
        <w:tc>
          <w:tcPr>
            <w:tcW w:w="939" w:type="dxa"/>
            <w:tcBorders>
              <w:top w:val="nil"/>
              <w:left w:val="nil"/>
              <w:bottom w:val="single" w:sz="4" w:space="0" w:color="auto"/>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bCs/>
                <w:color w:val="000000"/>
                <w:sz w:val="20"/>
                <w:szCs w:val="20"/>
              </w:rPr>
              <w:t>3</w:t>
            </w:r>
          </w:p>
        </w:tc>
        <w:tc>
          <w:tcPr>
            <w:tcW w:w="957" w:type="dxa"/>
            <w:tcBorders>
              <w:top w:val="nil"/>
              <w:left w:val="nil"/>
              <w:bottom w:val="single" w:sz="4" w:space="0" w:color="auto"/>
              <w:right w:val="single" w:sz="4" w:space="0" w:color="auto"/>
            </w:tcBorders>
            <w:shd w:val="clear" w:color="auto" w:fill="auto"/>
            <w:hideMark/>
          </w:tcPr>
          <w:p w:rsidR="00DF5203" w:rsidRPr="00DF5203" w:rsidRDefault="00DF5203" w:rsidP="00DF5203">
            <w:pPr>
              <w:jc w:val="center"/>
              <w:rPr>
                <w:color w:val="000000"/>
                <w:sz w:val="20"/>
                <w:szCs w:val="20"/>
              </w:rPr>
            </w:pPr>
            <w:r w:rsidRPr="00DF5203">
              <w:rPr>
                <w:bCs/>
                <w:color w:val="000000"/>
                <w:sz w:val="20"/>
                <w:szCs w:val="20"/>
              </w:rPr>
              <w:t>4</w:t>
            </w:r>
          </w:p>
        </w:tc>
        <w:tc>
          <w:tcPr>
            <w:tcW w:w="992" w:type="dxa"/>
            <w:tcBorders>
              <w:top w:val="nil"/>
              <w:left w:val="nil"/>
              <w:bottom w:val="single" w:sz="4" w:space="0" w:color="auto"/>
              <w:right w:val="single" w:sz="4" w:space="0" w:color="auto"/>
            </w:tcBorders>
            <w:shd w:val="clear" w:color="auto" w:fill="auto"/>
            <w:hideMark/>
          </w:tcPr>
          <w:p w:rsidR="00DF5203" w:rsidRPr="00DF5203" w:rsidRDefault="00DF5203" w:rsidP="00DF5203">
            <w:pPr>
              <w:jc w:val="center"/>
              <w:rPr>
                <w:color w:val="000000"/>
                <w:sz w:val="20"/>
                <w:szCs w:val="20"/>
              </w:rPr>
            </w:pPr>
            <w:r w:rsidRPr="00DF5203">
              <w:rPr>
                <w:bCs/>
                <w:color w:val="000000"/>
                <w:sz w:val="20"/>
                <w:szCs w:val="20"/>
              </w:rPr>
              <w:t>5</w:t>
            </w:r>
          </w:p>
        </w:tc>
        <w:tc>
          <w:tcPr>
            <w:tcW w:w="939" w:type="dxa"/>
            <w:tcBorders>
              <w:top w:val="nil"/>
              <w:left w:val="nil"/>
              <w:bottom w:val="single" w:sz="4" w:space="0" w:color="auto"/>
              <w:right w:val="single" w:sz="4" w:space="0" w:color="auto"/>
            </w:tcBorders>
            <w:shd w:val="clear" w:color="auto" w:fill="auto"/>
            <w:hideMark/>
          </w:tcPr>
          <w:p w:rsidR="00DF5203" w:rsidRPr="00DF5203" w:rsidRDefault="00DF5203" w:rsidP="00DF5203">
            <w:pPr>
              <w:jc w:val="center"/>
              <w:rPr>
                <w:color w:val="000000"/>
                <w:sz w:val="20"/>
                <w:szCs w:val="20"/>
              </w:rPr>
            </w:pPr>
            <w:r w:rsidRPr="00DF5203">
              <w:rPr>
                <w:bCs/>
                <w:color w:val="000000"/>
                <w:sz w:val="20"/>
                <w:szCs w:val="20"/>
              </w:rPr>
              <w:t>6</w:t>
            </w:r>
          </w:p>
        </w:tc>
        <w:tc>
          <w:tcPr>
            <w:tcW w:w="1046" w:type="dxa"/>
            <w:tcBorders>
              <w:top w:val="nil"/>
              <w:left w:val="nil"/>
              <w:bottom w:val="single" w:sz="4" w:space="0" w:color="auto"/>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bCs/>
                <w:color w:val="000000"/>
                <w:sz w:val="20"/>
                <w:szCs w:val="20"/>
              </w:rPr>
              <w:t>7</w:t>
            </w:r>
          </w:p>
        </w:tc>
        <w:tc>
          <w:tcPr>
            <w:tcW w:w="1104" w:type="dxa"/>
            <w:tcBorders>
              <w:top w:val="nil"/>
              <w:left w:val="nil"/>
              <w:bottom w:val="single" w:sz="4" w:space="0" w:color="auto"/>
              <w:right w:val="single" w:sz="4" w:space="0" w:color="auto"/>
            </w:tcBorders>
            <w:shd w:val="clear" w:color="auto" w:fill="auto"/>
            <w:vAlign w:val="bottom"/>
            <w:hideMark/>
          </w:tcPr>
          <w:p w:rsidR="00DF5203" w:rsidRPr="00DF5203" w:rsidRDefault="00DF5203" w:rsidP="00DF5203">
            <w:pPr>
              <w:jc w:val="center"/>
              <w:rPr>
                <w:color w:val="000000"/>
                <w:sz w:val="20"/>
                <w:szCs w:val="20"/>
              </w:rPr>
            </w:pPr>
            <w:r w:rsidRPr="00DF5203">
              <w:rPr>
                <w:bCs/>
                <w:color w:val="000000"/>
                <w:sz w:val="20"/>
                <w:szCs w:val="20"/>
              </w:rPr>
              <w:t>8</w:t>
            </w:r>
          </w:p>
        </w:tc>
      </w:tr>
      <w:tr w:rsidR="00DF5203" w:rsidRPr="00DF5203" w:rsidTr="00DF5203">
        <w:trPr>
          <w:trHeight w:val="51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b/>
                <w:bCs/>
                <w:color w:val="000000"/>
                <w:sz w:val="20"/>
                <w:szCs w:val="20"/>
              </w:rPr>
            </w:pPr>
            <w:r w:rsidRPr="00DF5203">
              <w:rPr>
                <w:b/>
                <w:bCs/>
                <w:color w:val="000000"/>
                <w:sz w:val="20"/>
                <w:szCs w:val="20"/>
              </w:rPr>
              <w:t>Налоговые и неналоговые доходы</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410 219,2</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404 727,4</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571 594,9</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-5 491,8</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-1,3</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166 867,5</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41,2</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Налог на доходы физических лиц</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314 709,3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303 669,4</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439 827,9</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-11 039,9</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-3,5</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136 158,5</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44,8</w:t>
            </w:r>
          </w:p>
        </w:tc>
      </w:tr>
      <w:tr w:rsidR="00DF5203" w:rsidRPr="00DF5203" w:rsidTr="00DF5203">
        <w:trPr>
          <w:trHeight w:val="7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Налоги на товары (работы, услуги -акцизы ГСМ)</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11 629,0</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13 423,4</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16 679,7</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1 794,4</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15,4</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3 256,3</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24,3</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Налоги на совокупный доход</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20 252,5</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17 822,0</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61 746,2</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-2 430,5</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-12,0</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43 924,2</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2F4C32">
            <w:pPr>
              <w:jc w:val="center"/>
              <w:rPr>
                <w:b/>
                <w:bCs/>
                <w:color w:val="000000"/>
                <w:sz w:val="18"/>
                <w:szCs w:val="18"/>
              </w:rPr>
            </w:pPr>
            <w:r>
              <w:rPr>
                <w:b/>
                <w:bCs/>
                <w:color w:val="000000"/>
                <w:sz w:val="18"/>
                <w:szCs w:val="18"/>
              </w:rPr>
              <w:t>+</w:t>
            </w:r>
            <w:r w:rsidR="002F4C32">
              <w:rPr>
                <w:b/>
                <w:bCs/>
                <w:color w:val="000000"/>
                <w:sz w:val="18"/>
                <w:szCs w:val="18"/>
              </w:rPr>
              <w:t>в 3,5 раза</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Налоги на имущество</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27 869,8</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20 384,5</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19 493,6</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-7 485,3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-26,9</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-890,9</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-4,4</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Государственная пошлина</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5 809,3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5 250,9</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5 393,0</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-558,4</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-9,6</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142,1</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2,7</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Задолженность по отмененным доходам</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0,1</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-63,9</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-1,5</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-64,0</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-64 000,0</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62,4</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-97,7</w:t>
            </w:r>
          </w:p>
        </w:tc>
      </w:tr>
      <w:tr w:rsidR="00DF5203" w:rsidRPr="00DF5203" w:rsidTr="00DF5203">
        <w:trPr>
          <w:trHeight w:val="38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b/>
                <w:bCs/>
                <w:color w:val="000000"/>
                <w:sz w:val="20"/>
                <w:szCs w:val="20"/>
              </w:rPr>
            </w:pPr>
            <w:r w:rsidRPr="00DF5203">
              <w:rPr>
                <w:b/>
                <w:bCs/>
                <w:color w:val="000000"/>
                <w:sz w:val="20"/>
                <w:szCs w:val="20"/>
              </w:rPr>
              <w:t>Итого налоговых доходов</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380 270,0</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360 486,3</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543 138,9</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-19 783,7</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-5,2</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182 652,6</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50,7</w:t>
            </w:r>
          </w:p>
        </w:tc>
      </w:tr>
      <w:tr w:rsidR="00DF5203" w:rsidRPr="00DF5203" w:rsidTr="00DF5203">
        <w:trPr>
          <w:trHeight w:val="804"/>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Доходы от использования имущества, находящегося в гос.и мун. собственности</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15 699,7</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18 216,1</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20 343,8</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2 516,4</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16,0</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2 127,7</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11,7</w:t>
            </w:r>
          </w:p>
        </w:tc>
      </w:tr>
      <w:tr w:rsidR="00DF5203" w:rsidRPr="00DF5203" w:rsidTr="00DF5203">
        <w:trPr>
          <w:trHeight w:val="586"/>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Платежи при пользовании природными ресурсами</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220,8</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93,5</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74,4</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-127,3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-57,7</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-19,1</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-20,4</w:t>
            </w:r>
          </w:p>
        </w:tc>
      </w:tr>
      <w:tr w:rsidR="00DF5203" w:rsidRPr="00DF5203" w:rsidTr="00DF5203">
        <w:trPr>
          <w:trHeight w:val="708"/>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Доходы от оказания платных услуг (работ) и компенсации затрат государства</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3,3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135,8</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33,0</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132,5</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4 015,2</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-102,8</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-75,7</w:t>
            </w:r>
          </w:p>
        </w:tc>
      </w:tr>
      <w:tr w:rsidR="00DF5203" w:rsidRPr="00DF5203" w:rsidTr="00DF5203">
        <w:trPr>
          <w:trHeight w:val="693"/>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Доходы от продажи материальных и нематериальных активов</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7 417,0</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7 682,4</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4 502,6</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265,4</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3,6</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-3 179,8</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-41,4</w:t>
            </w:r>
          </w:p>
        </w:tc>
      </w:tr>
      <w:tr w:rsidR="00DF5203" w:rsidRPr="00DF5203" w:rsidTr="00DF5203">
        <w:trPr>
          <w:trHeight w:val="5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Штрафы, санкции, возмещение ущерба</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6 138,4</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17 280,7</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2 542,3</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11 142,3</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181,5</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-14 738,4</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-85,3</w:t>
            </w:r>
          </w:p>
        </w:tc>
      </w:tr>
      <w:tr w:rsidR="00DF5203" w:rsidRPr="00DF5203" w:rsidTr="00DF5203">
        <w:trPr>
          <w:trHeight w:val="311"/>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color w:val="000000"/>
                <w:sz w:val="20"/>
                <w:szCs w:val="20"/>
              </w:rPr>
            </w:pPr>
            <w:r w:rsidRPr="00DF5203">
              <w:rPr>
                <w:color w:val="000000"/>
                <w:sz w:val="20"/>
                <w:szCs w:val="20"/>
              </w:rPr>
              <w:t>Прочие неналоговые доходы</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470,0</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832,6</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color w:val="000000"/>
                <w:sz w:val="18"/>
                <w:szCs w:val="18"/>
              </w:rPr>
            </w:pPr>
            <w:r w:rsidRPr="00DF5203">
              <w:rPr>
                <w:color w:val="000000"/>
                <w:sz w:val="18"/>
                <w:szCs w:val="18"/>
              </w:rPr>
              <w:t>959,9</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362,6</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77,1</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127,3</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15,3</w:t>
            </w:r>
          </w:p>
        </w:tc>
      </w:tr>
      <w:tr w:rsidR="00DF5203" w:rsidRPr="00DF5203" w:rsidTr="00DF5203">
        <w:trPr>
          <w:trHeight w:val="41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DF5203" w:rsidRPr="00DF5203" w:rsidRDefault="00DF5203" w:rsidP="00DF5203">
            <w:pPr>
              <w:rPr>
                <w:b/>
                <w:bCs/>
                <w:color w:val="000000"/>
                <w:sz w:val="20"/>
                <w:szCs w:val="20"/>
              </w:rPr>
            </w:pPr>
            <w:r w:rsidRPr="00DF5203">
              <w:rPr>
                <w:b/>
                <w:bCs/>
                <w:color w:val="000000"/>
                <w:sz w:val="20"/>
                <w:szCs w:val="20"/>
              </w:rPr>
              <w:t>Итого неналоговых доходов</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29 949,2</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44 241,1</w:t>
            </w:r>
          </w:p>
        </w:tc>
        <w:tc>
          <w:tcPr>
            <w:tcW w:w="957"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28 456,0</w:t>
            </w:r>
          </w:p>
        </w:tc>
        <w:tc>
          <w:tcPr>
            <w:tcW w:w="992"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Pr>
                <w:b/>
                <w:bCs/>
                <w:color w:val="000000"/>
                <w:sz w:val="18"/>
                <w:szCs w:val="18"/>
              </w:rPr>
              <w:t>+</w:t>
            </w:r>
            <w:r w:rsidRPr="00DF5203">
              <w:rPr>
                <w:b/>
                <w:bCs/>
                <w:color w:val="000000"/>
                <w:sz w:val="18"/>
                <w:szCs w:val="18"/>
              </w:rPr>
              <w:t>14 291,9</w:t>
            </w:r>
          </w:p>
        </w:tc>
        <w:tc>
          <w:tcPr>
            <w:tcW w:w="939"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47,7</w:t>
            </w:r>
          </w:p>
        </w:tc>
        <w:tc>
          <w:tcPr>
            <w:tcW w:w="1046"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-15 785,1</w:t>
            </w:r>
          </w:p>
        </w:tc>
        <w:tc>
          <w:tcPr>
            <w:tcW w:w="1104" w:type="dxa"/>
            <w:tcBorders>
              <w:top w:val="nil"/>
              <w:left w:val="nil"/>
              <w:bottom w:val="single" w:sz="4" w:space="0" w:color="auto"/>
              <w:right w:val="single" w:sz="4" w:space="0" w:color="auto"/>
            </w:tcBorders>
            <w:shd w:val="clear" w:color="auto" w:fill="auto"/>
            <w:vAlign w:val="center"/>
            <w:hideMark/>
          </w:tcPr>
          <w:p w:rsidR="00DF5203" w:rsidRPr="00DF5203" w:rsidRDefault="00DF5203" w:rsidP="00DF5203">
            <w:pPr>
              <w:jc w:val="center"/>
              <w:rPr>
                <w:b/>
                <w:bCs/>
                <w:color w:val="000000"/>
                <w:sz w:val="18"/>
                <w:szCs w:val="18"/>
              </w:rPr>
            </w:pPr>
            <w:r w:rsidRPr="00DF5203">
              <w:rPr>
                <w:b/>
                <w:bCs/>
                <w:color w:val="000000"/>
                <w:sz w:val="18"/>
                <w:szCs w:val="18"/>
              </w:rPr>
              <w:t>-35,7</w:t>
            </w:r>
          </w:p>
        </w:tc>
      </w:tr>
    </w:tbl>
    <w:p w:rsidR="00DC191A" w:rsidRPr="0056717C" w:rsidRDefault="00DC191A" w:rsidP="00DC191A">
      <w:pPr>
        <w:ind w:firstLine="567"/>
        <w:jc w:val="both"/>
      </w:pPr>
      <w:r w:rsidRPr="0056717C">
        <w:t>В целом, налоговые и неналоговые доходы бюджета в 2022году к уровню 2021 увеличились на (+) 41,2 % или в сумме на (+) 166 867,5 тыс. руб.</w:t>
      </w:r>
    </w:p>
    <w:p w:rsidR="005D6F6D" w:rsidRPr="0056717C" w:rsidRDefault="007B5154" w:rsidP="007B5154">
      <w:pPr>
        <w:ind w:firstLine="567"/>
        <w:jc w:val="both"/>
      </w:pPr>
      <w:r w:rsidRPr="0056717C">
        <w:t>По сравнению с 202</w:t>
      </w:r>
      <w:r w:rsidR="00DF5203" w:rsidRPr="0056717C">
        <w:t>1</w:t>
      </w:r>
      <w:r w:rsidRPr="0056717C">
        <w:t xml:space="preserve"> годом, поступление налоговых доходов у</w:t>
      </w:r>
      <w:r w:rsidR="00DF5203" w:rsidRPr="0056717C">
        <w:t>велич</w:t>
      </w:r>
      <w:r w:rsidRPr="0056717C">
        <w:t>илось на (</w:t>
      </w:r>
      <w:r w:rsidR="004858DB" w:rsidRPr="0056717C">
        <w:t>+</w:t>
      </w:r>
      <w:r w:rsidRPr="0056717C">
        <w:t xml:space="preserve">) </w:t>
      </w:r>
      <w:r w:rsidR="00DF5203" w:rsidRPr="0056717C">
        <w:t>182 652,6</w:t>
      </w:r>
      <w:r w:rsidRPr="0056717C">
        <w:t xml:space="preserve"> тыс. руб., или на (</w:t>
      </w:r>
      <w:r w:rsidR="00DF5203" w:rsidRPr="0056717C">
        <w:t>+</w:t>
      </w:r>
      <w:r w:rsidRPr="0056717C">
        <w:t>)</w:t>
      </w:r>
      <w:r w:rsidR="004858DB" w:rsidRPr="0056717C">
        <w:t xml:space="preserve"> </w:t>
      </w:r>
      <w:r w:rsidRPr="0056717C">
        <w:t>5</w:t>
      </w:r>
      <w:r w:rsidR="00DF5203" w:rsidRPr="0056717C">
        <w:t>0</w:t>
      </w:r>
      <w:r w:rsidRPr="0056717C">
        <w:t>,</w:t>
      </w:r>
      <w:r w:rsidR="00DF5203" w:rsidRPr="0056717C">
        <w:t>7</w:t>
      </w:r>
      <w:r w:rsidRPr="0056717C">
        <w:t xml:space="preserve"> %. Больше всего</w:t>
      </w:r>
      <w:r w:rsidR="004F16D5" w:rsidRPr="0056717C">
        <w:t xml:space="preserve"> произошло увеличение доходов от НДФЛ – на (+) 44,8% или в сумме на (+) 136 158,5 тыс. руб., от налогов на товары (акцизы ГСМ) на (+) 24,3 % или в сумме (+) 3 256,3 тыс. руб., от налогов на совокупный доход в 3,5 раза, или в сумме на (+) 43 924,2 тыс.руб. У</w:t>
      </w:r>
      <w:r w:rsidRPr="0056717C">
        <w:t xml:space="preserve">меньшились доходы от налога на имущество (-) </w:t>
      </w:r>
      <w:r w:rsidR="004F16D5" w:rsidRPr="0056717C">
        <w:t xml:space="preserve">4,4 </w:t>
      </w:r>
      <w:r w:rsidRPr="0056717C">
        <w:t xml:space="preserve">% или в сумме (-) </w:t>
      </w:r>
      <w:r w:rsidR="004F16D5" w:rsidRPr="0056717C">
        <w:t>890,9</w:t>
      </w:r>
      <w:r w:rsidRPr="0056717C">
        <w:t xml:space="preserve"> тыс.руб.</w:t>
      </w:r>
    </w:p>
    <w:p w:rsidR="007B5154" w:rsidRPr="0056717C" w:rsidRDefault="007B5154" w:rsidP="007B5154">
      <w:pPr>
        <w:ind w:firstLine="567"/>
        <w:jc w:val="both"/>
      </w:pPr>
      <w:r w:rsidRPr="0056717C">
        <w:t xml:space="preserve">Поступления неналоговых доходов </w:t>
      </w:r>
      <w:r w:rsidR="006B17AB" w:rsidRPr="0056717C">
        <w:t>уменьшилось</w:t>
      </w:r>
      <w:r w:rsidRPr="0056717C">
        <w:t xml:space="preserve"> </w:t>
      </w:r>
      <w:r w:rsidR="006B17AB" w:rsidRPr="0056717C">
        <w:t xml:space="preserve">в целом </w:t>
      </w:r>
      <w:r w:rsidRPr="0056717C">
        <w:t>на (</w:t>
      </w:r>
      <w:r w:rsidR="006B17AB" w:rsidRPr="0056717C">
        <w:t>-</w:t>
      </w:r>
      <w:r w:rsidRPr="0056717C">
        <w:t xml:space="preserve">) </w:t>
      </w:r>
      <w:r w:rsidR="006B17AB" w:rsidRPr="0056717C">
        <w:t>15 785,1</w:t>
      </w:r>
      <w:r w:rsidRPr="0056717C">
        <w:t xml:space="preserve"> тыс. руб., или на </w:t>
      </w:r>
      <w:r w:rsidR="006B17AB" w:rsidRPr="0056717C">
        <w:t>(-) 35,7</w:t>
      </w:r>
      <w:r w:rsidRPr="0056717C">
        <w:t xml:space="preserve"> %, </w:t>
      </w:r>
      <w:r w:rsidR="006B17AB" w:rsidRPr="0056717C">
        <w:t xml:space="preserve">по четырем показателям из шести, в т.ч. штрафы, санкции, возмещение ущерба </w:t>
      </w:r>
      <w:r w:rsidR="006B17AB" w:rsidRPr="0056717C">
        <w:lastRenderedPageBreak/>
        <w:t>на (-) 85,3% в сумме на (-) 14 738,4 тыс.руб., доходы от оказания платных услуг на (-) 75,7% в сумме на (-) 102,8 тыс.руб., доходы от продажи материальных и нематериальных активов (-) 41,4 в сумме (-) 3</w:t>
      </w:r>
      <w:r w:rsidR="00DA4D47" w:rsidRPr="0056717C">
        <w:t xml:space="preserve"> 179,8 тыс.руб., </w:t>
      </w:r>
      <w:r w:rsidR="006B17AB" w:rsidRPr="0056717C">
        <w:t>доходы от платежей при пользовании природными ресурсами на (-) 20,4% или в сумме на (-) 19,1 тыс.руб.</w:t>
      </w:r>
      <w:r w:rsidR="00DA4D47" w:rsidRPr="0056717C">
        <w:t xml:space="preserve"> Увеличились поступления по двум источникам: доходы</w:t>
      </w:r>
      <w:r w:rsidRPr="0056717C">
        <w:t xml:space="preserve"> от использования имущества, находящегося в муниципальной собственности </w:t>
      </w:r>
      <w:r w:rsidR="00DA4D47" w:rsidRPr="0056717C">
        <w:t xml:space="preserve"> на (+) 11,7% в сумме (+) 2 127,7 тыс.руб., и прочие неналоговые доходы (+) 15,3%, в сумме (+) 127,3 тыс.руб.</w:t>
      </w:r>
      <w:r w:rsidRPr="0056717C">
        <w:t xml:space="preserve">  </w:t>
      </w:r>
    </w:p>
    <w:p w:rsidR="00FE6647" w:rsidRPr="0056717C" w:rsidRDefault="00D07160" w:rsidP="00FE6647">
      <w:pPr>
        <w:ind w:firstLine="567"/>
        <w:jc w:val="both"/>
      </w:pPr>
      <w:r w:rsidRPr="0056717C">
        <w:t xml:space="preserve">Безвозмездные поступления от других бюджетов бюджетной системы Российской Федерации при </w:t>
      </w:r>
      <w:r w:rsidR="00FF1CF2" w:rsidRPr="0056717C">
        <w:t>уточненном</w:t>
      </w:r>
      <w:r w:rsidRPr="0056717C">
        <w:t xml:space="preserve"> плане </w:t>
      </w:r>
      <w:r w:rsidR="00330438" w:rsidRPr="0056717C">
        <w:t>466 195,7</w:t>
      </w:r>
      <w:r w:rsidRPr="0056717C">
        <w:t xml:space="preserve"> тыс. </w:t>
      </w:r>
      <w:r w:rsidR="000F6A6A" w:rsidRPr="0056717C">
        <w:t>руб.</w:t>
      </w:r>
      <w:r w:rsidRPr="0056717C">
        <w:t>, исполнены</w:t>
      </w:r>
      <w:r w:rsidR="00813650" w:rsidRPr="0056717C">
        <w:t xml:space="preserve"> (без учета возврата остатков прошлых лет) </w:t>
      </w:r>
      <w:r w:rsidRPr="0056717C">
        <w:t xml:space="preserve">в сумме </w:t>
      </w:r>
      <w:r w:rsidR="00330438" w:rsidRPr="0056717C">
        <w:t>461 192,2</w:t>
      </w:r>
      <w:r w:rsidRPr="0056717C">
        <w:t xml:space="preserve"> тыс. </w:t>
      </w:r>
      <w:r w:rsidR="000F6A6A" w:rsidRPr="0056717C">
        <w:t>руб.</w:t>
      </w:r>
      <w:r w:rsidRPr="0056717C">
        <w:t xml:space="preserve">, или на </w:t>
      </w:r>
      <w:r w:rsidR="00EE54B2" w:rsidRPr="0056717C">
        <w:t>9</w:t>
      </w:r>
      <w:r w:rsidR="00263894" w:rsidRPr="0056717C">
        <w:t>8,9</w:t>
      </w:r>
      <w:r w:rsidR="009C16AD" w:rsidRPr="0056717C">
        <w:t xml:space="preserve"> </w:t>
      </w:r>
      <w:r w:rsidRPr="0056717C">
        <w:t>%</w:t>
      </w:r>
      <w:r w:rsidR="001A46E4" w:rsidRPr="0056717C">
        <w:t xml:space="preserve">. </w:t>
      </w:r>
      <w:r w:rsidR="00FE6647" w:rsidRPr="0056717C">
        <w:t xml:space="preserve">В течение года плановая цифра безвозмездных поступлений </w:t>
      </w:r>
      <w:r w:rsidR="009C16AD" w:rsidRPr="0056717C">
        <w:t>к</w:t>
      </w:r>
      <w:r w:rsidR="00FE6647" w:rsidRPr="0056717C">
        <w:t xml:space="preserve"> первоначальной </w:t>
      </w:r>
      <w:r w:rsidR="00263894" w:rsidRPr="0056717C">
        <w:t>увеличилась</w:t>
      </w:r>
      <w:r w:rsidR="00FE6647" w:rsidRPr="0056717C">
        <w:t xml:space="preserve"> с </w:t>
      </w:r>
      <w:r w:rsidR="00263894" w:rsidRPr="0056717C">
        <w:t>440 215,3</w:t>
      </w:r>
      <w:r w:rsidR="00FE6647" w:rsidRPr="0056717C">
        <w:t xml:space="preserve"> тыс. </w:t>
      </w:r>
      <w:r w:rsidR="000F6A6A" w:rsidRPr="0056717C">
        <w:t>руб.</w:t>
      </w:r>
      <w:r w:rsidR="00FE6647" w:rsidRPr="0056717C">
        <w:t xml:space="preserve"> до </w:t>
      </w:r>
      <w:r w:rsidR="00263894" w:rsidRPr="0056717C">
        <w:t>466 195,7</w:t>
      </w:r>
      <w:r w:rsidR="00FE6647" w:rsidRPr="0056717C">
        <w:t xml:space="preserve"> тыс. </w:t>
      </w:r>
      <w:r w:rsidR="000F6A6A" w:rsidRPr="0056717C">
        <w:t>руб.</w:t>
      </w:r>
      <w:r w:rsidR="00FE6647" w:rsidRPr="0056717C">
        <w:t xml:space="preserve">, т.е. на </w:t>
      </w:r>
      <w:r w:rsidR="00EE54B2" w:rsidRPr="0056717C">
        <w:t xml:space="preserve">(+) </w:t>
      </w:r>
      <w:r w:rsidR="00263894" w:rsidRPr="0056717C">
        <w:t xml:space="preserve">25 980,4 </w:t>
      </w:r>
      <w:r w:rsidR="00FE6647" w:rsidRPr="0056717C">
        <w:t xml:space="preserve">тыс. </w:t>
      </w:r>
      <w:r w:rsidR="000F6A6A" w:rsidRPr="0056717C">
        <w:t>руб.</w:t>
      </w:r>
      <w:r w:rsidR="00FE6647" w:rsidRPr="0056717C">
        <w:t xml:space="preserve">, или на </w:t>
      </w:r>
      <w:r w:rsidR="00EE54B2" w:rsidRPr="0056717C">
        <w:t xml:space="preserve">(+) </w:t>
      </w:r>
      <w:r w:rsidR="00263894" w:rsidRPr="0056717C">
        <w:t>5,9</w:t>
      </w:r>
      <w:r w:rsidR="00A708CD" w:rsidRPr="0056717C">
        <w:t xml:space="preserve"> </w:t>
      </w:r>
      <w:r w:rsidR="00FE6647" w:rsidRPr="0056717C">
        <w:t>%.</w:t>
      </w:r>
    </w:p>
    <w:p w:rsidR="00D07160" w:rsidRPr="0056717C" w:rsidRDefault="001A46E4" w:rsidP="004659B8">
      <w:pPr>
        <w:shd w:val="clear" w:color="auto" w:fill="FFFFFF"/>
        <w:ind w:firstLine="567"/>
        <w:jc w:val="both"/>
      </w:pPr>
      <w:r w:rsidRPr="0056717C">
        <w:t xml:space="preserve">Объем </w:t>
      </w:r>
      <w:r w:rsidR="004659B8" w:rsidRPr="0056717C">
        <w:t xml:space="preserve">и виды </w:t>
      </w:r>
      <w:r w:rsidRPr="0056717C">
        <w:t>безвозмездных поступлений</w:t>
      </w:r>
      <w:r w:rsidR="00893109" w:rsidRPr="0056717C">
        <w:t>,</w:t>
      </w:r>
      <w:r w:rsidR="004659B8" w:rsidRPr="0056717C">
        <w:t xml:space="preserve"> </w:t>
      </w:r>
      <w:r w:rsidR="00B422A8" w:rsidRPr="0056717C">
        <w:t xml:space="preserve">в сравнении с </w:t>
      </w:r>
      <w:r w:rsidR="00263894" w:rsidRPr="0056717C">
        <w:t>2021</w:t>
      </w:r>
      <w:r w:rsidR="00B422A8" w:rsidRPr="0056717C">
        <w:t>г</w:t>
      </w:r>
      <w:r w:rsidR="00217108" w:rsidRPr="0056717C">
        <w:t>одом</w:t>
      </w:r>
      <w:r w:rsidR="00893109" w:rsidRPr="0056717C">
        <w:t>,</w:t>
      </w:r>
      <w:r w:rsidR="00B422A8" w:rsidRPr="0056717C">
        <w:t xml:space="preserve"> приведен</w:t>
      </w:r>
      <w:r w:rsidR="004659B8" w:rsidRPr="0056717C">
        <w:t>ы</w:t>
      </w:r>
      <w:r w:rsidR="00B422A8" w:rsidRPr="0056717C">
        <w:t xml:space="preserve"> в </w:t>
      </w:r>
      <w:r w:rsidR="00F17098" w:rsidRPr="0056717C">
        <w:t>Т</w:t>
      </w:r>
      <w:r w:rsidR="00B422A8" w:rsidRPr="0056717C">
        <w:t>аблице</w:t>
      </w:r>
      <w:r w:rsidR="00D07160" w:rsidRPr="0056717C">
        <w:t xml:space="preserve"> </w:t>
      </w:r>
      <w:r w:rsidR="00B422A8" w:rsidRPr="0056717C">
        <w:t>5</w:t>
      </w:r>
      <w:r w:rsidR="00F17098" w:rsidRPr="0056717C">
        <w:t>.</w:t>
      </w:r>
    </w:p>
    <w:p w:rsidR="003A588D" w:rsidRPr="00F17098" w:rsidRDefault="003A588D" w:rsidP="003A588D">
      <w:pPr>
        <w:ind w:firstLine="567"/>
        <w:jc w:val="right"/>
        <w:rPr>
          <w:sz w:val="20"/>
          <w:szCs w:val="20"/>
        </w:rPr>
      </w:pPr>
      <w:r w:rsidRPr="00F17098">
        <w:rPr>
          <w:sz w:val="20"/>
          <w:szCs w:val="20"/>
        </w:rPr>
        <w:t>Таблица 5</w:t>
      </w:r>
    </w:p>
    <w:p w:rsidR="003A588D" w:rsidRPr="00F17098" w:rsidRDefault="003A588D" w:rsidP="003A588D">
      <w:pPr>
        <w:ind w:firstLine="567"/>
        <w:jc w:val="right"/>
        <w:rPr>
          <w:sz w:val="20"/>
          <w:szCs w:val="20"/>
        </w:rPr>
      </w:pPr>
      <w:r w:rsidRPr="00F17098">
        <w:rPr>
          <w:sz w:val="20"/>
          <w:szCs w:val="20"/>
        </w:rPr>
        <w:t xml:space="preserve">(тыс. </w:t>
      </w:r>
      <w:r w:rsidR="000F6A6A" w:rsidRPr="00F17098">
        <w:rPr>
          <w:sz w:val="20"/>
          <w:szCs w:val="20"/>
        </w:rPr>
        <w:t>руб.</w:t>
      </w:r>
      <w:r w:rsidRPr="00F17098">
        <w:rPr>
          <w:sz w:val="20"/>
          <w:szCs w:val="20"/>
        </w:rPr>
        <w:t xml:space="preserve">) </w:t>
      </w:r>
    </w:p>
    <w:tbl>
      <w:tblPr>
        <w:tblW w:w="10757" w:type="dxa"/>
        <w:tblInd w:w="-459" w:type="dxa"/>
        <w:tblLayout w:type="fixed"/>
        <w:tblLook w:val="04A0"/>
      </w:tblPr>
      <w:tblGrid>
        <w:gridCol w:w="1560"/>
        <w:gridCol w:w="1134"/>
        <w:gridCol w:w="1134"/>
        <w:gridCol w:w="1133"/>
        <w:gridCol w:w="1276"/>
        <w:gridCol w:w="1135"/>
        <w:gridCol w:w="1141"/>
        <w:gridCol w:w="986"/>
        <w:gridCol w:w="1258"/>
      </w:tblGrid>
      <w:tr w:rsidR="00F17098" w:rsidRPr="00F17098" w:rsidTr="00263894">
        <w:trPr>
          <w:trHeight w:val="30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20"/>
                <w:szCs w:val="20"/>
              </w:rPr>
            </w:pPr>
            <w:r w:rsidRPr="00F17098">
              <w:rPr>
                <w:color w:val="000000"/>
                <w:sz w:val="20"/>
                <w:szCs w:val="20"/>
              </w:rPr>
              <w:t>Наименование доходов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22"/>
                <w:szCs w:val="22"/>
              </w:rPr>
            </w:pPr>
            <w:r w:rsidRPr="00F17098">
              <w:rPr>
                <w:color w:val="000000"/>
                <w:sz w:val="22"/>
                <w:szCs w:val="22"/>
              </w:rPr>
              <w:t>2019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22"/>
                <w:szCs w:val="22"/>
              </w:rPr>
            </w:pPr>
            <w:r w:rsidRPr="00F17098">
              <w:rPr>
                <w:color w:val="000000"/>
                <w:sz w:val="22"/>
                <w:szCs w:val="22"/>
              </w:rPr>
              <w:t>2020</w:t>
            </w:r>
          </w:p>
        </w:tc>
        <w:tc>
          <w:tcPr>
            <w:tcW w:w="11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17098" w:rsidRPr="00F17098" w:rsidRDefault="00F17098" w:rsidP="00F17098">
            <w:pPr>
              <w:jc w:val="right"/>
              <w:rPr>
                <w:color w:val="000000"/>
                <w:sz w:val="22"/>
                <w:szCs w:val="22"/>
              </w:rPr>
            </w:pPr>
            <w:r w:rsidRPr="00F17098">
              <w:rPr>
                <w:color w:val="000000"/>
                <w:sz w:val="22"/>
                <w:szCs w:val="22"/>
              </w:rPr>
              <w:t>2021</w:t>
            </w:r>
          </w:p>
        </w:tc>
        <w:tc>
          <w:tcPr>
            <w:tcW w:w="4538" w:type="dxa"/>
            <w:gridSpan w:val="4"/>
            <w:tcBorders>
              <w:top w:val="single" w:sz="4" w:space="0" w:color="auto"/>
              <w:left w:val="nil"/>
              <w:bottom w:val="single" w:sz="4" w:space="0" w:color="auto"/>
              <w:right w:val="single" w:sz="4" w:space="0" w:color="000000"/>
            </w:tcBorders>
            <w:shd w:val="clear" w:color="auto" w:fill="auto"/>
            <w:vAlign w:val="center"/>
            <w:hideMark/>
          </w:tcPr>
          <w:p w:rsidR="00F17098" w:rsidRPr="00F17098" w:rsidRDefault="00F17098" w:rsidP="00F17098">
            <w:pPr>
              <w:jc w:val="center"/>
              <w:rPr>
                <w:color w:val="000000"/>
                <w:sz w:val="22"/>
                <w:szCs w:val="22"/>
              </w:rPr>
            </w:pPr>
            <w:r w:rsidRPr="00F17098">
              <w:rPr>
                <w:color w:val="000000"/>
                <w:sz w:val="22"/>
                <w:szCs w:val="22"/>
              </w:rPr>
              <w:t>2022 год</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18"/>
                <w:szCs w:val="18"/>
              </w:rPr>
            </w:pPr>
            <w:r>
              <w:rPr>
                <w:color w:val="000000"/>
                <w:sz w:val="18"/>
                <w:szCs w:val="18"/>
              </w:rPr>
              <w:t>т</w:t>
            </w:r>
            <w:r w:rsidRPr="00F17098">
              <w:rPr>
                <w:color w:val="000000"/>
                <w:sz w:val="18"/>
                <w:szCs w:val="18"/>
              </w:rPr>
              <w:t xml:space="preserve">емпы роста (сокращения) к 2021году (+/-) </w:t>
            </w:r>
          </w:p>
        </w:tc>
      </w:tr>
      <w:tr w:rsidR="00F17098" w:rsidRPr="00F17098" w:rsidTr="0026389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2"/>
                <w:szCs w:val="22"/>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F17098" w:rsidRPr="00F17098" w:rsidRDefault="00F17098" w:rsidP="00F17098">
            <w:pPr>
              <w:rPr>
                <w:color w:val="00000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17098" w:rsidRPr="00F17098" w:rsidRDefault="00263894" w:rsidP="00F17098">
            <w:pPr>
              <w:jc w:val="center"/>
              <w:rPr>
                <w:color w:val="000000"/>
                <w:sz w:val="18"/>
                <w:szCs w:val="18"/>
              </w:rPr>
            </w:pPr>
            <w:r>
              <w:rPr>
                <w:color w:val="000000"/>
                <w:sz w:val="18"/>
                <w:szCs w:val="18"/>
              </w:rPr>
              <w:t>п</w:t>
            </w:r>
            <w:r w:rsidR="00F17098" w:rsidRPr="00F17098">
              <w:rPr>
                <w:color w:val="000000"/>
                <w:sz w:val="18"/>
                <w:szCs w:val="18"/>
              </w:rPr>
              <w:t>лан</w:t>
            </w:r>
            <w:r>
              <w:rPr>
                <w:color w:val="000000"/>
                <w:sz w:val="18"/>
                <w:szCs w:val="18"/>
              </w:rPr>
              <w:t xml:space="preserve"> уточненный</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18"/>
                <w:szCs w:val="18"/>
              </w:rPr>
            </w:pPr>
            <w:r>
              <w:rPr>
                <w:color w:val="000000"/>
                <w:sz w:val="18"/>
                <w:szCs w:val="18"/>
              </w:rPr>
              <w:t>ф</w:t>
            </w:r>
            <w:r w:rsidRPr="00F17098">
              <w:rPr>
                <w:color w:val="000000"/>
                <w:sz w:val="18"/>
                <w:szCs w:val="18"/>
              </w:rPr>
              <w:t>акт</w:t>
            </w:r>
          </w:p>
        </w:tc>
        <w:tc>
          <w:tcPr>
            <w:tcW w:w="1141" w:type="dxa"/>
            <w:vMerge w:val="restart"/>
            <w:tcBorders>
              <w:top w:val="nil"/>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center"/>
              <w:rPr>
                <w:color w:val="000000"/>
                <w:sz w:val="18"/>
                <w:szCs w:val="18"/>
              </w:rPr>
            </w:pPr>
            <w:r>
              <w:rPr>
                <w:color w:val="000000"/>
                <w:sz w:val="18"/>
                <w:szCs w:val="18"/>
              </w:rPr>
              <w:t>о</w:t>
            </w:r>
            <w:r w:rsidRPr="00F17098">
              <w:rPr>
                <w:color w:val="000000"/>
                <w:sz w:val="18"/>
                <w:szCs w:val="18"/>
              </w:rPr>
              <w:t>тклонение от плана</w:t>
            </w:r>
          </w:p>
        </w:tc>
        <w:tc>
          <w:tcPr>
            <w:tcW w:w="986" w:type="dxa"/>
            <w:vMerge w:val="restart"/>
            <w:tcBorders>
              <w:top w:val="nil"/>
              <w:left w:val="single" w:sz="4" w:space="0" w:color="auto"/>
              <w:bottom w:val="single" w:sz="4" w:space="0" w:color="000000"/>
              <w:right w:val="single" w:sz="4" w:space="0" w:color="auto"/>
            </w:tcBorders>
            <w:shd w:val="clear" w:color="auto" w:fill="auto"/>
            <w:vAlign w:val="center"/>
            <w:hideMark/>
          </w:tcPr>
          <w:p w:rsidR="00F17098" w:rsidRPr="00F17098" w:rsidRDefault="00F17098" w:rsidP="00F17098">
            <w:pPr>
              <w:jc w:val="center"/>
              <w:rPr>
                <w:color w:val="000000"/>
                <w:sz w:val="18"/>
                <w:szCs w:val="18"/>
              </w:rPr>
            </w:pPr>
            <w:r w:rsidRPr="00F17098">
              <w:rPr>
                <w:color w:val="000000"/>
                <w:sz w:val="18"/>
                <w:szCs w:val="18"/>
              </w:rPr>
              <w:t>% выполнения</w:t>
            </w: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18"/>
                <w:szCs w:val="18"/>
              </w:rPr>
            </w:pPr>
          </w:p>
        </w:tc>
      </w:tr>
      <w:tr w:rsidR="00F17098" w:rsidRPr="00F17098" w:rsidTr="00263894">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22"/>
                <w:szCs w:val="22"/>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F17098" w:rsidRPr="00F17098" w:rsidRDefault="00F17098" w:rsidP="00F17098">
            <w:pPr>
              <w:rPr>
                <w:color w:val="000000"/>
                <w:sz w:val="22"/>
                <w:szCs w:val="22"/>
              </w:rPr>
            </w:pPr>
          </w:p>
        </w:tc>
        <w:tc>
          <w:tcPr>
            <w:tcW w:w="1276" w:type="dxa"/>
            <w:vMerge/>
            <w:tcBorders>
              <w:top w:val="nil"/>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18"/>
                <w:szCs w:val="18"/>
              </w:rPr>
            </w:pPr>
          </w:p>
        </w:tc>
        <w:tc>
          <w:tcPr>
            <w:tcW w:w="1135" w:type="dxa"/>
            <w:vMerge/>
            <w:tcBorders>
              <w:top w:val="nil"/>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18"/>
                <w:szCs w:val="18"/>
              </w:rPr>
            </w:pPr>
          </w:p>
        </w:tc>
        <w:tc>
          <w:tcPr>
            <w:tcW w:w="1141" w:type="dxa"/>
            <w:vMerge/>
            <w:tcBorders>
              <w:top w:val="nil"/>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18"/>
                <w:szCs w:val="18"/>
              </w:rPr>
            </w:pPr>
          </w:p>
        </w:tc>
        <w:tc>
          <w:tcPr>
            <w:tcW w:w="986" w:type="dxa"/>
            <w:vMerge/>
            <w:tcBorders>
              <w:top w:val="nil"/>
              <w:left w:val="single" w:sz="4" w:space="0" w:color="auto"/>
              <w:bottom w:val="single" w:sz="4" w:space="0" w:color="000000"/>
              <w:right w:val="single" w:sz="4" w:space="0" w:color="auto"/>
            </w:tcBorders>
            <w:vAlign w:val="center"/>
            <w:hideMark/>
          </w:tcPr>
          <w:p w:rsidR="00F17098" w:rsidRPr="00F17098" w:rsidRDefault="00F17098" w:rsidP="00F17098">
            <w:pPr>
              <w:rPr>
                <w:color w:val="000000"/>
                <w:sz w:val="18"/>
                <w:szCs w:val="18"/>
              </w:rPr>
            </w:pP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F17098" w:rsidRPr="00F17098" w:rsidRDefault="00F17098" w:rsidP="00F17098">
            <w:pPr>
              <w:rPr>
                <w:color w:val="000000"/>
                <w:sz w:val="18"/>
                <w:szCs w:val="18"/>
              </w:rPr>
            </w:pPr>
          </w:p>
        </w:tc>
      </w:tr>
      <w:tr w:rsidR="00F17098" w:rsidRPr="00F17098" w:rsidTr="00263894">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bCs/>
                <w:color w:val="000000"/>
                <w:sz w:val="20"/>
                <w:szCs w:val="20"/>
              </w:rPr>
              <w:t>1</w:t>
            </w:r>
          </w:p>
        </w:tc>
        <w:tc>
          <w:tcPr>
            <w:tcW w:w="1134" w:type="dxa"/>
            <w:tcBorders>
              <w:top w:val="nil"/>
              <w:left w:val="nil"/>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bCs/>
                <w:color w:val="000000"/>
                <w:sz w:val="20"/>
                <w:szCs w:val="20"/>
              </w:rPr>
              <w:t>2</w:t>
            </w:r>
          </w:p>
        </w:tc>
        <w:tc>
          <w:tcPr>
            <w:tcW w:w="1134" w:type="dxa"/>
            <w:tcBorders>
              <w:top w:val="nil"/>
              <w:left w:val="nil"/>
              <w:bottom w:val="single" w:sz="4" w:space="0" w:color="auto"/>
              <w:right w:val="single" w:sz="4" w:space="0" w:color="auto"/>
            </w:tcBorders>
            <w:shd w:val="clear" w:color="auto" w:fill="auto"/>
            <w:hideMark/>
          </w:tcPr>
          <w:p w:rsidR="00F17098" w:rsidRPr="00F17098" w:rsidRDefault="00F17098" w:rsidP="00F17098">
            <w:pPr>
              <w:jc w:val="center"/>
              <w:rPr>
                <w:color w:val="000000"/>
                <w:sz w:val="20"/>
                <w:szCs w:val="20"/>
              </w:rPr>
            </w:pPr>
            <w:r w:rsidRPr="00F17098">
              <w:rPr>
                <w:bCs/>
                <w:color w:val="000000"/>
                <w:sz w:val="20"/>
                <w:szCs w:val="20"/>
              </w:rPr>
              <w:t>3</w:t>
            </w:r>
          </w:p>
        </w:tc>
        <w:tc>
          <w:tcPr>
            <w:tcW w:w="1133" w:type="dxa"/>
            <w:tcBorders>
              <w:top w:val="nil"/>
              <w:left w:val="nil"/>
              <w:bottom w:val="single" w:sz="4" w:space="0" w:color="auto"/>
              <w:right w:val="single" w:sz="4" w:space="0" w:color="auto"/>
            </w:tcBorders>
            <w:shd w:val="clear" w:color="auto" w:fill="auto"/>
            <w:noWrap/>
            <w:vAlign w:val="bottom"/>
            <w:hideMark/>
          </w:tcPr>
          <w:p w:rsidR="00F17098" w:rsidRPr="00F17098" w:rsidRDefault="00F17098" w:rsidP="00F17098">
            <w:pPr>
              <w:jc w:val="right"/>
              <w:rPr>
                <w:color w:val="000000"/>
                <w:sz w:val="22"/>
                <w:szCs w:val="22"/>
              </w:rPr>
            </w:pPr>
            <w:r w:rsidRPr="00F17098">
              <w:rPr>
                <w:color w:val="000000"/>
                <w:sz w:val="22"/>
                <w:szCs w:val="22"/>
              </w:rPr>
              <w:t>4</w:t>
            </w:r>
          </w:p>
        </w:tc>
        <w:tc>
          <w:tcPr>
            <w:tcW w:w="1276" w:type="dxa"/>
            <w:tcBorders>
              <w:top w:val="nil"/>
              <w:left w:val="nil"/>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bCs/>
                <w:color w:val="000000"/>
                <w:sz w:val="20"/>
                <w:szCs w:val="20"/>
              </w:rPr>
              <w:t>5</w:t>
            </w:r>
          </w:p>
        </w:tc>
        <w:tc>
          <w:tcPr>
            <w:tcW w:w="1135" w:type="dxa"/>
            <w:tcBorders>
              <w:top w:val="nil"/>
              <w:left w:val="nil"/>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bCs/>
                <w:color w:val="000000"/>
                <w:sz w:val="20"/>
                <w:szCs w:val="20"/>
              </w:rPr>
              <w:t>6</w:t>
            </w:r>
          </w:p>
        </w:tc>
        <w:tc>
          <w:tcPr>
            <w:tcW w:w="1141" w:type="dxa"/>
            <w:tcBorders>
              <w:top w:val="nil"/>
              <w:left w:val="nil"/>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bCs/>
                <w:color w:val="000000"/>
                <w:sz w:val="20"/>
                <w:szCs w:val="20"/>
              </w:rPr>
              <w:t>7</w:t>
            </w:r>
          </w:p>
        </w:tc>
        <w:tc>
          <w:tcPr>
            <w:tcW w:w="986" w:type="dxa"/>
            <w:tcBorders>
              <w:top w:val="nil"/>
              <w:left w:val="nil"/>
              <w:bottom w:val="single" w:sz="4" w:space="0" w:color="auto"/>
              <w:right w:val="single" w:sz="4" w:space="0" w:color="auto"/>
            </w:tcBorders>
            <w:shd w:val="clear" w:color="auto" w:fill="auto"/>
            <w:vAlign w:val="bottom"/>
            <w:hideMark/>
          </w:tcPr>
          <w:p w:rsidR="00F17098" w:rsidRPr="00F17098" w:rsidRDefault="00F17098" w:rsidP="00F17098">
            <w:pPr>
              <w:jc w:val="center"/>
              <w:rPr>
                <w:color w:val="000000"/>
                <w:sz w:val="20"/>
                <w:szCs w:val="20"/>
              </w:rPr>
            </w:pPr>
            <w:r w:rsidRPr="00F17098">
              <w:rPr>
                <w:color w:val="000000"/>
                <w:sz w:val="20"/>
                <w:szCs w:val="20"/>
              </w:rPr>
              <w:t>8</w:t>
            </w:r>
          </w:p>
        </w:tc>
        <w:tc>
          <w:tcPr>
            <w:tcW w:w="1258" w:type="dxa"/>
            <w:tcBorders>
              <w:top w:val="nil"/>
              <w:left w:val="nil"/>
              <w:bottom w:val="single" w:sz="4" w:space="0" w:color="auto"/>
              <w:right w:val="single" w:sz="4" w:space="0" w:color="auto"/>
            </w:tcBorders>
            <w:shd w:val="clear" w:color="auto" w:fill="auto"/>
            <w:hideMark/>
          </w:tcPr>
          <w:p w:rsidR="00F17098" w:rsidRPr="00F17098" w:rsidRDefault="00F17098" w:rsidP="00F17098">
            <w:pPr>
              <w:jc w:val="center"/>
              <w:rPr>
                <w:color w:val="000000"/>
                <w:sz w:val="20"/>
                <w:szCs w:val="20"/>
              </w:rPr>
            </w:pPr>
            <w:r w:rsidRPr="00F17098">
              <w:rPr>
                <w:bCs/>
                <w:color w:val="000000"/>
                <w:sz w:val="20"/>
                <w:szCs w:val="20"/>
              </w:rPr>
              <w:t>9</w:t>
            </w:r>
          </w:p>
        </w:tc>
      </w:tr>
      <w:tr w:rsidR="00F17098" w:rsidRPr="00F17098" w:rsidTr="00263894">
        <w:trPr>
          <w:trHeight w:val="765"/>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color w:val="000000"/>
                <w:sz w:val="20"/>
                <w:szCs w:val="20"/>
              </w:rPr>
            </w:pPr>
            <w:r w:rsidRPr="00F17098">
              <w:rPr>
                <w:color w:val="000000"/>
                <w:sz w:val="20"/>
                <w:szCs w:val="20"/>
              </w:rPr>
              <w:t>Дотации</w:t>
            </w:r>
            <w:r w:rsidRPr="00F17098">
              <w:rPr>
                <w:b/>
                <w:bCs/>
                <w:color w:val="000000"/>
                <w:sz w:val="20"/>
                <w:szCs w:val="20"/>
              </w:rPr>
              <w:t xml:space="preserve"> </w:t>
            </w:r>
            <w:r w:rsidRPr="00F17098">
              <w:rPr>
                <w:color w:val="000000"/>
                <w:sz w:val="20"/>
                <w:szCs w:val="20"/>
              </w:rPr>
              <w:t>бюджетам субъекта РФ</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rPr>
                <w:color w:val="000000"/>
                <w:sz w:val="20"/>
                <w:szCs w:val="20"/>
              </w:rPr>
            </w:pPr>
            <w:r w:rsidRPr="00F17098">
              <w:rPr>
                <w:color w:val="000000"/>
                <w:sz w:val="20"/>
                <w:szCs w:val="20"/>
              </w:rPr>
              <w:t>7 556,8</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49 783,4</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37 882,4</w:t>
            </w:r>
          </w:p>
        </w:tc>
        <w:tc>
          <w:tcPr>
            <w:tcW w:w="127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11 083,1</w:t>
            </w:r>
          </w:p>
        </w:tc>
        <w:tc>
          <w:tcPr>
            <w:tcW w:w="1135"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color w:val="000000"/>
                <w:sz w:val="20"/>
                <w:szCs w:val="20"/>
              </w:rPr>
            </w:pPr>
            <w:r w:rsidRPr="00F17098">
              <w:rPr>
                <w:color w:val="000000"/>
                <w:sz w:val="20"/>
                <w:szCs w:val="20"/>
              </w:rPr>
              <w:t>11 083,1</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0,0</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100,0</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-26 799,3</w:t>
            </w:r>
          </w:p>
        </w:tc>
      </w:tr>
      <w:tr w:rsidR="00F17098" w:rsidRPr="00F17098" w:rsidTr="00263894">
        <w:trPr>
          <w:trHeight w:val="1020"/>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color w:val="000000"/>
                <w:sz w:val="20"/>
                <w:szCs w:val="20"/>
              </w:rPr>
            </w:pPr>
            <w:r w:rsidRPr="00F17098">
              <w:rPr>
                <w:color w:val="000000"/>
                <w:sz w:val="20"/>
                <w:szCs w:val="20"/>
              </w:rPr>
              <w:t>Субсидии бюджетам бюджетной системы РФ</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92 031,6</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144 147,4</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63 811,4</w:t>
            </w:r>
          </w:p>
        </w:tc>
        <w:tc>
          <w:tcPr>
            <w:tcW w:w="127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54 866,8</w:t>
            </w:r>
          </w:p>
        </w:tc>
        <w:tc>
          <w:tcPr>
            <w:tcW w:w="1135"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color w:val="000000"/>
                <w:sz w:val="20"/>
                <w:szCs w:val="20"/>
              </w:rPr>
            </w:pPr>
            <w:r w:rsidRPr="00F17098">
              <w:rPr>
                <w:color w:val="000000"/>
                <w:sz w:val="20"/>
                <w:szCs w:val="20"/>
              </w:rPr>
              <w:t>54 430,1</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-436,7</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99,2</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-9 381,3</w:t>
            </w:r>
          </w:p>
        </w:tc>
      </w:tr>
      <w:tr w:rsidR="00F17098" w:rsidRPr="00F17098" w:rsidTr="00263894">
        <w:trPr>
          <w:trHeight w:val="1020"/>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color w:val="000000"/>
                <w:sz w:val="20"/>
                <w:szCs w:val="20"/>
              </w:rPr>
            </w:pPr>
            <w:r w:rsidRPr="00F17098">
              <w:rPr>
                <w:color w:val="000000"/>
                <w:sz w:val="20"/>
                <w:szCs w:val="20"/>
              </w:rPr>
              <w:t>Субвенции бюджетам бюджетной системы  РФ</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284 789,9</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307 213,6</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343 454,9</w:t>
            </w:r>
          </w:p>
        </w:tc>
        <w:tc>
          <w:tcPr>
            <w:tcW w:w="1276"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color w:val="000000"/>
                <w:sz w:val="20"/>
                <w:szCs w:val="20"/>
              </w:rPr>
            </w:pPr>
            <w:r w:rsidRPr="00F17098">
              <w:rPr>
                <w:color w:val="000000"/>
                <w:sz w:val="20"/>
                <w:szCs w:val="20"/>
              </w:rPr>
              <w:t>381 376,8</w:t>
            </w:r>
          </w:p>
        </w:tc>
        <w:tc>
          <w:tcPr>
            <w:tcW w:w="1135"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378 547,5</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-2 829,3</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99,3</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D35752" w:rsidP="00F17098">
            <w:pPr>
              <w:jc w:val="right"/>
              <w:rPr>
                <w:color w:val="000000"/>
                <w:sz w:val="20"/>
                <w:szCs w:val="20"/>
              </w:rPr>
            </w:pPr>
            <w:r>
              <w:rPr>
                <w:color w:val="000000"/>
                <w:sz w:val="20"/>
                <w:szCs w:val="20"/>
              </w:rPr>
              <w:t>+</w:t>
            </w:r>
            <w:r w:rsidR="00F17098" w:rsidRPr="00F17098">
              <w:rPr>
                <w:color w:val="000000"/>
                <w:sz w:val="20"/>
                <w:szCs w:val="20"/>
              </w:rPr>
              <w:t>35 092,6</w:t>
            </w:r>
          </w:p>
        </w:tc>
      </w:tr>
      <w:tr w:rsidR="00F17098" w:rsidRPr="00F17098" w:rsidTr="00263894">
        <w:trPr>
          <w:trHeight w:val="765"/>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color w:val="000000"/>
                <w:sz w:val="20"/>
                <w:szCs w:val="20"/>
              </w:rPr>
            </w:pPr>
            <w:r w:rsidRPr="00F17098">
              <w:rPr>
                <w:color w:val="000000"/>
                <w:sz w:val="20"/>
                <w:szCs w:val="20"/>
              </w:rPr>
              <w:t>Прочие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rPr>
                <w:color w:val="000000"/>
                <w:sz w:val="20"/>
                <w:szCs w:val="20"/>
              </w:rPr>
            </w:pPr>
            <w:r w:rsidRPr="00F17098">
              <w:rPr>
                <w:color w:val="000000"/>
                <w:sz w:val="20"/>
                <w:szCs w:val="20"/>
              </w:rPr>
              <w:t>-</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10 324,4</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16 090,4</w:t>
            </w:r>
          </w:p>
        </w:tc>
        <w:tc>
          <w:tcPr>
            <w:tcW w:w="127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18 869,0</w:t>
            </w:r>
          </w:p>
        </w:tc>
        <w:tc>
          <w:tcPr>
            <w:tcW w:w="1135"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color w:val="000000"/>
                <w:sz w:val="20"/>
                <w:szCs w:val="20"/>
              </w:rPr>
            </w:pPr>
            <w:r w:rsidRPr="00F17098">
              <w:rPr>
                <w:color w:val="000000"/>
                <w:sz w:val="20"/>
                <w:szCs w:val="20"/>
              </w:rPr>
              <w:t>17 131,5</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-1 737,5</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90,8</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D35752" w:rsidP="00F17098">
            <w:pPr>
              <w:jc w:val="right"/>
              <w:rPr>
                <w:color w:val="000000"/>
                <w:sz w:val="20"/>
                <w:szCs w:val="20"/>
              </w:rPr>
            </w:pPr>
            <w:r>
              <w:rPr>
                <w:color w:val="000000"/>
                <w:sz w:val="20"/>
                <w:szCs w:val="20"/>
              </w:rPr>
              <w:t>+</w:t>
            </w:r>
            <w:r w:rsidR="00F17098" w:rsidRPr="00F17098">
              <w:rPr>
                <w:color w:val="000000"/>
                <w:sz w:val="20"/>
                <w:szCs w:val="20"/>
              </w:rPr>
              <w:t>1 041,1</w:t>
            </w:r>
          </w:p>
        </w:tc>
      </w:tr>
      <w:tr w:rsidR="00F17098" w:rsidRPr="00F17098" w:rsidTr="00263894">
        <w:trPr>
          <w:trHeight w:val="285"/>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b/>
                <w:bCs/>
                <w:color w:val="000000"/>
                <w:sz w:val="20"/>
                <w:szCs w:val="20"/>
              </w:rPr>
            </w:pPr>
            <w:r w:rsidRPr="00F17098">
              <w:rPr>
                <w:b/>
                <w:bCs/>
                <w:color w:val="000000"/>
                <w:sz w:val="20"/>
                <w:szCs w:val="20"/>
              </w:rPr>
              <w:t>ИТОГО</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384 378,3</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511 468,8</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461 239,1</w:t>
            </w:r>
          </w:p>
        </w:tc>
        <w:tc>
          <w:tcPr>
            <w:tcW w:w="127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466 195,7</w:t>
            </w:r>
          </w:p>
        </w:tc>
        <w:tc>
          <w:tcPr>
            <w:tcW w:w="1135"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b/>
                <w:bCs/>
                <w:color w:val="000000"/>
                <w:sz w:val="20"/>
                <w:szCs w:val="20"/>
              </w:rPr>
            </w:pPr>
            <w:r w:rsidRPr="00F17098">
              <w:rPr>
                <w:b/>
                <w:bCs/>
                <w:color w:val="000000"/>
                <w:sz w:val="20"/>
                <w:szCs w:val="20"/>
              </w:rPr>
              <w:t>461 192,2</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-5 003,5</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98,9</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-46,9</w:t>
            </w:r>
          </w:p>
        </w:tc>
      </w:tr>
      <w:tr w:rsidR="00F17098" w:rsidRPr="00F17098" w:rsidTr="00263894">
        <w:trPr>
          <w:trHeight w:val="1020"/>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color w:val="000000"/>
                <w:sz w:val="20"/>
                <w:szCs w:val="20"/>
              </w:rPr>
            </w:pPr>
            <w:r w:rsidRPr="00F17098">
              <w:rPr>
                <w:color w:val="000000"/>
                <w:sz w:val="20"/>
                <w:szCs w:val="20"/>
              </w:rPr>
              <w:t>Возврат остаток субсидий  и субвенций прошлых лет</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-143,4</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-26,4</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-572,4</w:t>
            </w:r>
          </w:p>
        </w:tc>
        <w:tc>
          <w:tcPr>
            <w:tcW w:w="1276" w:type="dxa"/>
            <w:tcBorders>
              <w:top w:val="nil"/>
              <w:left w:val="nil"/>
              <w:bottom w:val="nil"/>
              <w:right w:val="nil"/>
            </w:tcBorders>
            <w:shd w:val="clear" w:color="auto" w:fill="auto"/>
            <w:noWrap/>
            <w:vAlign w:val="bottom"/>
            <w:hideMark/>
          </w:tcPr>
          <w:p w:rsidR="00F17098" w:rsidRPr="00F17098" w:rsidRDefault="00F17098" w:rsidP="00F17098">
            <w:pPr>
              <w:rPr>
                <w:color w:val="000000"/>
                <w:sz w:val="22"/>
                <w:szCs w:val="22"/>
              </w:rPr>
            </w:pPr>
          </w:p>
        </w:tc>
        <w:tc>
          <w:tcPr>
            <w:tcW w:w="1135" w:type="dxa"/>
            <w:tcBorders>
              <w:top w:val="nil"/>
              <w:left w:val="single" w:sz="4" w:space="0" w:color="auto"/>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-353,4</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-353,4</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rPr>
                <w:color w:val="000000"/>
                <w:sz w:val="20"/>
                <w:szCs w:val="20"/>
              </w:rPr>
            </w:pPr>
            <w:r w:rsidRPr="00F17098">
              <w:rPr>
                <w:color w:val="000000"/>
                <w:sz w:val="20"/>
                <w:szCs w:val="20"/>
              </w:rPr>
              <w:t> </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color w:val="000000"/>
                <w:sz w:val="20"/>
                <w:szCs w:val="20"/>
              </w:rPr>
            </w:pPr>
            <w:r w:rsidRPr="00F17098">
              <w:rPr>
                <w:color w:val="000000"/>
                <w:sz w:val="20"/>
                <w:szCs w:val="20"/>
              </w:rPr>
              <w:t>219,0</w:t>
            </w:r>
          </w:p>
        </w:tc>
      </w:tr>
      <w:tr w:rsidR="00F17098" w:rsidRPr="00F17098" w:rsidTr="00263894">
        <w:trPr>
          <w:trHeight w:val="285"/>
        </w:trPr>
        <w:tc>
          <w:tcPr>
            <w:tcW w:w="1560" w:type="dxa"/>
            <w:tcBorders>
              <w:top w:val="nil"/>
              <w:left w:val="single" w:sz="4" w:space="0" w:color="auto"/>
              <w:bottom w:val="single" w:sz="4" w:space="0" w:color="auto"/>
              <w:right w:val="single" w:sz="4" w:space="0" w:color="auto"/>
            </w:tcBorders>
            <w:shd w:val="clear" w:color="auto" w:fill="auto"/>
            <w:hideMark/>
          </w:tcPr>
          <w:p w:rsidR="00F17098" w:rsidRPr="00F17098" w:rsidRDefault="00F17098" w:rsidP="00F17098">
            <w:pPr>
              <w:jc w:val="both"/>
              <w:rPr>
                <w:b/>
                <w:bCs/>
                <w:color w:val="000000"/>
                <w:sz w:val="20"/>
                <w:szCs w:val="20"/>
              </w:rPr>
            </w:pPr>
            <w:r w:rsidRPr="00F17098">
              <w:rPr>
                <w:b/>
                <w:bCs/>
                <w:color w:val="000000"/>
                <w:sz w:val="20"/>
                <w:szCs w:val="20"/>
              </w:rPr>
              <w:t>ВСЕГО</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384 234,9</w:t>
            </w:r>
          </w:p>
        </w:tc>
        <w:tc>
          <w:tcPr>
            <w:tcW w:w="1134"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511 442,4</w:t>
            </w:r>
          </w:p>
        </w:tc>
        <w:tc>
          <w:tcPr>
            <w:tcW w:w="1133"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460 666,7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466 195,7</w:t>
            </w:r>
          </w:p>
        </w:tc>
        <w:tc>
          <w:tcPr>
            <w:tcW w:w="1135" w:type="dxa"/>
            <w:tcBorders>
              <w:top w:val="nil"/>
              <w:left w:val="nil"/>
              <w:bottom w:val="single" w:sz="4" w:space="0" w:color="auto"/>
              <w:right w:val="single" w:sz="4" w:space="0" w:color="auto"/>
            </w:tcBorders>
            <w:shd w:val="clear" w:color="auto" w:fill="auto"/>
            <w:noWrap/>
            <w:vAlign w:val="center"/>
            <w:hideMark/>
          </w:tcPr>
          <w:p w:rsidR="00F17098" w:rsidRPr="00F17098" w:rsidRDefault="00F17098" w:rsidP="00F17098">
            <w:pPr>
              <w:jc w:val="right"/>
              <w:rPr>
                <w:b/>
                <w:bCs/>
                <w:color w:val="000000"/>
                <w:sz w:val="20"/>
                <w:szCs w:val="20"/>
              </w:rPr>
            </w:pPr>
            <w:r w:rsidRPr="00F17098">
              <w:rPr>
                <w:b/>
                <w:bCs/>
                <w:color w:val="000000"/>
                <w:sz w:val="20"/>
                <w:szCs w:val="20"/>
              </w:rPr>
              <w:t>460 838,8</w:t>
            </w:r>
          </w:p>
        </w:tc>
        <w:tc>
          <w:tcPr>
            <w:tcW w:w="1141"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-5 356,9</w:t>
            </w:r>
          </w:p>
        </w:tc>
        <w:tc>
          <w:tcPr>
            <w:tcW w:w="986"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98,9</w:t>
            </w:r>
          </w:p>
        </w:tc>
        <w:tc>
          <w:tcPr>
            <w:tcW w:w="1258" w:type="dxa"/>
            <w:tcBorders>
              <w:top w:val="nil"/>
              <w:left w:val="nil"/>
              <w:bottom w:val="single" w:sz="4" w:space="0" w:color="auto"/>
              <w:right w:val="single" w:sz="4" w:space="0" w:color="auto"/>
            </w:tcBorders>
            <w:shd w:val="clear" w:color="auto" w:fill="auto"/>
            <w:vAlign w:val="center"/>
            <w:hideMark/>
          </w:tcPr>
          <w:p w:rsidR="00F17098" w:rsidRPr="00F17098" w:rsidRDefault="00F17098" w:rsidP="00F17098">
            <w:pPr>
              <w:jc w:val="right"/>
              <w:rPr>
                <w:b/>
                <w:bCs/>
                <w:color w:val="000000"/>
                <w:sz w:val="20"/>
                <w:szCs w:val="20"/>
              </w:rPr>
            </w:pPr>
            <w:r w:rsidRPr="00F17098">
              <w:rPr>
                <w:b/>
                <w:bCs/>
                <w:color w:val="000000"/>
                <w:sz w:val="20"/>
                <w:szCs w:val="20"/>
              </w:rPr>
              <w:t>172,1</w:t>
            </w:r>
          </w:p>
        </w:tc>
      </w:tr>
    </w:tbl>
    <w:p w:rsidR="00B422A8" w:rsidRPr="0056717C" w:rsidRDefault="00DD708D" w:rsidP="00D07160">
      <w:pPr>
        <w:ind w:firstLine="567"/>
        <w:jc w:val="both"/>
      </w:pPr>
      <w:r w:rsidRPr="0056717C">
        <w:t xml:space="preserve">Из </w:t>
      </w:r>
      <w:r w:rsidR="003322E7" w:rsidRPr="0056717C">
        <w:t xml:space="preserve">анализа, приведенного в </w:t>
      </w:r>
      <w:r w:rsidRPr="0056717C">
        <w:t>таблиц</w:t>
      </w:r>
      <w:r w:rsidR="003322E7" w:rsidRPr="0056717C">
        <w:t>е</w:t>
      </w:r>
      <w:r w:rsidRPr="0056717C">
        <w:t xml:space="preserve"> видно, что </w:t>
      </w:r>
      <w:r w:rsidR="00D35752" w:rsidRPr="0056717C">
        <w:t xml:space="preserve">в 2022году средства по безвозмездным поступлениям от других бюджетов поступили </w:t>
      </w:r>
      <w:r w:rsidR="00EF7D98" w:rsidRPr="0056717C">
        <w:t xml:space="preserve">в целом </w:t>
      </w:r>
      <w:r w:rsidR="00D35752" w:rsidRPr="0056717C">
        <w:t xml:space="preserve">на уровне </w:t>
      </w:r>
      <w:r w:rsidRPr="0056717C">
        <w:t>прошл</w:t>
      </w:r>
      <w:r w:rsidR="00D35752" w:rsidRPr="0056717C">
        <w:t>ого</w:t>
      </w:r>
      <w:r w:rsidR="001338FC" w:rsidRPr="0056717C">
        <w:t xml:space="preserve"> 202</w:t>
      </w:r>
      <w:r w:rsidR="00D35752" w:rsidRPr="0056717C">
        <w:t>1</w:t>
      </w:r>
      <w:r w:rsidR="001338FC" w:rsidRPr="0056717C">
        <w:t>год</w:t>
      </w:r>
      <w:r w:rsidR="00D35752" w:rsidRPr="0056717C">
        <w:t xml:space="preserve">а, </w:t>
      </w:r>
      <w:r w:rsidR="00EF7D98" w:rsidRPr="0056717C">
        <w:t>с незначительным уменьшением</w:t>
      </w:r>
      <w:r w:rsidR="001338FC" w:rsidRPr="0056717C">
        <w:t xml:space="preserve"> на</w:t>
      </w:r>
      <w:r w:rsidR="001251CE" w:rsidRPr="0056717C">
        <w:t xml:space="preserve"> (-) </w:t>
      </w:r>
      <w:r w:rsidR="00D35752" w:rsidRPr="0056717C">
        <w:t xml:space="preserve">46,9 </w:t>
      </w:r>
      <w:r w:rsidR="00FA3B15" w:rsidRPr="0056717C">
        <w:t xml:space="preserve">тыс. </w:t>
      </w:r>
      <w:r w:rsidR="000F6A6A" w:rsidRPr="0056717C">
        <w:t>руб.</w:t>
      </w:r>
      <w:r w:rsidR="00CB7F2F" w:rsidRPr="0056717C">
        <w:t xml:space="preserve">, или на </w:t>
      </w:r>
      <w:r w:rsidR="001251CE" w:rsidRPr="0056717C">
        <w:t xml:space="preserve">(-) </w:t>
      </w:r>
      <w:r w:rsidR="00D35752" w:rsidRPr="0056717C">
        <w:t>0,01</w:t>
      </w:r>
      <w:r w:rsidR="00CB7F2F" w:rsidRPr="0056717C">
        <w:t xml:space="preserve"> %</w:t>
      </w:r>
      <w:r w:rsidR="00D35752" w:rsidRPr="0056717C">
        <w:t xml:space="preserve">, </w:t>
      </w:r>
      <w:r w:rsidR="00EF7D98" w:rsidRPr="0056717C">
        <w:t xml:space="preserve">но </w:t>
      </w:r>
      <w:r w:rsidR="00D35752" w:rsidRPr="0056717C">
        <w:t xml:space="preserve">с увеличением объема субвенций на (+) 35 092,6 тыс.руб. или на </w:t>
      </w:r>
      <w:r w:rsidR="00401838" w:rsidRPr="0056717C">
        <w:t xml:space="preserve">(+) </w:t>
      </w:r>
      <w:r w:rsidR="00D35752" w:rsidRPr="0056717C">
        <w:t xml:space="preserve">10,2% и прочих межбюджетных трансфертов на (+) 1 041,1 тыс.руб. или на </w:t>
      </w:r>
      <w:r w:rsidR="00401838" w:rsidRPr="0056717C">
        <w:t xml:space="preserve">(+) 6,5% и </w:t>
      </w:r>
      <w:r w:rsidR="00EF7D98" w:rsidRPr="0056717C">
        <w:t xml:space="preserve">с </w:t>
      </w:r>
      <w:r w:rsidR="00401838" w:rsidRPr="0056717C">
        <w:t>уменьшением дотаций на (-) 26 799,3 тыс.руб. или на (-) 70,7% и субсидий на (-) 9 381,3 тыс.руб. или на (-) 14,7%</w:t>
      </w:r>
      <w:r w:rsidR="00FA3B15" w:rsidRPr="0056717C">
        <w:t xml:space="preserve">. </w:t>
      </w:r>
    </w:p>
    <w:p w:rsidR="00130A02" w:rsidRPr="0056717C" w:rsidRDefault="002027AA" w:rsidP="00D07160">
      <w:pPr>
        <w:ind w:firstLine="567"/>
        <w:jc w:val="both"/>
      </w:pPr>
      <w:r w:rsidRPr="0056717C">
        <w:t xml:space="preserve">В </w:t>
      </w:r>
      <w:r w:rsidR="004D2B26" w:rsidRPr="0056717C">
        <w:t>отчетном</w:t>
      </w:r>
      <w:r w:rsidRPr="0056717C">
        <w:t xml:space="preserve"> </w:t>
      </w:r>
      <w:r w:rsidR="00EF7D98" w:rsidRPr="0056717C">
        <w:t xml:space="preserve">2022 </w:t>
      </w:r>
      <w:r w:rsidRPr="0056717C">
        <w:t>году</w:t>
      </w:r>
      <w:r w:rsidR="004D2B26" w:rsidRPr="0056717C">
        <w:t>,</w:t>
      </w:r>
      <w:r w:rsidRPr="0056717C">
        <w:t xml:space="preserve"> отклонение </w:t>
      </w:r>
      <w:r w:rsidR="00EF7D98" w:rsidRPr="0056717C">
        <w:t xml:space="preserve">поступлений </w:t>
      </w:r>
      <w:r w:rsidRPr="0056717C">
        <w:t xml:space="preserve">от плана </w:t>
      </w:r>
      <w:r w:rsidR="00515969" w:rsidRPr="0056717C">
        <w:t xml:space="preserve">составило </w:t>
      </w:r>
      <w:r w:rsidRPr="0056717C">
        <w:t xml:space="preserve">в </w:t>
      </w:r>
      <w:r w:rsidR="00515969" w:rsidRPr="0056717C">
        <w:t>размере</w:t>
      </w:r>
      <w:r w:rsidR="004D2B26" w:rsidRPr="0056717C">
        <w:t xml:space="preserve"> </w:t>
      </w:r>
      <w:r w:rsidR="001251CE" w:rsidRPr="0056717C">
        <w:t xml:space="preserve">(-) </w:t>
      </w:r>
      <w:r w:rsidR="00EF7D98" w:rsidRPr="0056717C">
        <w:t>5 003,5</w:t>
      </w:r>
      <w:r w:rsidR="004D2B26" w:rsidRPr="0056717C">
        <w:t xml:space="preserve"> тыс. </w:t>
      </w:r>
      <w:r w:rsidR="000F6A6A" w:rsidRPr="0056717C">
        <w:t>руб.</w:t>
      </w:r>
      <w:r w:rsidR="00E91359" w:rsidRPr="0056717C">
        <w:t xml:space="preserve">, или на </w:t>
      </w:r>
      <w:r w:rsidR="00EF7D98" w:rsidRPr="0056717C">
        <w:t>(-) 1,1</w:t>
      </w:r>
      <w:r w:rsidR="006E0806" w:rsidRPr="0056717C">
        <w:t xml:space="preserve"> </w:t>
      </w:r>
      <w:r w:rsidRPr="0056717C">
        <w:t>%</w:t>
      </w:r>
      <w:r w:rsidR="00E4366D" w:rsidRPr="0056717C">
        <w:t xml:space="preserve">, в том числе субсидии бюджетам бюджетной системы РФ в размере </w:t>
      </w:r>
      <w:r w:rsidR="001251CE" w:rsidRPr="0056717C">
        <w:t xml:space="preserve">(-) </w:t>
      </w:r>
      <w:r w:rsidR="00536C2E" w:rsidRPr="0056717C">
        <w:t>436,7</w:t>
      </w:r>
      <w:r w:rsidR="00515969" w:rsidRPr="0056717C">
        <w:t xml:space="preserve"> тыс. </w:t>
      </w:r>
      <w:r w:rsidR="000F6A6A" w:rsidRPr="0056717C">
        <w:t>руб.</w:t>
      </w:r>
      <w:r w:rsidR="00515969" w:rsidRPr="0056717C">
        <w:t xml:space="preserve">, или на </w:t>
      </w:r>
      <w:r w:rsidR="00536C2E" w:rsidRPr="0056717C">
        <w:t>(-) 0,8</w:t>
      </w:r>
      <w:r w:rsidR="00130A02" w:rsidRPr="0056717C">
        <w:t xml:space="preserve"> %, субвенции бюджетам бюджетной системы РФ в размере</w:t>
      </w:r>
      <w:r w:rsidR="001251CE" w:rsidRPr="0056717C">
        <w:t xml:space="preserve"> (-) </w:t>
      </w:r>
      <w:r w:rsidR="00536C2E" w:rsidRPr="0056717C">
        <w:t>2 829,3</w:t>
      </w:r>
      <w:r w:rsidR="00515969" w:rsidRPr="0056717C">
        <w:t xml:space="preserve"> тыс. </w:t>
      </w:r>
      <w:r w:rsidR="000F6A6A" w:rsidRPr="0056717C">
        <w:t>руб.</w:t>
      </w:r>
      <w:r w:rsidR="00515969" w:rsidRPr="0056717C">
        <w:t xml:space="preserve">, или на </w:t>
      </w:r>
      <w:r w:rsidR="00536C2E" w:rsidRPr="0056717C">
        <w:t>(-) 0,7</w:t>
      </w:r>
      <w:r w:rsidR="00C37B5F" w:rsidRPr="0056717C">
        <w:t xml:space="preserve"> </w:t>
      </w:r>
      <w:r w:rsidR="00130A02" w:rsidRPr="0056717C">
        <w:t>%</w:t>
      </w:r>
      <w:r w:rsidR="009C17C5" w:rsidRPr="0056717C">
        <w:t>, прочие межбюджетные трансферты в размере</w:t>
      </w:r>
      <w:r w:rsidR="00515969" w:rsidRPr="0056717C">
        <w:t xml:space="preserve"> </w:t>
      </w:r>
      <w:r w:rsidR="00C37B5F" w:rsidRPr="0056717C">
        <w:t xml:space="preserve">(-) </w:t>
      </w:r>
      <w:r w:rsidR="00536C2E" w:rsidRPr="0056717C">
        <w:t>1 737,5</w:t>
      </w:r>
      <w:r w:rsidR="00515969" w:rsidRPr="0056717C">
        <w:t xml:space="preserve"> тыс. </w:t>
      </w:r>
      <w:r w:rsidR="000F6A6A" w:rsidRPr="0056717C">
        <w:t>руб.</w:t>
      </w:r>
      <w:r w:rsidR="00515969" w:rsidRPr="0056717C">
        <w:t>, или на</w:t>
      </w:r>
      <w:r w:rsidR="009C17C5" w:rsidRPr="0056717C">
        <w:t xml:space="preserve"> </w:t>
      </w:r>
      <w:r w:rsidR="00536C2E" w:rsidRPr="0056717C">
        <w:t>(-) 9,2</w:t>
      </w:r>
      <w:r w:rsidR="009C17C5" w:rsidRPr="0056717C">
        <w:t xml:space="preserve"> %</w:t>
      </w:r>
      <w:r w:rsidR="003C641A" w:rsidRPr="0056717C">
        <w:t>.</w:t>
      </w:r>
    </w:p>
    <w:p w:rsidR="003C641A" w:rsidRPr="0056717C" w:rsidRDefault="00AA010D" w:rsidP="00D07160">
      <w:pPr>
        <w:ind w:firstLine="567"/>
        <w:jc w:val="both"/>
        <w:rPr>
          <w:i/>
        </w:rPr>
      </w:pPr>
      <w:r w:rsidRPr="0056717C">
        <w:rPr>
          <w:i/>
        </w:rPr>
        <w:t>Н</w:t>
      </w:r>
      <w:r w:rsidR="003C641A" w:rsidRPr="0056717C">
        <w:rPr>
          <w:i/>
        </w:rPr>
        <w:t>еисполненны</w:t>
      </w:r>
      <w:r w:rsidRPr="0056717C">
        <w:rPr>
          <w:i/>
        </w:rPr>
        <w:t>е</w:t>
      </w:r>
      <w:r w:rsidR="003C641A" w:rsidRPr="0056717C">
        <w:rPr>
          <w:i/>
        </w:rPr>
        <w:t xml:space="preserve"> безвозмездны</w:t>
      </w:r>
      <w:r w:rsidRPr="0056717C">
        <w:rPr>
          <w:i/>
        </w:rPr>
        <w:t>е</w:t>
      </w:r>
      <w:r w:rsidR="003C641A" w:rsidRPr="0056717C">
        <w:rPr>
          <w:i/>
        </w:rPr>
        <w:t xml:space="preserve"> поступлени</w:t>
      </w:r>
      <w:r w:rsidRPr="0056717C">
        <w:rPr>
          <w:i/>
        </w:rPr>
        <w:t>я</w:t>
      </w:r>
      <w:r w:rsidR="003C641A" w:rsidRPr="0056717C">
        <w:rPr>
          <w:i/>
        </w:rPr>
        <w:t xml:space="preserve"> в разрезе главных распорядителей бюджетных средств:</w:t>
      </w:r>
    </w:p>
    <w:p w:rsidR="00BE3ACB" w:rsidRPr="0056717C" w:rsidRDefault="00BE3ACB" w:rsidP="00AA010D">
      <w:pPr>
        <w:ind w:firstLine="567"/>
        <w:jc w:val="both"/>
        <w:rPr>
          <w:u w:val="single"/>
        </w:rPr>
      </w:pPr>
      <w:r w:rsidRPr="0056717C">
        <w:rPr>
          <w:u w:val="single"/>
        </w:rPr>
        <w:t xml:space="preserve">МКУ «Управление ЖКХ ДГО», всего в сумме </w:t>
      </w:r>
      <w:r w:rsidR="00BD0F8F" w:rsidRPr="0056717C">
        <w:rPr>
          <w:u w:val="single"/>
        </w:rPr>
        <w:t xml:space="preserve">(-) </w:t>
      </w:r>
      <w:r w:rsidR="00AA010D" w:rsidRPr="0056717C">
        <w:rPr>
          <w:u w:val="single"/>
        </w:rPr>
        <w:t>843,5</w:t>
      </w:r>
      <w:r w:rsidRPr="0056717C">
        <w:rPr>
          <w:u w:val="single"/>
        </w:rPr>
        <w:t xml:space="preserve"> тыс. </w:t>
      </w:r>
      <w:r w:rsidR="000F6A6A" w:rsidRPr="0056717C">
        <w:rPr>
          <w:u w:val="single"/>
        </w:rPr>
        <w:t>руб.</w:t>
      </w:r>
      <w:r w:rsidR="00B12FA1" w:rsidRPr="0056717C">
        <w:rPr>
          <w:u w:val="single"/>
        </w:rPr>
        <w:t>, из них:</w:t>
      </w:r>
    </w:p>
    <w:p w:rsidR="00B12FA1" w:rsidRPr="0056717C" w:rsidRDefault="00AA010D" w:rsidP="00AA010D">
      <w:pPr>
        <w:shd w:val="clear" w:color="auto" w:fill="FFFFFF"/>
        <w:tabs>
          <w:tab w:val="left" w:pos="360"/>
          <w:tab w:val="left" w:pos="540"/>
          <w:tab w:val="left" w:pos="720"/>
          <w:tab w:val="left" w:pos="2977"/>
          <w:tab w:val="left" w:pos="4678"/>
        </w:tabs>
        <w:overflowPunct w:val="0"/>
        <w:autoSpaceDE w:val="0"/>
        <w:ind w:firstLine="567"/>
        <w:jc w:val="both"/>
      </w:pPr>
      <w:r w:rsidRPr="0056717C">
        <w:t xml:space="preserve">- </w:t>
      </w:r>
      <w:r w:rsidR="00B12FA1" w:rsidRPr="0056717C">
        <w:t xml:space="preserve">субсидии в области использования и охраны водных объектов - отклонение от плана в сумме </w:t>
      </w:r>
      <w:r w:rsidRPr="0056717C">
        <w:t xml:space="preserve">(-) </w:t>
      </w:r>
      <w:r w:rsidR="00B12FA1" w:rsidRPr="0056717C">
        <w:t>436</w:t>
      </w:r>
      <w:r w:rsidRPr="0056717C">
        <w:t>,8 тыс.</w:t>
      </w:r>
      <w:r w:rsidR="00B12FA1" w:rsidRPr="0056717C">
        <w:t>руб.</w:t>
      </w:r>
      <w:r w:rsidRPr="0056717C">
        <w:t>, п</w:t>
      </w:r>
      <w:r w:rsidR="00B12FA1" w:rsidRPr="0056717C">
        <w:t xml:space="preserve">лан по данной субсидии скорректирован в сторону снижения </w:t>
      </w:r>
      <w:r w:rsidR="00B12FA1" w:rsidRPr="0056717C">
        <w:lastRenderedPageBreak/>
        <w:t>Законом ПК от 26.12.2022 № 279-КЗ «О внесении изменений в Закон Приморского края «О краевом бюджете на 2022 год и пл</w:t>
      </w:r>
      <w:r w:rsidRPr="0056717C">
        <w:t>ановый период 2023 и 2024 годов»</w:t>
      </w:r>
      <w:r w:rsidR="00893109" w:rsidRPr="0056717C">
        <w:t>;</w:t>
      </w:r>
    </w:p>
    <w:p w:rsidR="00B42A07" w:rsidRPr="0056717C" w:rsidRDefault="00AA010D" w:rsidP="00AA010D">
      <w:pPr>
        <w:shd w:val="clear" w:color="auto" w:fill="FFFFFF"/>
        <w:tabs>
          <w:tab w:val="left" w:pos="360"/>
          <w:tab w:val="left" w:pos="540"/>
          <w:tab w:val="left" w:pos="720"/>
          <w:tab w:val="left" w:pos="2977"/>
          <w:tab w:val="left" w:pos="4678"/>
        </w:tabs>
        <w:overflowPunct w:val="0"/>
        <w:autoSpaceDE w:val="0"/>
        <w:ind w:firstLine="567"/>
        <w:jc w:val="both"/>
      </w:pPr>
      <w:r w:rsidRPr="0056717C">
        <w:t xml:space="preserve">- </w:t>
      </w:r>
      <w:r w:rsidR="00B42A07" w:rsidRPr="0056717C">
        <w:t>поддержка проектов инициируемых жителями МО ПК по решению вопросов местного значения - отклонение от плана в сумме</w:t>
      </w:r>
      <w:r w:rsidRPr="0056717C">
        <w:t xml:space="preserve"> (-)</w:t>
      </w:r>
      <w:r w:rsidR="00B42A07" w:rsidRPr="0056717C">
        <w:t xml:space="preserve"> 1</w:t>
      </w:r>
      <w:r w:rsidRPr="0056717C">
        <w:t>,</w:t>
      </w:r>
      <w:r w:rsidR="00B42A07" w:rsidRPr="0056717C">
        <w:t>4</w:t>
      </w:r>
      <w:r w:rsidRPr="0056717C">
        <w:t xml:space="preserve"> тыс.</w:t>
      </w:r>
      <w:r w:rsidR="00B42A07" w:rsidRPr="0056717C">
        <w:t xml:space="preserve"> руб. </w:t>
      </w:r>
      <w:r w:rsidRPr="0056717C">
        <w:t xml:space="preserve">- </w:t>
      </w:r>
      <w:r w:rsidR="00B42A07" w:rsidRPr="0056717C">
        <w:t>экономи</w:t>
      </w:r>
      <w:r w:rsidRPr="0056717C">
        <w:t>я</w:t>
      </w:r>
      <w:r w:rsidR="00B42A07" w:rsidRPr="0056717C">
        <w:t xml:space="preserve"> по результатам аукциона.</w:t>
      </w:r>
    </w:p>
    <w:p w:rsidR="00D15DA9" w:rsidRPr="0056717C" w:rsidRDefault="00AA010D" w:rsidP="00AA010D">
      <w:pPr>
        <w:ind w:firstLine="567"/>
        <w:jc w:val="both"/>
      </w:pPr>
      <w:r w:rsidRPr="0056717C">
        <w:t xml:space="preserve">- </w:t>
      </w:r>
      <w:r w:rsidR="00D15DA9" w:rsidRPr="0056717C">
        <w:t xml:space="preserve">субсидии на обеспечение граждан твердым топливом - отклонение от плана в сумме </w:t>
      </w:r>
      <w:r w:rsidRPr="0056717C">
        <w:t xml:space="preserve">(-) </w:t>
      </w:r>
      <w:r w:rsidR="00D15DA9" w:rsidRPr="0056717C">
        <w:t>0,16 руб. в результате недофинансирования средств краевого бюджета;</w:t>
      </w:r>
    </w:p>
    <w:p w:rsidR="008C6B20" w:rsidRPr="0056717C" w:rsidRDefault="00AA010D" w:rsidP="00AA010D">
      <w:pPr>
        <w:ind w:firstLine="567"/>
        <w:jc w:val="both"/>
        <w:rPr>
          <w:i/>
        </w:rPr>
      </w:pPr>
      <w:r w:rsidRPr="0056717C">
        <w:t xml:space="preserve">- </w:t>
      </w:r>
      <w:r w:rsidR="00A47EC2" w:rsidRPr="0056717C">
        <w:t>субвенции на реализацию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w:t>
      </w:r>
      <w:r w:rsidRPr="0056717C">
        <w:t xml:space="preserve"> (-)</w:t>
      </w:r>
      <w:r w:rsidR="00A47EC2" w:rsidRPr="0056717C">
        <w:t xml:space="preserve"> </w:t>
      </w:r>
      <w:r w:rsidR="00CD4753" w:rsidRPr="0056717C">
        <w:t>405,3</w:t>
      </w:r>
      <w:r w:rsidR="00C37B5F" w:rsidRPr="0056717C">
        <w:t xml:space="preserve"> </w:t>
      </w:r>
      <w:r w:rsidR="00A47EC2" w:rsidRPr="0056717C">
        <w:t xml:space="preserve">тыс. </w:t>
      </w:r>
      <w:r w:rsidR="00C37B5F" w:rsidRPr="0056717C">
        <w:t>руб.</w:t>
      </w:r>
      <w:r w:rsidR="005D5ACE" w:rsidRPr="0056717C">
        <w:t xml:space="preserve"> </w:t>
      </w:r>
      <w:r w:rsidR="00CD4753" w:rsidRPr="0056717C">
        <w:t>опла</w:t>
      </w:r>
      <w:r w:rsidRPr="0056717C">
        <w:t>чено</w:t>
      </w:r>
      <w:r w:rsidR="00CD4753" w:rsidRPr="0056717C">
        <w:t xml:space="preserve"> по факт</w:t>
      </w:r>
      <w:r w:rsidRPr="0056717C">
        <w:t>у выполненных работ</w:t>
      </w:r>
      <w:r w:rsidR="00CD4753" w:rsidRPr="0056717C">
        <w:rPr>
          <w:i/>
        </w:rPr>
        <w:t>.</w:t>
      </w:r>
    </w:p>
    <w:p w:rsidR="00AA010D" w:rsidRPr="0056717C" w:rsidRDefault="00BE3ACB" w:rsidP="00AA010D">
      <w:pPr>
        <w:ind w:firstLine="567"/>
        <w:jc w:val="both"/>
      </w:pPr>
      <w:r w:rsidRPr="0056717C">
        <w:rPr>
          <w:u w:val="single"/>
        </w:rPr>
        <w:t xml:space="preserve">МКУ «Управление образования ДГО», всего в сумме </w:t>
      </w:r>
      <w:r w:rsidR="00BD0F8F" w:rsidRPr="0056717C">
        <w:rPr>
          <w:u w:val="single"/>
        </w:rPr>
        <w:t>(-) 4 059,1</w:t>
      </w:r>
      <w:r w:rsidRPr="0056717C">
        <w:rPr>
          <w:u w:val="single"/>
        </w:rPr>
        <w:t xml:space="preserve"> тыс. </w:t>
      </w:r>
      <w:r w:rsidR="000F6A6A" w:rsidRPr="0056717C">
        <w:rPr>
          <w:u w:val="single"/>
        </w:rPr>
        <w:t>руб.</w:t>
      </w:r>
      <w:r w:rsidRPr="0056717C">
        <w:rPr>
          <w:u w:val="single"/>
        </w:rPr>
        <w:t>,</w:t>
      </w:r>
      <w:r w:rsidR="00AA010D" w:rsidRPr="0056717C">
        <w:t xml:space="preserve"> из них:</w:t>
      </w:r>
    </w:p>
    <w:p w:rsidR="00B42A07" w:rsidRPr="0056717C" w:rsidRDefault="00BD0F8F" w:rsidP="00AA010D">
      <w:pPr>
        <w:ind w:firstLine="567"/>
        <w:jc w:val="both"/>
      </w:pPr>
      <w:r w:rsidRPr="0056717C">
        <w:t xml:space="preserve">- </w:t>
      </w:r>
      <w:r w:rsidR="00B42A07" w:rsidRPr="0056717C">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отклонение от плана в сумме </w:t>
      </w:r>
      <w:r w:rsidR="00AA010D" w:rsidRPr="0056717C">
        <w:t xml:space="preserve">(-) </w:t>
      </w:r>
      <w:r w:rsidR="00B42A07" w:rsidRPr="0056717C">
        <w:t>1</w:t>
      </w:r>
      <w:r w:rsidR="00AA010D" w:rsidRPr="0056717C">
        <w:t> </w:t>
      </w:r>
      <w:r w:rsidR="00B42A07" w:rsidRPr="0056717C">
        <w:t>736</w:t>
      </w:r>
      <w:r w:rsidR="00AA010D" w:rsidRPr="0056717C">
        <w:t xml:space="preserve"> тыс.</w:t>
      </w:r>
      <w:r w:rsidR="00B42A07" w:rsidRPr="0056717C">
        <w:t>руб.</w:t>
      </w:r>
      <w:r w:rsidR="00AA010D" w:rsidRPr="0056717C">
        <w:t>, п</w:t>
      </w:r>
      <w:r w:rsidR="00B42A07" w:rsidRPr="0056717C">
        <w:t>лан по данной субсидии скорректирован в сторону снижения Законом ПК от 26.12.2022 № 279-КЗ «О внесении изменений в Закон Приморского края «О краевом бюджете на 2022 год и плановый период 2023 и 2024 годов</w:t>
      </w:r>
      <w:r w:rsidR="00AA010D" w:rsidRPr="0056717C">
        <w:t>»;</w:t>
      </w:r>
    </w:p>
    <w:p w:rsidR="00BD0F8F" w:rsidRPr="0056717C" w:rsidRDefault="00BD0F8F" w:rsidP="00BD0F8F">
      <w:pPr>
        <w:ind w:firstLine="540"/>
        <w:jc w:val="both"/>
      </w:pPr>
      <w:r w:rsidRPr="0056717C">
        <w:t xml:space="preserve">- </w:t>
      </w:r>
      <w:r w:rsidR="00AA010D" w:rsidRPr="0056717C">
        <w:t xml:space="preserve">субвенции на организацию и обеспечение оздоровления и отдыха детей (за исключением организации отдыха детей в каникулярное время) (-) </w:t>
      </w:r>
      <w:r w:rsidR="00262AA7" w:rsidRPr="0056717C">
        <w:t>3</w:t>
      </w:r>
      <w:r w:rsidR="00AA010D" w:rsidRPr="0056717C">
        <w:t>,</w:t>
      </w:r>
      <w:r w:rsidR="00262AA7" w:rsidRPr="0056717C">
        <w:t>5</w:t>
      </w:r>
      <w:r w:rsidR="00AA010D" w:rsidRPr="0056717C">
        <w:t xml:space="preserve"> тыс.</w:t>
      </w:r>
      <w:r w:rsidR="00262AA7" w:rsidRPr="0056717C">
        <w:t xml:space="preserve">руб. </w:t>
      </w:r>
      <w:r w:rsidRPr="0056717C">
        <w:t>оплата по факту, носит заявительный характер;</w:t>
      </w:r>
    </w:p>
    <w:p w:rsidR="00B12FA1" w:rsidRPr="0056717C" w:rsidRDefault="00BD0F8F" w:rsidP="00B12FA1">
      <w:pPr>
        <w:ind w:firstLine="540"/>
        <w:jc w:val="both"/>
        <w:rPr>
          <w:i/>
        </w:rPr>
      </w:pPr>
      <w:r w:rsidRPr="0056717C">
        <w:t xml:space="preserve">- субвенции на обеспечение питанием детей краевые средства (-) </w:t>
      </w:r>
      <w:r w:rsidR="00B12FA1" w:rsidRPr="0056717C">
        <w:t>1</w:t>
      </w:r>
      <w:r w:rsidRPr="0056717C">
        <w:t> </w:t>
      </w:r>
      <w:r w:rsidR="00B12FA1" w:rsidRPr="0056717C">
        <w:t>826</w:t>
      </w:r>
      <w:r w:rsidRPr="0056717C">
        <w:t>,5 тыс.</w:t>
      </w:r>
      <w:r w:rsidR="00B12FA1" w:rsidRPr="0056717C">
        <w:t>руб.</w:t>
      </w:r>
      <w:r w:rsidRPr="0056717C">
        <w:t xml:space="preserve"> оплата по факту;</w:t>
      </w:r>
    </w:p>
    <w:p w:rsidR="00262AA7" w:rsidRPr="0056717C" w:rsidRDefault="00BD0F8F" w:rsidP="00262AA7">
      <w:pPr>
        <w:ind w:firstLine="540"/>
        <w:jc w:val="both"/>
        <w:rPr>
          <w:i/>
        </w:rPr>
      </w:pPr>
      <w:r w:rsidRPr="0056717C">
        <w:t xml:space="preserve">- субвенции на обеспечение мер социальной поддержки педагогическим работникам (-) </w:t>
      </w:r>
      <w:r w:rsidR="00262AA7" w:rsidRPr="0056717C">
        <w:t>313</w:t>
      </w:r>
      <w:r w:rsidRPr="0056717C">
        <w:t xml:space="preserve">,1 тыс. </w:t>
      </w:r>
      <w:r w:rsidR="00262AA7" w:rsidRPr="0056717C">
        <w:t>руб.</w:t>
      </w:r>
      <w:r w:rsidRPr="0056717C">
        <w:t xml:space="preserve"> оплата по факту;</w:t>
      </w:r>
    </w:p>
    <w:p w:rsidR="00B12FA1" w:rsidRPr="0056717C" w:rsidRDefault="00BD0F8F" w:rsidP="00B12FA1">
      <w:pPr>
        <w:ind w:firstLine="540"/>
        <w:jc w:val="both"/>
        <w:rPr>
          <w:i/>
        </w:rPr>
      </w:pPr>
      <w:r w:rsidRPr="0056717C">
        <w:t xml:space="preserve">- субвенции на социальную поддержку детей, оставшихся без попечения родителей и лиц, принявших на воспитание в семью детей, оставшихся без попечения родителей (-) </w:t>
      </w:r>
      <w:r w:rsidR="00B12FA1" w:rsidRPr="0056717C">
        <w:t>42</w:t>
      </w:r>
      <w:r w:rsidRPr="0056717C">
        <w:t>,</w:t>
      </w:r>
      <w:r w:rsidR="00B12FA1" w:rsidRPr="0056717C">
        <w:t>6</w:t>
      </w:r>
      <w:r w:rsidRPr="0056717C">
        <w:t xml:space="preserve"> тыс. </w:t>
      </w:r>
      <w:r w:rsidR="00B12FA1" w:rsidRPr="0056717C">
        <w:t>руб. оплата по факту</w:t>
      </w:r>
      <w:r w:rsidRPr="0056717C">
        <w:t>;</w:t>
      </w:r>
    </w:p>
    <w:p w:rsidR="00B12FA1" w:rsidRPr="0056717C" w:rsidRDefault="00BD0F8F" w:rsidP="00B12FA1">
      <w:pPr>
        <w:ind w:firstLine="540"/>
        <w:jc w:val="both"/>
      </w:pPr>
      <w:r w:rsidRPr="0056717C">
        <w:t xml:space="preserve">- субвенции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федеральные средства (-) </w:t>
      </w:r>
      <w:r w:rsidR="00B12FA1" w:rsidRPr="0056717C">
        <w:t>137</w:t>
      </w:r>
      <w:r w:rsidRPr="0056717C">
        <w:t>,4 тыс.</w:t>
      </w:r>
      <w:r w:rsidR="00B12FA1" w:rsidRPr="0056717C">
        <w:t>руб. оплата по факту</w:t>
      </w:r>
      <w:r w:rsidRPr="0056717C">
        <w:t>.</w:t>
      </w:r>
    </w:p>
    <w:p w:rsidR="00456EBB" w:rsidRPr="0056717C" w:rsidRDefault="00456EBB" w:rsidP="00D07160">
      <w:pPr>
        <w:ind w:firstLine="567"/>
        <w:jc w:val="both"/>
        <w:rPr>
          <w:u w:val="single"/>
        </w:rPr>
      </w:pPr>
      <w:r w:rsidRPr="0056717C">
        <w:rPr>
          <w:u w:val="single"/>
        </w:rPr>
        <w:t>Администраци</w:t>
      </w:r>
      <w:r w:rsidR="00584138" w:rsidRPr="0056717C">
        <w:rPr>
          <w:u w:val="single"/>
        </w:rPr>
        <w:t>я</w:t>
      </w:r>
      <w:r w:rsidRPr="0056717C">
        <w:rPr>
          <w:u w:val="single"/>
        </w:rPr>
        <w:t xml:space="preserve"> ДГО</w:t>
      </w:r>
      <w:r w:rsidR="00CB7BCA" w:rsidRPr="0056717C">
        <w:rPr>
          <w:u w:val="single"/>
        </w:rPr>
        <w:t xml:space="preserve">, всего в сумме </w:t>
      </w:r>
      <w:r w:rsidR="00BD0F8F" w:rsidRPr="0056717C">
        <w:rPr>
          <w:u w:val="single"/>
        </w:rPr>
        <w:t xml:space="preserve">(-) 100,8 </w:t>
      </w:r>
      <w:r w:rsidR="00CB7BCA" w:rsidRPr="0056717C">
        <w:rPr>
          <w:u w:val="single"/>
        </w:rPr>
        <w:t xml:space="preserve">тыс. </w:t>
      </w:r>
      <w:r w:rsidR="000F6A6A" w:rsidRPr="0056717C">
        <w:rPr>
          <w:u w:val="single"/>
        </w:rPr>
        <w:t>руб.</w:t>
      </w:r>
      <w:r w:rsidR="00CB7BCA" w:rsidRPr="0056717C">
        <w:rPr>
          <w:u w:val="single"/>
        </w:rPr>
        <w:t>, из них:</w:t>
      </w:r>
    </w:p>
    <w:p w:rsidR="0037580D" w:rsidRPr="0056717C" w:rsidRDefault="00BD0F8F" w:rsidP="0037580D">
      <w:pPr>
        <w:ind w:firstLine="540"/>
        <w:jc w:val="both"/>
      </w:pPr>
      <w:r w:rsidRPr="0056717C">
        <w:t>-</w:t>
      </w:r>
      <w:r w:rsidR="0037580D" w:rsidRPr="0056717C">
        <w:t xml:space="preserve"> </w:t>
      </w:r>
      <w:r w:rsidRPr="0056717C">
        <w:t xml:space="preserve">субвенции на выполнение органами местного самоуправления отдельных государственных полномочий по государственному управлению охраной труда (-) </w:t>
      </w:r>
      <w:r w:rsidR="0037580D" w:rsidRPr="0056717C">
        <w:t>97</w:t>
      </w:r>
      <w:r w:rsidRPr="0056717C">
        <w:t>,</w:t>
      </w:r>
      <w:r w:rsidR="0037580D" w:rsidRPr="0056717C">
        <w:t>4</w:t>
      </w:r>
      <w:r w:rsidRPr="0056717C">
        <w:t xml:space="preserve"> тыс.</w:t>
      </w:r>
      <w:r w:rsidR="0037580D" w:rsidRPr="0056717C">
        <w:t xml:space="preserve"> руб.</w:t>
      </w:r>
      <w:r w:rsidRPr="0056717C">
        <w:t xml:space="preserve"> - отсутствие потребности</w:t>
      </w:r>
      <w:r w:rsidR="0037580D" w:rsidRPr="0056717C">
        <w:t xml:space="preserve">; </w:t>
      </w:r>
    </w:p>
    <w:p w:rsidR="00B12FA1" w:rsidRPr="0056717C" w:rsidRDefault="00BD0F8F" w:rsidP="00B12FA1">
      <w:pPr>
        <w:ind w:firstLine="540"/>
        <w:jc w:val="both"/>
      </w:pPr>
      <w:r w:rsidRPr="0056717C">
        <w:t>- 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 7 руб. оплата по факту;</w:t>
      </w:r>
    </w:p>
    <w:p w:rsidR="008C6B20" w:rsidRPr="0056717C" w:rsidRDefault="00BD0F8F" w:rsidP="00212D95">
      <w:pPr>
        <w:ind w:firstLine="540"/>
        <w:jc w:val="both"/>
      </w:pPr>
      <w:r w:rsidRPr="0056717C">
        <w:t xml:space="preserve">- субвенции по установлению регулируемых тарифов на регулярные перевозки пассажиров и багажа (-) </w:t>
      </w:r>
      <w:r w:rsidR="008C6B20" w:rsidRPr="0056717C">
        <w:t>3</w:t>
      </w:r>
      <w:r w:rsidRPr="0056717C">
        <w:t>,4 тыс.</w:t>
      </w:r>
      <w:r w:rsidR="008C6B20" w:rsidRPr="0056717C">
        <w:t xml:space="preserve"> руб. </w:t>
      </w:r>
      <w:r w:rsidRPr="0056717C">
        <w:t>по причине отсутствия потребности.</w:t>
      </w:r>
    </w:p>
    <w:p w:rsidR="00BD0F8F" w:rsidRPr="0056717C" w:rsidRDefault="00BD0F8F" w:rsidP="00CD3C2A">
      <w:pPr>
        <w:tabs>
          <w:tab w:val="left" w:pos="567"/>
        </w:tabs>
        <w:ind w:firstLine="567"/>
        <w:jc w:val="both"/>
      </w:pPr>
      <w:r w:rsidRPr="0056717C">
        <w:t>Возврат остатков межбюджетных трансфертов на 01.01.2022г., имеющих целевое назначение, из бюджета городского округа в краевой бюджет составляет (-) 353,4 тыс. руб., из них: 154,03 тыс. руб. субсидии из резервного фонда Правительства ПК на проведение аварийно-восстановительных работ централизованного водоснабжения и водоотведения;</w:t>
      </w:r>
      <w:r w:rsidR="00CD3C2A" w:rsidRPr="0056717C">
        <w:t xml:space="preserve"> </w:t>
      </w:r>
      <w:r w:rsidRPr="0056717C">
        <w:t>78,8 тыс.руб. субвенции на обеспечение государственных гарантий реализации прав на получение общедоступного и бесплатного дошкольного образования детей;</w:t>
      </w:r>
      <w:r w:rsidR="00CD3C2A" w:rsidRPr="0056717C">
        <w:t xml:space="preserve"> </w:t>
      </w:r>
      <w:r w:rsidRPr="0056717C">
        <w:t>0,002 тыс.руб. межбюджетные трансферты на выплаты ежемесячного денежного вознаграждения за классное руководство педагогическим работникам</w:t>
      </w:r>
      <w:r w:rsidR="00CD3C2A" w:rsidRPr="0056717C">
        <w:t>;</w:t>
      </w:r>
      <w:r w:rsidRPr="0056717C">
        <w:t xml:space="preserve"> 120,6 тыс.руб. субвенции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w:t>
      </w:r>
      <w:r w:rsidR="00CD3C2A" w:rsidRPr="0056717C">
        <w:t xml:space="preserve"> </w:t>
      </w:r>
      <w:r w:rsidRPr="0056717C">
        <w:t>Остаток неисполненных средств возвращен в Министерство образования и Министерство ЖКХ Приморского края в январе 2022 года.</w:t>
      </w:r>
    </w:p>
    <w:p w:rsidR="004659B8" w:rsidRPr="0056717C" w:rsidRDefault="004659B8" w:rsidP="004659B8">
      <w:pPr>
        <w:shd w:val="clear" w:color="auto" w:fill="FFFFFF"/>
        <w:ind w:firstLine="567"/>
        <w:jc w:val="both"/>
      </w:pPr>
      <w:r w:rsidRPr="0056717C">
        <w:t>Общая сумма поступлений отражена в отчете формы 0503117 достоверно и подтверждается показателями формы 0503151, предоставленной ОФК по Приморскому краю.</w:t>
      </w:r>
    </w:p>
    <w:p w:rsidR="00411996" w:rsidRPr="0056717C" w:rsidRDefault="00411996" w:rsidP="00411996">
      <w:pPr>
        <w:ind w:firstLine="567"/>
        <w:jc w:val="center"/>
        <w:rPr>
          <w:b/>
        </w:rPr>
      </w:pPr>
      <w:r w:rsidRPr="0056717C">
        <w:rPr>
          <w:b/>
        </w:rPr>
        <w:lastRenderedPageBreak/>
        <w:t>2.5.Ан</w:t>
      </w:r>
      <w:r w:rsidR="006F616B" w:rsidRPr="0056717C">
        <w:rPr>
          <w:b/>
        </w:rPr>
        <w:t>ализ исполнения расходной части.</w:t>
      </w:r>
    </w:p>
    <w:p w:rsidR="00411996" w:rsidRPr="0056717C" w:rsidRDefault="00411996" w:rsidP="00411996">
      <w:pPr>
        <w:pStyle w:val="1"/>
        <w:spacing w:before="0" w:after="0"/>
        <w:rPr>
          <w:rFonts w:ascii="Times New Roman" w:hAnsi="Times New Roman"/>
          <w:color w:val="auto"/>
          <w:sz w:val="24"/>
          <w:szCs w:val="24"/>
        </w:rPr>
      </w:pPr>
      <w:r w:rsidRPr="0056717C">
        <w:rPr>
          <w:rFonts w:ascii="Times New Roman" w:hAnsi="Times New Roman"/>
          <w:color w:val="auto"/>
          <w:sz w:val="24"/>
          <w:szCs w:val="24"/>
        </w:rPr>
        <w:t>Изменения, внесенные в расходную часть бюджета</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В соответствии с Решением о бюджете, Сводной бюджетной росписью, утверждены бюджетные ассигнования в сумме 959 624,8  тыс. руб. В процессе исполнения бюджета Дальнереченского городского округа, после внесения изменений в решения Думы Дальнереченского городского округа (далее – Дума ДГО) о бюджете (в редакции от 22.12.2022 № 128) по всем подразделам классификации расходов, объем бюджетных ассигнований составил в сумме 985 605,2 тыс.руб. По сравнению с первоначально утвержденными ассигнованиями, объем бюджетных ассигнований увеличился на сумму 25 980,4 тыс.руб. На основании постановлений администрации ДГО «О внесении изменений в сводную бюджетную роспись бюджета Дальнереченского городского округа на 2022 год и плановый период 2023-2024г.г.»</w:t>
      </w:r>
      <w:r w:rsidR="00775803" w:rsidRPr="0056717C">
        <w:rPr>
          <w:rFonts w:ascii="Times New Roman" w:hAnsi="Times New Roman" w:cs="Times New Roman"/>
          <w:sz w:val="24"/>
          <w:szCs w:val="24"/>
        </w:rPr>
        <w:t xml:space="preserve"> </w:t>
      </w:r>
      <w:r w:rsidRPr="0056717C">
        <w:rPr>
          <w:rFonts w:ascii="Times New Roman" w:hAnsi="Times New Roman" w:cs="Times New Roman"/>
          <w:sz w:val="24"/>
          <w:szCs w:val="24"/>
        </w:rPr>
        <w:t>от 26.12.2022 № 2203-па, от 27.12.2022 № 2226/1-па, от 28.12.2022 № 2229-па, от 30.12.2022 № 2255-па без внесения изменений в Решение  о бюджете, объем бюджетных ассигнований сокращен на сумму 2 172,8 тыс. руб. и составил в сумме 983 432,4 тыс</w:t>
      </w:r>
      <w:r w:rsidR="00775803" w:rsidRPr="0056717C">
        <w:rPr>
          <w:rFonts w:ascii="Times New Roman" w:hAnsi="Times New Roman" w:cs="Times New Roman"/>
          <w:sz w:val="24"/>
          <w:szCs w:val="24"/>
        </w:rPr>
        <w:t>.</w:t>
      </w:r>
      <w:r w:rsidRPr="0056717C">
        <w:rPr>
          <w:rFonts w:ascii="Times New Roman" w:hAnsi="Times New Roman" w:cs="Times New Roman"/>
          <w:sz w:val="24"/>
          <w:szCs w:val="24"/>
        </w:rPr>
        <w:t>руб.</w:t>
      </w:r>
    </w:p>
    <w:p w:rsidR="00411996" w:rsidRPr="0056717C" w:rsidRDefault="00411996" w:rsidP="00411996">
      <w:pPr>
        <w:ind w:firstLine="567"/>
        <w:jc w:val="both"/>
      </w:pPr>
      <w:r w:rsidRPr="0056717C">
        <w:t xml:space="preserve">Информация об изменениях приведена в </w:t>
      </w:r>
      <w:r w:rsidR="00775803" w:rsidRPr="0056717C">
        <w:t>Т</w:t>
      </w:r>
      <w:r w:rsidRPr="0056717C">
        <w:t>аблице 6:</w:t>
      </w:r>
    </w:p>
    <w:p w:rsidR="00411996" w:rsidRPr="00B70C51" w:rsidRDefault="00411996" w:rsidP="00411996">
      <w:pPr>
        <w:ind w:firstLine="720"/>
        <w:jc w:val="center"/>
        <w:rPr>
          <w:sz w:val="28"/>
          <w:szCs w:val="28"/>
        </w:rPr>
      </w:pPr>
      <w:r w:rsidRPr="00B70C51">
        <w:rPr>
          <w:sz w:val="26"/>
          <w:szCs w:val="26"/>
        </w:rPr>
        <w:t xml:space="preserve">                                                                                                   Таблица 6 </w:t>
      </w:r>
      <w:r w:rsidRPr="00B70C51">
        <w:rPr>
          <w:sz w:val="20"/>
          <w:szCs w:val="20"/>
        </w:rPr>
        <w:t>(тыс.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418"/>
        <w:gridCol w:w="1134"/>
        <w:gridCol w:w="1276"/>
        <w:gridCol w:w="1275"/>
        <w:gridCol w:w="1240"/>
      </w:tblGrid>
      <w:tr w:rsidR="00411996" w:rsidRPr="00775803" w:rsidTr="00411996">
        <w:trPr>
          <w:trHeight w:val="495"/>
        </w:trPr>
        <w:tc>
          <w:tcPr>
            <w:tcW w:w="3510" w:type="dxa"/>
            <w:vMerge w:val="restart"/>
          </w:tcPr>
          <w:p w:rsidR="00411996" w:rsidRPr="00775803" w:rsidRDefault="00775803" w:rsidP="00411996">
            <w:pPr>
              <w:spacing w:line="276" w:lineRule="auto"/>
              <w:jc w:val="center"/>
              <w:rPr>
                <w:sz w:val="20"/>
                <w:szCs w:val="20"/>
              </w:rPr>
            </w:pPr>
            <w:r>
              <w:rPr>
                <w:sz w:val="20"/>
                <w:szCs w:val="20"/>
              </w:rPr>
              <w:t>н</w:t>
            </w:r>
            <w:r w:rsidR="00411996" w:rsidRPr="00775803">
              <w:rPr>
                <w:sz w:val="20"/>
                <w:szCs w:val="20"/>
              </w:rPr>
              <w:t>аименование</w:t>
            </w:r>
          </w:p>
          <w:p w:rsidR="00411996" w:rsidRPr="00775803" w:rsidRDefault="00411996" w:rsidP="00411996">
            <w:pPr>
              <w:spacing w:line="276" w:lineRule="auto"/>
              <w:jc w:val="center"/>
              <w:rPr>
                <w:sz w:val="20"/>
                <w:szCs w:val="20"/>
              </w:rPr>
            </w:pPr>
            <w:r w:rsidRPr="00775803">
              <w:rPr>
                <w:sz w:val="20"/>
                <w:szCs w:val="20"/>
              </w:rPr>
              <w:t>раздела расходов</w:t>
            </w:r>
          </w:p>
          <w:p w:rsidR="00411996" w:rsidRPr="00775803" w:rsidRDefault="00411996" w:rsidP="00411996">
            <w:pPr>
              <w:spacing w:line="276" w:lineRule="auto"/>
              <w:jc w:val="center"/>
              <w:rPr>
                <w:sz w:val="20"/>
                <w:szCs w:val="20"/>
              </w:rPr>
            </w:pPr>
            <w:r w:rsidRPr="00775803">
              <w:rPr>
                <w:sz w:val="20"/>
                <w:szCs w:val="20"/>
              </w:rPr>
              <w:t>по бюджетной классификации</w:t>
            </w:r>
          </w:p>
        </w:tc>
        <w:tc>
          <w:tcPr>
            <w:tcW w:w="1418" w:type="dxa"/>
            <w:vMerge w:val="restart"/>
          </w:tcPr>
          <w:p w:rsidR="00411996" w:rsidRPr="00775803" w:rsidRDefault="00775803" w:rsidP="00411996">
            <w:pPr>
              <w:spacing w:line="276" w:lineRule="auto"/>
              <w:jc w:val="center"/>
              <w:rPr>
                <w:sz w:val="20"/>
                <w:szCs w:val="20"/>
              </w:rPr>
            </w:pPr>
            <w:r>
              <w:rPr>
                <w:sz w:val="20"/>
                <w:szCs w:val="20"/>
              </w:rPr>
              <w:t>у</w:t>
            </w:r>
            <w:r w:rsidR="00411996" w:rsidRPr="00775803">
              <w:rPr>
                <w:sz w:val="20"/>
                <w:szCs w:val="20"/>
              </w:rPr>
              <w:t xml:space="preserve">тверждено решением Думы </w:t>
            </w:r>
          </w:p>
          <w:p w:rsidR="00411996" w:rsidRPr="00775803" w:rsidRDefault="00411996" w:rsidP="00411996">
            <w:pPr>
              <w:spacing w:line="276" w:lineRule="auto"/>
              <w:jc w:val="center"/>
              <w:rPr>
                <w:sz w:val="20"/>
                <w:szCs w:val="20"/>
              </w:rPr>
            </w:pPr>
            <w:r w:rsidRPr="00775803">
              <w:rPr>
                <w:sz w:val="20"/>
                <w:szCs w:val="20"/>
              </w:rPr>
              <w:t>от 16.12.2021</w:t>
            </w:r>
          </w:p>
          <w:p w:rsidR="00411996" w:rsidRPr="00775803" w:rsidRDefault="00411996" w:rsidP="00411996">
            <w:pPr>
              <w:spacing w:line="276" w:lineRule="auto"/>
              <w:jc w:val="center"/>
              <w:rPr>
                <w:sz w:val="20"/>
                <w:szCs w:val="20"/>
              </w:rPr>
            </w:pPr>
            <w:r w:rsidRPr="00775803">
              <w:rPr>
                <w:sz w:val="20"/>
                <w:szCs w:val="20"/>
              </w:rPr>
              <w:t>№ 126</w:t>
            </w:r>
          </w:p>
        </w:tc>
        <w:tc>
          <w:tcPr>
            <w:tcW w:w="2410" w:type="dxa"/>
            <w:gridSpan w:val="2"/>
            <w:tcBorders>
              <w:bottom w:val="single" w:sz="4" w:space="0" w:color="auto"/>
            </w:tcBorders>
          </w:tcPr>
          <w:p w:rsidR="00411996" w:rsidRPr="00775803" w:rsidRDefault="00775803" w:rsidP="00411996">
            <w:pPr>
              <w:spacing w:line="276" w:lineRule="auto"/>
              <w:jc w:val="center"/>
              <w:rPr>
                <w:sz w:val="20"/>
                <w:szCs w:val="20"/>
              </w:rPr>
            </w:pPr>
            <w:r>
              <w:rPr>
                <w:sz w:val="20"/>
                <w:szCs w:val="20"/>
              </w:rPr>
              <w:t>у</w:t>
            </w:r>
            <w:r w:rsidR="00411996" w:rsidRPr="00775803">
              <w:rPr>
                <w:sz w:val="20"/>
                <w:szCs w:val="20"/>
              </w:rPr>
              <w:t xml:space="preserve">точненный план </w:t>
            </w:r>
          </w:p>
          <w:p w:rsidR="00411996" w:rsidRPr="00775803" w:rsidRDefault="00411996" w:rsidP="00775803">
            <w:pPr>
              <w:spacing w:line="276" w:lineRule="auto"/>
              <w:jc w:val="center"/>
              <w:rPr>
                <w:sz w:val="20"/>
                <w:szCs w:val="20"/>
              </w:rPr>
            </w:pPr>
            <w:r w:rsidRPr="00775803">
              <w:rPr>
                <w:sz w:val="20"/>
                <w:szCs w:val="20"/>
              </w:rPr>
              <w:t>на 202</w:t>
            </w:r>
            <w:r w:rsidR="00775803">
              <w:rPr>
                <w:sz w:val="20"/>
                <w:szCs w:val="20"/>
              </w:rPr>
              <w:t>2</w:t>
            </w:r>
            <w:r w:rsidRPr="00775803">
              <w:rPr>
                <w:sz w:val="20"/>
                <w:szCs w:val="20"/>
              </w:rPr>
              <w:t xml:space="preserve"> год</w:t>
            </w:r>
          </w:p>
        </w:tc>
        <w:tc>
          <w:tcPr>
            <w:tcW w:w="2515" w:type="dxa"/>
            <w:gridSpan w:val="2"/>
            <w:tcBorders>
              <w:bottom w:val="single" w:sz="4" w:space="0" w:color="auto"/>
            </w:tcBorders>
          </w:tcPr>
          <w:p w:rsidR="00411996" w:rsidRPr="00775803" w:rsidRDefault="00411996" w:rsidP="00411996">
            <w:pPr>
              <w:spacing w:line="276" w:lineRule="auto"/>
              <w:jc w:val="center"/>
              <w:rPr>
                <w:sz w:val="20"/>
                <w:szCs w:val="20"/>
              </w:rPr>
            </w:pPr>
            <w:r w:rsidRPr="00775803">
              <w:rPr>
                <w:sz w:val="20"/>
                <w:szCs w:val="20"/>
              </w:rPr>
              <w:t>Отклонения</w:t>
            </w:r>
          </w:p>
          <w:p w:rsidR="00411996" w:rsidRPr="00775803" w:rsidRDefault="00411996" w:rsidP="00775803">
            <w:pPr>
              <w:spacing w:line="276" w:lineRule="auto"/>
              <w:jc w:val="center"/>
              <w:rPr>
                <w:sz w:val="20"/>
                <w:szCs w:val="20"/>
              </w:rPr>
            </w:pPr>
            <w:r w:rsidRPr="00775803">
              <w:rPr>
                <w:sz w:val="20"/>
                <w:szCs w:val="20"/>
              </w:rPr>
              <w:t>(+</w:t>
            </w:r>
            <w:r w:rsidR="00775803">
              <w:rPr>
                <w:sz w:val="20"/>
                <w:szCs w:val="20"/>
              </w:rPr>
              <w:t>/</w:t>
            </w:r>
            <w:r w:rsidRPr="00775803">
              <w:rPr>
                <w:sz w:val="20"/>
                <w:szCs w:val="20"/>
              </w:rPr>
              <w:t xml:space="preserve"> -)</w:t>
            </w:r>
          </w:p>
        </w:tc>
      </w:tr>
      <w:tr w:rsidR="00411996" w:rsidRPr="00775803" w:rsidTr="00411996">
        <w:trPr>
          <w:trHeight w:val="825"/>
        </w:trPr>
        <w:tc>
          <w:tcPr>
            <w:tcW w:w="3510" w:type="dxa"/>
            <w:vMerge/>
          </w:tcPr>
          <w:p w:rsidR="00411996" w:rsidRPr="00775803" w:rsidRDefault="00411996" w:rsidP="00411996">
            <w:pPr>
              <w:spacing w:line="276" w:lineRule="auto"/>
              <w:jc w:val="center"/>
              <w:rPr>
                <w:sz w:val="20"/>
                <w:szCs w:val="20"/>
              </w:rPr>
            </w:pPr>
          </w:p>
        </w:tc>
        <w:tc>
          <w:tcPr>
            <w:tcW w:w="1418" w:type="dxa"/>
            <w:vMerge/>
          </w:tcPr>
          <w:p w:rsidR="00411996" w:rsidRPr="00775803" w:rsidRDefault="00411996" w:rsidP="00411996">
            <w:pPr>
              <w:spacing w:line="276" w:lineRule="auto"/>
              <w:jc w:val="center"/>
              <w:rPr>
                <w:sz w:val="20"/>
                <w:szCs w:val="20"/>
              </w:rPr>
            </w:pPr>
          </w:p>
        </w:tc>
        <w:tc>
          <w:tcPr>
            <w:tcW w:w="1134" w:type="dxa"/>
            <w:tcBorders>
              <w:top w:val="single" w:sz="4" w:space="0" w:color="auto"/>
              <w:right w:val="single" w:sz="4" w:space="0" w:color="auto"/>
            </w:tcBorders>
          </w:tcPr>
          <w:p w:rsidR="00411996" w:rsidRPr="00775803" w:rsidRDefault="00411996" w:rsidP="00411996">
            <w:pPr>
              <w:spacing w:line="276" w:lineRule="auto"/>
              <w:jc w:val="center"/>
              <w:rPr>
                <w:sz w:val="20"/>
                <w:szCs w:val="20"/>
              </w:rPr>
            </w:pPr>
            <w:r w:rsidRPr="00775803">
              <w:rPr>
                <w:sz w:val="20"/>
                <w:szCs w:val="20"/>
              </w:rPr>
              <w:t xml:space="preserve">Решение </w:t>
            </w:r>
          </w:p>
          <w:p w:rsidR="00411996" w:rsidRPr="00775803" w:rsidRDefault="00411996" w:rsidP="00411996">
            <w:pPr>
              <w:spacing w:line="276" w:lineRule="auto"/>
              <w:jc w:val="center"/>
              <w:rPr>
                <w:sz w:val="20"/>
                <w:szCs w:val="20"/>
              </w:rPr>
            </w:pPr>
            <w:r w:rsidRPr="00775803">
              <w:rPr>
                <w:sz w:val="20"/>
                <w:szCs w:val="20"/>
              </w:rPr>
              <w:t>о бюджете</w:t>
            </w:r>
          </w:p>
          <w:p w:rsidR="00411996" w:rsidRPr="00775803" w:rsidRDefault="00411996" w:rsidP="00411996">
            <w:pPr>
              <w:spacing w:line="276" w:lineRule="auto"/>
              <w:jc w:val="center"/>
              <w:rPr>
                <w:sz w:val="20"/>
                <w:szCs w:val="20"/>
              </w:rPr>
            </w:pPr>
            <w:r w:rsidRPr="00775803">
              <w:rPr>
                <w:sz w:val="20"/>
                <w:szCs w:val="20"/>
              </w:rPr>
              <w:t>от 22.12.2022 № 128</w:t>
            </w:r>
          </w:p>
        </w:tc>
        <w:tc>
          <w:tcPr>
            <w:tcW w:w="1276" w:type="dxa"/>
            <w:tcBorders>
              <w:top w:val="single" w:sz="4" w:space="0" w:color="auto"/>
              <w:left w:val="single" w:sz="4" w:space="0" w:color="auto"/>
            </w:tcBorders>
          </w:tcPr>
          <w:p w:rsidR="00411996" w:rsidRPr="00775803" w:rsidRDefault="00411996" w:rsidP="00411996">
            <w:pPr>
              <w:spacing w:line="276" w:lineRule="auto"/>
              <w:jc w:val="center"/>
              <w:rPr>
                <w:sz w:val="20"/>
                <w:szCs w:val="20"/>
              </w:rPr>
            </w:pPr>
            <w:r w:rsidRPr="00775803">
              <w:rPr>
                <w:sz w:val="20"/>
                <w:szCs w:val="20"/>
              </w:rPr>
              <w:t xml:space="preserve">Сводная бюджетная роспись </w:t>
            </w:r>
          </w:p>
          <w:p w:rsidR="00411996" w:rsidRPr="00775803" w:rsidRDefault="00411996" w:rsidP="00411996">
            <w:pPr>
              <w:spacing w:line="276" w:lineRule="auto"/>
              <w:jc w:val="center"/>
              <w:rPr>
                <w:sz w:val="20"/>
                <w:szCs w:val="20"/>
              </w:rPr>
            </w:pPr>
            <w:r w:rsidRPr="00775803">
              <w:rPr>
                <w:sz w:val="20"/>
                <w:szCs w:val="20"/>
              </w:rPr>
              <w:t>от 30.12.2022</w:t>
            </w:r>
          </w:p>
          <w:p w:rsidR="00411996" w:rsidRPr="00775803" w:rsidRDefault="00411996" w:rsidP="00411996">
            <w:pPr>
              <w:spacing w:line="276" w:lineRule="auto"/>
              <w:jc w:val="center"/>
              <w:rPr>
                <w:sz w:val="20"/>
                <w:szCs w:val="20"/>
              </w:rPr>
            </w:pPr>
          </w:p>
        </w:tc>
        <w:tc>
          <w:tcPr>
            <w:tcW w:w="1275" w:type="dxa"/>
            <w:tcBorders>
              <w:top w:val="single" w:sz="4" w:space="0" w:color="auto"/>
              <w:right w:val="single" w:sz="4" w:space="0" w:color="auto"/>
            </w:tcBorders>
          </w:tcPr>
          <w:p w:rsidR="00411996" w:rsidRPr="00775803" w:rsidRDefault="00411996" w:rsidP="00411996">
            <w:pPr>
              <w:jc w:val="center"/>
              <w:rPr>
                <w:sz w:val="20"/>
                <w:szCs w:val="20"/>
              </w:rPr>
            </w:pPr>
            <w:r w:rsidRPr="00775803">
              <w:rPr>
                <w:sz w:val="20"/>
                <w:szCs w:val="20"/>
              </w:rPr>
              <w:t xml:space="preserve">между  решениями о бюджете </w:t>
            </w:r>
          </w:p>
          <w:p w:rsidR="00411996" w:rsidRPr="00775803" w:rsidRDefault="00411996" w:rsidP="00411996">
            <w:pPr>
              <w:jc w:val="center"/>
              <w:rPr>
                <w:sz w:val="20"/>
                <w:szCs w:val="20"/>
              </w:rPr>
            </w:pPr>
          </w:p>
          <w:p w:rsidR="00411996" w:rsidRPr="00775803" w:rsidRDefault="00411996" w:rsidP="00411996">
            <w:pPr>
              <w:jc w:val="center"/>
              <w:rPr>
                <w:sz w:val="20"/>
                <w:szCs w:val="20"/>
              </w:rPr>
            </w:pPr>
          </w:p>
          <w:p w:rsidR="00411996" w:rsidRPr="00775803" w:rsidRDefault="00411996" w:rsidP="00411996">
            <w:pPr>
              <w:jc w:val="center"/>
              <w:rPr>
                <w:sz w:val="20"/>
                <w:szCs w:val="20"/>
              </w:rPr>
            </w:pPr>
          </w:p>
          <w:p w:rsidR="00411996" w:rsidRPr="00775803" w:rsidRDefault="00411996" w:rsidP="00411996">
            <w:pPr>
              <w:jc w:val="center"/>
              <w:rPr>
                <w:sz w:val="20"/>
                <w:szCs w:val="20"/>
              </w:rPr>
            </w:pPr>
            <w:r w:rsidRPr="00775803">
              <w:rPr>
                <w:sz w:val="20"/>
                <w:szCs w:val="20"/>
              </w:rPr>
              <w:t>(гр.3-гр.2)</w:t>
            </w:r>
          </w:p>
        </w:tc>
        <w:tc>
          <w:tcPr>
            <w:tcW w:w="1240" w:type="dxa"/>
            <w:tcBorders>
              <w:top w:val="single" w:sz="4" w:space="0" w:color="auto"/>
              <w:left w:val="single" w:sz="4" w:space="0" w:color="auto"/>
            </w:tcBorders>
          </w:tcPr>
          <w:p w:rsidR="00411996" w:rsidRPr="00775803" w:rsidRDefault="00411996" w:rsidP="00411996">
            <w:pPr>
              <w:jc w:val="center"/>
              <w:rPr>
                <w:sz w:val="20"/>
                <w:szCs w:val="20"/>
              </w:rPr>
            </w:pPr>
            <w:r w:rsidRPr="00775803">
              <w:rPr>
                <w:sz w:val="20"/>
                <w:szCs w:val="20"/>
              </w:rPr>
              <w:t>между решением о бюджете и бюджет</w:t>
            </w:r>
          </w:p>
          <w:p w:rsidR="00411996" w:rsidRPr="00775803" w:rsidRDefault="00411996" w:rsidP="00411996">
            <w:pPr>
              <w:jc w:val="center"/>
              <w:rPr>
                <w:sz w:val="20"/>
                <w:szCs w:val="20"/>
              </w:rPr>
            </w:pPr>
            <w:r w:rsidRPr="00775803">
              <w:rPr>
                <w:sz w:val="20"/>
                <w:szCs w:val="20"/>
              </w:rPr>
              <w:t xml:space="preserve">ной росписью </w:t>
            </w:r>
          </w:p>
          <w:p w:rsidR="00411996" w:rsidRPr="00775803" w:rsidRDefault="00411996" w:rsidP="00411996">
            <w:pPr>
              <w:jc w:val="center"/>
              <w:rPr>
                <w:sz w:val="20"/>
                <w:szCs w:val="20"/>
              </w:rPr>
            </w:pPr>
          </w:p>
          <w:p w:rsidR="00411996" w:rsidRPr="00775803" w:rsidRDefault="00411996" w:rsidP="00411996">
            <w:pPr>
              <w:jc w:val="center"/>
              <w:rPr>
                <w:sz w:val="20"/>
                <w:szCs w:val="20"/>
              </w:rPr>
            </w:pPr>
            <w:r w:rsidRPr="00775803">
              <w:rPr>
                <w:sz w:val="20"/>
                <w:szCs w:val="20"/>
              </w:rPr>
              <w:t>(гр.4-гр3)</w:t>
            </w:r>
          </w:p>
        </w:tc>
      </w:tr>
      <w:tr w:rsidR="00411996" w:rsidRPr="00775803" w:rsidTr="00411996">
        <w:tc>
          <w:tcPr>
            <w:tcW w:w="3510" w:type="dxa"/>
          </w:tcPr>
          <w:p w:rsidR="00411996" w:rsidRPr="00775803" w:rsidRDefault="00411996" w:rsidP="00411996">
            <w:pPr>
              <w:spacing w:line="276" w:lineRule="auto"/>
              <w:jc w:val="center"/>
              <w:rPr>
                <w:sz w:val="20"/>
                <w:szCs w:val="20"/>
              </w:rPr>
            </w:pPr>
            <w:r w:rsidRPr="00775803">
              <w:rPr>
                <w:sz w:val="20"/>
                <w:szCs w:val="20"/>
              </w:rPr>
              <w:t>1</w:t>
            </w:r>
          </w:p>
        </w:tc>
        <w:tc>
          <w:tcPr>
            <w:tcW w:w="1418" w:type="dxa"/>
          </w:tcPr>
          <w:p w:rsidR="00411996" w:rsidRPr="00775803" w:rsidRDefault="00411996" w:rsidP="00411996">
            <w:pPr>
              <w:spacing w:line="276" w:lineRule="auto"/>
              <w:jc w:val="center"/>
              <w:rPr>
                <w:sz w:val="20"/>
                <w:szCs w:val="20"/>
              </w:rPr>
            </w:pPr>
            <w:r w:rsidRPr="00775803">
              <w:rPr>
                <w:sz w:val="20"/>
                <w:szCs w:val="20"/>
              </w:rPr>
              <w:t>2</w:t>
            </w:r>
          </w:p>
        </w:tc>
        <w:tc>
          <w:tcPr>
            <w:tcW w:w="1134"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3</w:t>
            </w:r>
          </w:p>
        </w:tc>
        <w:tc>
          <w:tcPr>
            <w:tcW w:w="1276"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4</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5</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 xml:space="preserve">6 </w:t>
            </w:r>
          </w:p>
        </w:tc>
      </w:tr>
      <w:tr w:rsidR="00411996" w:rsidRPr="00775803" w:rsidTr="00411996">
        <w:trPr>
          <w:trHeight w:val="286"/>
        </w:trPr>
        <w:tc>
          <w:tcPr>
            <w:tcW w:w="3510" w:type="dxa"/>
            <w:vAlign w:val="bottom"/>
          </w:tcPr>
          <w:p w:rsidR="00411996" w:rsidRPr="00775803" w:rsidRDefault="00411996" w:rsidP="00411996">
            <w:pPr>
              <w:rPr>
                <w:sz w:val="20"/>
                <w:szCs w:val="20"/>
              </w:rPr>
            </w:pPr>
            <w:r w:rsidRPr="00775803">
              <w:rPr>
                <w:sz w:val="20"/>
                <w:szCs w:val="20"/>
              </w:rPr>
              <w:t>0100 Общегосударственные вопросы</w:t>
            </w:r>
          </w:p>
        </w:tc>
        <w:tc>
          <w:tcPr>
            <w:tcW w:w="1418" w:type="dxa"/>
          </w:tcPr>
          <w:p w:rsidR="00411996" w:rsidRPr="00775803" w:rsidRDefault="00411996" w:rsidP="00411996">
            <w:pPr>
              <w:jc w:val="center"/>
              <w:rPr>
                <w:sz w:val="20"/>
                <w:szCs w:val="20"/>
              </w:rPr>
            </w:pPr>
            <w:r w:rsidRPr="00775803">
              <w:rPr>
                <w:sz w:val="20"/>
                <w:szCs w:val="20"/>
              </w:rPr>
              <w:t>102 103,6</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120 227,6</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119 326,3</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+18 124,0</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-901,3</w:t>
            </w:r>
          </w:p>
        </w:tc>
      </w:tr>
      <w:tr w:rsidR="00411996" w:rsidRPr="00775803" w:rsidTr="00411996">
        <w:trPr>
          <w:trHeight w:val="344"/>
        </w:trPr>
        <w:tc>
          <w:tcPr>
            <w:tcW w:w="3510" w:type="dxa"/>
            <w:vAlign w:val="bottom"/>
          </w:tcPr>
          <w:p w:rsidR="00411996" w:rsidRPr="00775803" w:rsidRDefault="00411996" w:rsidP="00411996">
            <w:pPr>
              <w:rPr>
                <w:sz w:val="20"/>
                <w:szCs w:val="20"/>
              </w:rPr>
            </w:pPr>
            <w:r w:rsidRPr="00775803">
              <w:rPr>
                <w:sz w:val="20"/>
                <w:szCs w:val="20"/>
              </w:rPr>
              <w:t>0300 Национальная безопасность и правоохранительная деятельность</w:t>
            </w:r>
          </w:p>
        </w:tc>
        <w:tc>
          <w:tcPr>
            <w:tcW w:w="1418" w:type="dxa"/>
          </w:tcPr>
          <w:p w:rsidR="00411996" w:rsidRPr="00775803" w:rsidRDefault="00411996" w:rsidP="00411996">
            <w:pPr>
              <w:jc w:val="center"/>
              <w:rPr>
                <w:sz w:val="20"/>
                <w:szCs w:val="20"/>
              </w:rPr>
            </w:pPr>
            <w:r w:rsidRPr="00775803">
              <w:rPr>
                <w:sz w:val="20"/>
                <w:szCs w:val="20"/>
              </w:rPr>
              <w:t>1 026,0</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940,3</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940,3</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-85,7</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0,0</w:t>
            </w:r>
          </w:p>
        </w:tc>
      </w:tr>
      <w:tr w:rsidR="00411996" w:rsidRPr="00775803" w:rsidTr="00411996">
        <w:trPr>
          <w:trHeight w:val="240"/>
        </w:trPr>
        <w:tc>
          <w:tcPr>
            <w:tcW w:w="3510" w:type="dxa"/>
            <w:vAlign w:val="bottom"/>
          </w:tcPr>
          <w:p w:rsidR="00411996" w:rsidRPr="00775803" w:rsidRDefault="00411996" w:rsidP="00411996">
            <w:pPr>
              <w:rPr>
                <w:sz w:val="20"/>
                <w:szCs w:val="20"/>
              </w:rPr>
            </w:pPr>
            <w:r w:rsidRPr="00775803">
              <w:rPr>
                <w:sz w:val="20"/>
                <w:szCs w:val="20"/>
              </w:rPr>
              <w:t>0400 Национальная экономика</w:t>
            </w:r>
          </w:p>
        </w:tc>
        <w:tc>
          <w:tcPr>
            <w:tcW w:w="1418" w:type="dxa"/>
          </w:tcPr>
          <w:p w:rsidR="00411996" w:rsidRPr="00775803" w:rsidRDefault="00411996" w:rsidP="00411996">
            <w:pPr>
              <w:jc w:val="center"/>
              <w:rPr>
                <w:sz w:val="20"/>
                <w:szCs w:val="20"/>
              </w:rPr>
            </w:pPr>
            <w:r w:rsidRPr="00775803">
              <w:rPr>
                <w:sz w:val="20"/>
                <w:szCs w:val="20"/>
              </w:rPr>
              <w:t>52 052,2</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41 994,5</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41 557,8</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-10 057,7</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-436,7</w:t>
            </w:r>
          </w:p>
        </w:tc>
      </w:tr>
      <w:tr w:rsidR="00411996" w:rsidRPr="00775803" w:rsidTr="00411996">
        <w:trPr>
          <w:trHeight w:val="240"/>
        </w:trPr>
        <w:tc>
          <w:tcPr>
            <w:tcW w:w="3510" w:type="dxa"/>
            <w:vAlign w:val="bottom"/>
          </w:tcPr>
          <w:p w:rsidR="00411996" w:rsidRPr="00775803" w:rsidRDefault="00411996" w:rsidP="00411996">
            <w:pPr>
              <w:rPr>
                <w:sz w:val="20"/>
                <w:szCs w:val="20"/>
              </w:rPr>
            </w:pPr>
            <w:r w:rsidRPr="00775803">
              <w:rPr>
                <w:sz w:val="20"/>
                <w:szCs w:val="20"/>
              </w:rPr>
              <w:t>0500 Жилищно-коммунальное хозяйство</w:t>
            </w:r>
          </w:p>
        </w:tc>
        <w:tc>
          <w:tcPr>
            <w:tcW w:w="1418" w:type="dxa"/>
          </w:tcPr>
          <w:p w:rsidR="00411996" w:rsidRPr="00775803" w:rsidRDefault="00411996" w:rsidP="00411996">
            <w:pPr>
              <w:jc w:val="center"/>
              <w:rPr>
                <w:sz w:val="20"/>
                <w:szCs w:val="20"/>
              </w:rPr>
            </w:pPr>
            <w:r w:rsidRPr="00775803">
              <w:rPr>
                <w:sz w:val="20"/>
                <w:szCs w:val="20"/>
              </w:rPr>
              <w:t>91 349,9</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106 924,1</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107 666,6</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+15 574,2</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+742,5</w:t>
            </w:r>
          </w:p>
        </w:tc>
      </w:tr>
      <w:tr w:rsidR="00411996" w:rsidRPr="00775803" w:rsidTr="00411996">
        <w:trPr>
          <w:trHeight w:val="193"/>
        </w:trPr>
        <w:tc>
          <w:tcPr>
            <w:tcW w:w="3510" w:type="dxa"/>
            <w:vAlign w:val="bottom"/>
          </w:tcPr>
          <w:p w:rsidR="00411996" w:rsidRPr="00775803" w:rsidRDefault="00411996" w:rsidP="00411996">
            <w:pPr>
              <w:rPr>
                <w:sz w:val="20"/>
                <w:szCs w:val="20"/>
              </w:rPr>
            </w:pPr>
            <w:r w:rsidRPr="00775803">
              <w:rPr>
                <w:sz w:val="20"/>
                <w:szCs w:val="20"/>
              </w:rPr>
              <w:t>0700 Образование</w:t>
            </w:r>
          </w:p>
        </w:tc>
        <w:tc>
          <w:tcPr>
            <w:tcW w:w="1418" w:type="dxa"/>
          </w:tcPr>
          <w:p w:rsidR="00411996" w:rsidRPr="00775803" w:rsidRDefault="00411996" w:rsidP="00411996">
            <w:pPr>
              <w:jc w:val="center"/>
              <w:rPr>
                <w:sz w:val="20"/>
                <w:szCs w:val="20"/>
              </w:rPr>
            </w:pPr>
            <w:r w:rsidRPr="00775803">
              <w:rPr>
                <w:sz w:val="20"/>
                <w:szCs w:val="20"/>
              </w:rPr>
              <w:t>578 739,8</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570 254,6</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568 518,6</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-8 485,2</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-1 736,0</w:t>
            </w:r>
          </w:p>
        </w:tc>
      </w:tr>
      <w:tr w:rsidR="00411996" w:rsidRPr="00775803" w:rsidTr="00411996">
        <w:trPr>
          <w:trHeight w:val="212"/>
        </w:trPr>
        <w:tc>
          <w:tcPr>
            <w:tcW w:w="3510" w:type="dxa"/>
            <w:vAlign w:val="bottom"/>
          </w:tcPr>
          <w:p w:rsidR="00411996" w:rsidRPr="00775803" w:rsidRDefault="00411996" w:rsidP="00411996">
            <w:pPr>
              <w:rPr>
                <w:sz w:val="20"/>
                <w:szCs w:val="20"/>
              </w:rPr>
            </w:pPr>
            <w:r w:rsidRPr="00775803">
              <w:rPr>
                <w:sz w:val="20"/>
                <w:szCs w:val="20"/>
              </w:rPr>
              <w:t>0800 Культура и кинематография</w:t>
            </w:r>
          </w:p>
        </w:tc>
        <w:tc>
          <w:tcPr>
            <w:tcW w:w="1418" w:type="dxa"/>
          </w:tcPr>
          <w:p w:rsidR="00411996" w:rsidRPr="00775803" w:rsidRDefault="00411996" w:rsidP="00411996">
            <w:pPr>
              <w:jc w:val="center"/>
              <w:rPr>
                <w:sz w:val="20"/>
                <w:szCs w:val="20"/>
              </w:rPr>
            </w:pPr>
            <w:r w:rsidRPr="00775803">
              <w:rPr>
                <w:sz w:val="20"/>
                <w:szCs w:val="20"/>
              </w:rPr>
              <w:t>62 738,0</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65 784,0</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65 784,0</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+3 046,0</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0,0</w:t>
            </w:r>
          </w:p>
        </w:tc>
      </w:tr>
      <w:tr w:rsidR="00411996" w:rsidRPr="00775803" w:rsidTr="00411996">
        <w:trPr>
          <w:trHeight w:val="215"/>
        </w:trPr>
        <w:tc>
          <w:tcPr>
            <w:tcW w:w="3510" w:type="dxa"/>
            <w:vAlign w:val="bottom"/>
          </w:tcPr>
          <w:p w:rsidR="00411996" w:rsidRPr="00775803" w:rsidRDefault="00411996" w:rsidP="00411996">
            <w:pPr>
              <w:rPr>
                <w:sz w:val="20"/>
                <w:szCs w:val="20"/>
              </w:rPr>
            </w:pPr>
            <w:r w:rsidRPr="00775803">
              <w:rPr>
                <w:sz w:val="20"/>
                <w:szCs w:val="20"/>
              </w:rPr>
              <w:t>1000 Социальная политика</w:t>
            </w:r>
          </w:p>
        </w:tc>
        <w:tc>
          <w:tcPr>
            <w:tcW w:w="1418" w:type="dxa"/>
          </w:tcPr>
          <w:p w:rsidR="00411996" w:rsidRPr="00775803" w:rsidRDefault="00411996" w:rsidP="00411996">
            <w:pPr>
              <w:jc w:val="center"/>
              <w:rPr>
                <w:sz w:val="20"/>
                <w:szCs w:val="20"/>
              </w:rPr>
            </w:pPr>
            <w:r w:rsidRPr="00775803">
              <w:rPr>
                <w:sz w:val="20"/>
                <w:szCs w:val="20"/>
              </w:rPr>
              <w:t>62 242,6</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64 769,6</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64 928,3</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+2 527,0</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+158,7</w:t>
            </w:r>
          </w:p>
        </w:tc>
      </w:tr>
      <w:tr w:rsidR="00411996" w:rsidRPr="00775803" w:rsidTr="00411996">
        <w:trPr>
          <w:trHeight w:val="220"/>
        </w:trPr>
        <w:tc>
          <w:tcPr>
            <w:tcW w:w="3510" w:type="dxa"/>
            <w:vAlign w:val="bottom"/>
          </w:tcPr>
          <w:p w:rsidR="00411996" w:rsidRPr="00775803" w:rsidRDefault="00411996" w:rsidP="00411996">
            <w:pPr>
              <w:rPr>
                <w:sz w:val="20"/>
                <w:szCs w:val="20"/>
              </w:rPr>
            </w:pPr>
            <w:r w:rsidRPr="00775803">
              <w:rPr>
                <w:sz w:val="20"/>
                <w:szCs w:val="20"/>
              </w:rPr>
              <w:t>1100 Физическая культура и спорт</w:t>
            </w:r>
          </w:p>
        </w:tc>
        <w:tc>
          <w:tcPr>
            <w:tcW w:w="1418" w:type="dxa"/>
          </w:tcPr>
          <w:p w:rsidR="00411996" w:rsidRPr="00775803" w:rsidRDefault="00411996" w:rsidP="00411996">
            <w:pPr>
              <w:jc w:val="center"/>
              <w:rPr>
                <w:sz w:val="20"/>
                <w:szCs w:val="20"/>
              </w:rPr>
            </w:pPr>
            <w:r w:rsidRPr="00775803">
              <w:rPr>
                <w:sz w:val="20"/>
                <w:szCs w:val="20"/>
              </w:rPr>
              <w:t>5 728,7</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13 925,2</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13 925,2</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+8 196,5</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0,0</w:t>
            </w:r>
          </w:p>
        </w:tc>
      </w:tr>
      <w:tr w:rsidR="00411996" w:rsidRPr="00775803" w:rsidTr="00411996">
        <w:trPr>
          <w:trHeight w:val="237"/>
        </w:trPr>
        <w:tc>
          <w:tcPr>
            <w:tcW w:w="3510" w:type="dxa"/>
            <w:vAlign w:val="bottom"/>
          </w:tcPr>
          <w:p w:rsidR="00411996" w:rsidRPr="00775803" w:rsidRDefault="00411996" w:rsidP="00411996">
            <w:pPr>
              <w:rPr>
                <w:sz w:val="20"/>
                <w:szCs w:val="20"/>
              </w:rPr>
            </w:pPr>
            <w:r w:rsidRPr="00775803">
              <w:rPr>
                <w:sz w:val="20"/>
                <w:szCs w:val="20"/>
              </w:rPr>
              <w:t>1200 Средства массовой информации</w:t>
            </w:r>
          </w:p>
        </w:tc>
        <w:tc>
          <w:tcPr>
            <w:tcW w:w="1418" w:type="dxa"/>
          </w:tcPr>
          <w:p w:rsidR="00411996" w:rsidRPr="00775803" w:rsidRDefault="00411996" w:rsidP="00411996">
            <w:pPr>
              <w:jc w:val="center"/>
              <w:rPr>
                <w:sz w:val="20"/>
                <w:szCs w:val="20"/>
              </w:rPr>
            </w:pPr>
            <w:r w:rsidRPr="00775803">
              <w:rPr>
                <w:sz w:val="20"/>
                <w:szCs w:val="20"/>
              </w:rPr>
              <w:t>1 144,0</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720,0</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720,0</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-424,0</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0,0</w:t>
            </w:r>
          </w:p>
        </w:tc>
      </w:tr>
      <w:tr w:rsidR="00411996" w:rsidRPr="00775803" w:rsidTr="00411996">
        <w:trPr>
          <w:trHeight w:val="344"/>
        </w:trPr>
        <w:tc>
          <w:tcPr>
            <w:tcW w:w="3510" w:type="dxa"/>
            <w:vAlign w:val="bottom"/>
          </w:tcPr>
          <w:p w:rsidR="00411996" w:rsidRPr="00775803" w:rsidRDefault="00411996" w:rsidP="00411996">
            <w:pPr>
              <w:rPr>
                <w:sz w:val="20"/>
                <w:szCs w:val="20"/>
              </w:rPr>
            </w:pPr>
            <w:r w:rsidRPr="00775803">
              <w:rPr>
                <w:sz w:val="20"/>
                <w:szCs w:val="20"/>
              </w:rPr>
              <w:t>1300 Обслуживание государственного и муниципального долга</w:t>
            </w:r>
          </w:p>
        </w:tc>
        <w:tc>
          <w:tcPr>
            <w:tcW w:w="1418" w:type="dxa"/>
          </w:tcPr>
          <w:p w:rsidR="00411996" w:rsidRPr="00775803" w:rsidRDefault="00411996" w:rsidP="00411996">
            <w:pPr>
              <w:jc w:val="center"/>
              <w:rPr>
                <w:sz w:val="20"/>
                <w:szCs w:val="20"/>
              </w:rPr>
            </w:pPr>
            <w:r w:rsidRPr="00775803">
              <w:rPr>
                <w:sz w:val="20"/>
                <w:szCs w:val="20"/>
              </w:rPr>
              <w:t>2 500,0</w:t>
            </w:r>
          </w:p>
        </w:tc>
        <w:tc>
          <w:tcPr>
            <w:tcW w:w="1134" w:type="dxa"/>
            <w:tcBorders>
              <w:right w:val="single" w:sz="4" w:space="0" w:color="auto"/>
            </w:tcBorders>
          </w:tcPr>
          <w:p w:rsidR="00411996" w:rsidRPr="00775803" w:rsidRDefault="00411996" w:rsidP="00411996">
            <w:pPr>
              <w:jc w:val="center"/>
              <w:rPr>
                <w:sz w:val="20"/>
                <w:szCs w:val="20"/>
              </w:rPr>
            </w:pPr>
            <w:r w:rsidRPr="00775803">
              <w:rPr>
                <w:sz w:val="20"/>
                <w:szCs w:val="20"/>
              </w:rPr>
              <w:t>65,3</w:t>
            </w:r>
          </w:p>
        </w:tc>
        <w:tc>
          <w:tcPr>
            <w:tcW w:w="1276" w:type="dxa"/>
            <w:tcBorders>
              <w:left w:val="single" w:sz="4" w:space="0" w:color="auto"/>
            </w:tcBorders>
          </w:tcPr>
          <w:p w:rsidR="00411996" w:rsidRPr="00775803" w:rsidRDefault="00411996" w:rsidP="00411996">
            <w:pPr>
              <w:jc w:val="center"/>
              <w:rPr>
                <w:sz w:val="20"/>
                <w:szCs w:val="20"/>
              </w:rPr>
            </w:pPr>
            <w:r w:rsidRPr="00775803">
              <w:rPr>
                <w:sz w:val="20"/>
                <w:szCs w:val="20"/>
              </w:rPr>
              <w:t>65,3</w:t>
            </w:r>
          </w:p>
        </w:tc>
        <w:tc>
          <w:tcPr>
            <w:tcW w:w="1275" w:type="dxa"/>
            <w:tcBorders>
              <w:right w:val="single" w:sz="4" w:space="0" w:color="auto"/>
            </w:tcBorders>
          </w:tcPr>
          <w:p w:rsidR="00411996" w:rsidRPr="00775803" w:rsidRDefault="00411996" w:rsidP="00411996">
            <w:pPr>
              <w:spacing w:line="276" w:lineRule="auto"/>
              <w:jc w:val="center"/>
              <w:rPr>
                <w:sz w:val="20"/>
                <w:szCs w:val="20"/>
              </w:rPr>
            </w:pPr>
            <w:r w:rsidRPr="00775803">
              <w:rPr>
                <w:sz w:val="20"/>
                <w:szCs w:val="20"/>
              </w:rPr>
              <w:t>- 2 434,7</w:t>
            </w:r>
          </w:p>
        </w:tc>
        <w:tc>
          <w:tcPr>
            <w:tcW w:w="1240" w:type="dxa"/>
            <w:tcBorders>
              <w:left w:val="single" w:sz="4" w:space="0" w:color="auto"/>
            </w:tcBorders>
          </w:tcPr>
          <w:p w:rsidR="00411996" w:rsidRPr="00775803" w:rsidRDefault="00411996" w:rsidP="00411996">
            <w:pPr>
              <w:spacing w:line="276" w:lineRule="auto"/>
              <w:jc w:val="center"/>
              <w:rPr>
                <w:sz w:val="20"/>
                <w:szCs w:val="20"/>
              </w:rPr>
            </w:pPr>
            <w:r w:rsidRPr="00775803">
              <w:rPr>
                <w:sz w:val="20"/>
                <w:szCs w:val="20"/>
              </w:rPr>
              <w:t>0,0</w:t>
            </w:r>
          </w:p>
        </w:tc>
      </w:tr>
      <w:tr w:rsidR="00411996" w:rsidRPr="00775803" w:rsidTr="00411996">
        <w:trPr>
          <w:trHeight w:val="192"/>
        </w:trPr>
        <w:tc>
          <w:tcPr>
            <w:tcW w:w="3510" w:type="dxa"/>
            <w:vAlign w:val="bottom"/>
          </w:tcPr>
          <w:p w:rsidR="00411996" w:rsidRPr="00775803" w:rsidRDefault="00411996" w:rsidP="00411996">
            <w:pPr>
              <w:rPr>
                <w:b/>
                <w:bCs/>
                <w:sz w:val="20"/>
                <w:szCs w:val="20"/>
              </w:rPr>
            </w:pPr>
            <w:r w:rsidRPr="00775803">
              <w:rPr>
                <w:b/>
                <w:bCs/>
                <w:sz w:val="20"/>
                <w:szCs w:val="20"/>
              </w:rPr>
              <w:t>Всего расходов</w:t>
            </w:r>
          </w:p>
        </w:tc>
        <w:tc>
          <w:tcPr>
            <w:tcW w:w="1418" w:type="dxa"/>
          </w:tcPr>
          <w:p w:rsidR="00411996" w:rsidRPr="00775803" w:rsidRDefault="00411996" w:rsidP="00411996">
            <w:pPr>
              <w:jc w:val="center"/>
              <w:rPr>
                <w:b/>
                <w:sz w:val="20"/>
                <w:szCs w:val="20"/>
              </w:rPr>
            </w:pPr>
            <w:r w:rsidRPr="00775803">
              <w:rPr>
                <w:b/>
                <w:sz w:val="20"/>
                <w:szCs w:val="20"/>
              </w:rPr>
              <w:t>959 624,8</w:t>
            </w:r>
          </w:p>
        </w:tc>
        <w:tc>
          <w:tcPr>
            <w:tcW w:w="1134" w:type="dxa"/>
            <w:tcBorders>
              <w:right w:val="single" w:sz="4" w:space="0" w:color="auto"/>
            </w:tcBorders>
          </w:tcPr>
          <w:p w:rsidR="00411996" w:rsidRPr="00775803" w:rsidRDefault="00411996" w:rsidP="00411996">
            <w:pPr>
              <w:jc w:val="center"/>
              <w:rPr>
                <w:b/>
                <w:sz w:val="20"/>
                <w:szCs w:val="20"/>
              </w:rPr>
            </w:pPr>
            <w:r w:rsidRPr="00775803">
              <w:rPr>
                <w:b/>
                <w:sz w:val="20"/>
                <w:szCs w:val="20"/>
              </w:rPr>
              <w:t>985 605,2</w:t>
            </w:r>
          </w:p>
        </w:tc>
        <w:tc>
          <w:tcPr>
            <w:tcW w:w="1276" w:type="dxa"/>
            <w:tcBorders>
              <w:left w:val="single" w:sz="4" w:space="0" w:color="auto"/>
            </w:tcBorders>
          </w:tcPr>
          <w:p w:rsidR="00411996" w:rsidRPr="00775803" w:rsidRDefault="00411996" w:rsidP="00411996">
            <w:pPr>
              <w:jc w:val="center"/>
              <w:rPr>
                <w:b/>
                <w:sz w:val="20"/>
                <w:szCs w:val="20"/>
                <w:highlight w:val="yellow"/>
              </w:rPr>
            </w:pPr>
            <w:r w:rsidRPr="00775803">
              <w:rPr>
                <w:b/>
                <w:sz w:val="20"/>
                <w:szCs w:val="20"/>
              </w:rPr>
              <w:t>983 432,4</w:t>
            </w:r>
          </w:p>
        </w:tc>
        <w:tc>
          <w:tcPr>
            <w:tcW w:w="1275" w:type="dxa"/>
            <w:tcBorders>
              <w:right w:val="single" w:sz="4" w:space="0" w:color="auto"/>
            </w:tcBorders>
          </w:tcPr>
          <w:p w:rsidR="00411996" w:rsidRPr="00775803" w:rsidRDefault="00411996" w:rsidP="00411996">
            <w:pPr>
              <w:spacing w:line="276" w:lineRule="auto"/>
              <w:jc w:val="center"/>
              <w:rPr>
                <w:b/>
                <w:sz w:val="20"/>
                <w:szCs w:val="20"/>
              </w:rPr>
            </w:pPr>
            <w:r w:rsidRPr="00775803">
              <w:rPr>
                <w:b/>
                <w:sz w:val="20"/>
                <w:szCs w:val="20"/>
              </w:rPr>
              <w:t>25 980,4</w:t>
            </w:r>
          </w:p>
        </w:tc>
        <w:tc>
          <w:tcPr>
            <w:tcW w:w="1240" w:type="dxa"/>
            <w:tcBorders>
              <w:left w:val="single" w:sz="4" w:space="0" w:color="auto"/>
            </w:tcBorders>
          </w:tcPr>
          <w:p w:rsidR="00411996" w:rsidRPr="00775803" w:rsidRDefault="00411996" w:rsidP="00411996">
            <w:pPr>
              <w:spacing w:line="276" w:lineRule="auto"/>
              <w:jc w:val="center"/>
              <w:rPr>
                <w:b/>
                <w:sz w:val="20"/>
                <w:szCs w:val="20"/>
              </w:rPr>
            </w:pPr>
            <w:r w:rsidRPr="00775803">
              <w:rPr>
                <w:b/>
                <w:sz w:val="20"/>
                <w:szCs w:val="20"/>
              </w:rPr>
              <w:t>-2 172,8</w:t>
            </w:r>
          </w:p>
        </w:tc>
      </w:tr>
    </w:tbl>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 xml:space="preserve">Из приведенного </w:t>
      </w:r>
      <w:r w:rsidR="00775803" w:rsidRPr="0056717C">
        <w:rPr>
          <w:rFonts w:ascii="Times New Roman" w:hAnsi="Times New Roman" w:cs="Times New Roman"/>
          <w:sz w:val="24"/>
          <w:szCs w:val="24"/>
        </w:rPr>
        <w:t xml:space="preserve">в таблице </w:t>
      </w:r>
      <w:r w:rsidRPr="0056717C">
        <w:rPr>
          <w:rFonts w:ascii="Times New Roman" w:hAnsi="Times New Roman" w:cs="Times New Roman"/>
          <w:sz w:val="24"/>
          <w:szCs w:val="24"/>
        </w:rPr>
        <w:t xml:space="preserve">анализа следует, что изменения коснулись всех разделов расходной части бюджета. Всего расходы бюджета увеличены на общую сумму </w:t>
      </w:r>
      <w:r w:rsidR="00775803" w:rsidRPr="0056717C">
        <w:rPr>
          <w:rFonts w:ascii="Times New Roman" w:hAnsi="Times New Roman" w:cs="Times New Roman"/>
          <w:sz w:val="24"/>
          <w:szCs w:val="24"/>
        </w:rPr>
        <w:t>(+)</w:t>
      </w:r>
      <w:r w:rsidRPr="0056717C">
        <w:rPr>
          <w:rFonts w:ascii="Times New Roman" w:hAnsi="Times New Roman" w:cs="Times New Roman"/>
          <w:sz w:val="24"/>
          <w:szCs w:val="24"/>
        </w:rPr>
        <w:t xml:space="preserve">23 807,6 тыс.руб. </w:t>
      </w:r>
      <w:r w:rsidR="00775803" w:rsidRPr="0056717C">
        <w:rPr>
          <w:rFonts w:ascii="Times New Roman" w:hAnsi="Times New Roman" w:cs="Times New Roman"/>
          <w:sz w:val="24"/>
          <w:szCs w:val="24"/>
        </w:rPr>
        <w:t xml:space="preserve">или на (+) 2,5% </w:t>
      </w:r>
      <w:r w:rsidRPr="0056717C">
        <w:rPr>
          <w:rFonts w:ascii="Times New Roman" w:hAnsi="Times New Roman" w:cs="Times New Roman"/>
          <w:sz w:val="24"/>
          <w:szCs w:val="24"/>
        </w:rPr>
        <w:t>от первонача</w:t>
      </w:r>
      <w:r w:rsidR="00775803" w:rsidRPr="0056717C">
        <w:rPr>
          <w:rFonts w:ascii="Times New Roman" w:hAnsi="Times New Roman" w:cs="Times New Roman"/>
          <w:sz w:val="24"/>
          <w:szCs w:val="24"/>
        </w:rPr>
        <w:t>льно утвержденных ассигнований.</w:t>
      </w:r>
    </w:p>
    <w:p w:rsidR="00411996" w:rsidRPr="0056717C" w:rsidRDefault="00411996" w:rsidP="00411996">
      <w:pPr>
        <w:ind w:firstLine="567"/>
        <w:jc w:val="both"/>
      </w:pPr>
      <w:r w:rsidRPr="0056717C">
        <w:t>В рамках полномочий, закрепленных статьей 217 БК РФ, статьей 11 решения Думы городского округа о бюджете на 2022 год и плановый период, изменения в сводную бюджетную роспись внесены на основании Решений Думы Дальнереченского городского округа и решений финансового управления администрации Дальнереченского городского округа.</w:t>
      </w:r>
    </w:p>
    <w:p w:rsidR="00411996" w:rsidRPr="0056717C" w:rsidRDefault="00411996" w:rsidP="00411996">
      <w:pPr>
        <w:ind w:firstLine="567"/>
        <w:jc w:val="both"/>
      </w:pPr>
      <w:r w:rsidRPr="0056717C">
        <w:t xml:space="preserve">По результатам выборочной проверки </w:t>
      </w:r>
      <w:r w:rsidR="00775803" w:rsidRPr="0056717C">
        <w:t>с</w:t>
      </w:r>
      <w:r w:rsidRPr="0056717C">
        <w:t>оответстви</w:t>
      </w:r>
      <w:r w:rsidR="00775803" w:rsidRPr="0056717C">
        <w:t xml:space="preserve">я </w:t>
      </w:r>
      <w:r w:rsidRPr="0056717C">
        <w:t>показателей Сводной бюджетной росписи и плановых назначений по расходам, отраженных в</w:t>
      </w:r>
      <w:r w:rsidR="00775803" w:rsidRPr="0056717C">
        <w:t xml:space="preserve"> отчете об исполнении бюджета, расхождений</w:t>
      </w:r>
      <w:r w:rsidRPr="0056717C">
        <w:t xml:space="preserve"> не установлено.</w:t>
      </w:r>
    </w:p>
    <w:p w:rsidR="00775803" w:rsidRPr="0056717C" w:rsidRDefault="00775803" w:rsidP="00411996">
      <w:pPr>
        <w:ind w:firstLine="567"/>
        <w:jc w:val="both"/>
      </w:pPr>
    </w:p>
    <w:p w:rsidR="00411996" w:rsidRPr="0056717C" w:rsidRDefault="00411996" w:rsidP="00411996">
      <w:pPr>
        <w:pStyle w:val="1"/>
        <w:spacing w:before="0" w:after="0"/>
        <w:rPr>
          <w:rFonts w:ascii="Times New Roman" w:hAnsi="Times New Roman"/>
          <w:color w:val="auto"/>
          <w:sz w:val="24"/>
          <w:szCs w:val="24"/>
        </w:rPr>
      </w:pPr>
      <w:bookmarkStart w:id="0" w:name="sub_29"/>
      <w:r w:rsidRPr="0056717C">
        <w:rPr>
          <w:rFonts w:ascii="Times New Roman" w:hAnsi="Times New Roman"/>
          <w:color w:val="auto"/>
          <w:sz w:val="24"/>
          <w:szCs w:val="24"/>
        </w:rPr>
        <w:t>Анализ исполнения расходной части бюджета по разделам и подразделам классификации расходов бюджета</w:t>
      </w:r>
    </w:p>
    <w:bookmarkEnd w:id="0"/>
    <w:p w:rsidR="00411996" w:rsidRPr="0056717C" w:rsidRDefault="00411996" w:rsidP="00411996">
      <w:pPr>
        <w:ind w:firstLine="567"/>
        <w:jc w:val="both"/>
      </w:pPr>
      <w:r w:rsidRPr="0056717C">
        <w:lastRenderedPageBreak/>
        <w:t xml:space="preserve">Анализ исполнения бюджета Дальнереченского городского округа </w:t>
      </w:r>
      <w:r w:rsidR="00775803" w:rsidRPr="0056717C">
        <w:t xml:space="preserve">за 2022 год в разрезе разделов </w:t>
      </w:r>
      <w:r w:rsidRPr="0056717C">
        <w:t xml:space="preserve">классификации расходов бюджета представлен в </w:t>
      </w:r>
      <w:r w:rsidR="00775803" w:rsidRPr="0056717C">
        <w:t>Т</w:t>
      </w:r>
      <w:r w:rsidRPr="0056717C">
        <w:t>аблице 7:</w:t>
      </w:r>
    </w:p>
    <w:p w:rsidR="00411996" w:rsidRPr="00775803" w:rsidRDefault="00411996" w:rsidP="00411996">
      <w:pPr>
        <w:ind w:firstLine="567"/>
        <w:jc w:val="center"/>
        <w:rPr>
          <w:b/>
          <w:sz w:val="20"/>
          <w:szCs w:val="20"/>
        </w:rPr>
      </w:pPr>
      <w:r w:rsidRPr="00775803">
        <w:rPr>
          <w:sz w:val="26"/>
          <w:szCs w:val="26"/>
        </w:rPr>
        <w:t xml:space="preserve">                                                                                                 Таблица 7</w:t>
      </w:r>
      <w:r w:rsidRPr="00775803">
        <w:rPr>
          <w:sz w:val="20"/>
          <w:szCs w:val="20"/>
        </w:rPr>
        <w:t>(тыс. руб.)</w:t>
      </w:r>
    </w:p>
    <w:tbl>
      <w:tblPr>
        <w:tblW w:w="9654" w:type="dxa"/>
        <w:tblInd w:w="93" w:type="dxa"/>
        <w:tblLayout w:type="fixed"/>
        <w:tblLook w:val="04A0"/>
      </w:tblPr>
      <w:tblGrid>
        <w:gridCol w:w="3984"/>
        <w:gridCol w:w="1701"/>
        <w:gridCol w:w="1276"/>
        <w:gridCol w:w="1276"/>
        <w:gridCol w:w="1417"/>
      </w:tblGrid>
      <w:tr w:rsidR="00411996" w:rsidRPr="00775803" w:rsidTr="00411996">
        <w:trPr>
          <w:cantSplit/>
          <w:trHeight w:val="991"/>
        </w:trPr>
        <w:tc>
          <w:tcPr>
            <w:tcW w:w="3984" w:type="dxa"/>
            <w:tcBorders>
              <w:top w:val="single" w:sz="4" w:space="0" w:color="auto"/>
              <w:left w:val="single" w:sz="4" w:space="0" w:color="auto"/>
              <w:bottom w:val="single" w:sz="4" w:space="0" w:color="auto"/>
              <w:right w:val="single" w:sz="4" w:space="0" w:color="auto"/>
            </w:tcBorders>
            <w:vAlign w:val="center"/>
            <w:hideMark/>
          </w:tcPr>
          <w:p w:rsidR="00411996" w:rsidRPr="00775803" w:rsidRDefault="00775803" w:rsidP="00411996">
            <w:pPr>
              <w:jc w:val="center"/>
              <w:rPr>
                <w:sz w:val="20"/>
                <w:szCs w:val="20"/>
              </w:rPr>
            </w:pPr>
            <w:r>
              <w:rPr>
                <w:sz w:val="20"/>
                <w:szCs w:val="20"/>
              </w:rPr>
              <w:t>н</w:t>
            </w:r>
            <w:r w:rsidR="00411996" w:rsidRPr="00775803">
              <w:rPr>
                <w:sz w:val="20"/>
                <w:szCs w:val="20"/>
              </w:rPr>
              <w:t>аименование расходов</w:t>
            </w:r>
          </w:p>
        </w:tc>
        <w:tc>
          <w:tcPr>
            <w:tcW w:w="1701" w:type="dxa"/>
            <w:tcBorders>
              <w:top w:val="single" w:sz="4" w:space="0" w:color="auto"/>
              <w:left w:val="nil"/>
              <w:bottom w:val="single" w:sz="4" w:space="0" w:color="auto"/>
              <w:right w:val="single" w:sz="4" w:space="0" w:color="auto"/>
            </w:tcBorders>
            <w:vAlign w:val="center"/>
            <w:hideMark/>
          </w:tcPr>
          <w:p w:rsidR="00411996" w:rsidRPr="00775803" w:rsidRDefault="00775803" w:rsidP="00411996">
            <w:pPr>
              <w:jc w:val="center"/>
              <w:rPr>
                <w:sz w:val="20"/>
                <w:szCs w:val="20"/>
              </w:rPr>
            </w:pPr>
            <w:r>
              <w:rPr>
                <w:sz w:val="20"/>
                <w:szCs w:val="20"/>
              </w:rPr>
              <w:t>у</w:t>
            </w:r>
            <w:r w:rsidR="00411996" w:rsidRPr="00775803">
              <w:rPr>
                <w:sz w:val="20"/>
                <w:szCs w:val="20"/>
              </w:rPr>
              <w:t xml:space="preserve">точненный план  на 2022 год </w:t>
            </w:r>
          </w:p>
          <w:p w:rsidR="00411996" w:rsidRPr="00775803" w:rsidRDefault="00411996" w:rsidP="00411996">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411996" w:rsidRPr="00775803" w:rsidRDefault="00775803" w:rsidP="00411996">
            <w:pPr>
              <w:jc w:val="center"/>
              <w:rPr>
                <w:sz w:val="20"/>
                <w:szCs w:val="20"/>
              </w:rPr>
            </w:pPr>
            <w:r>
              <w:rPr>
                <w:sz w:val="20"/>
                <w:szCs w:val="20"/>
              </w:rPr>
              <w:t>и</w:t>
            </w:r>
            <w:r w:rsidR="00411996" w:rsidRPr="00775803">
              <w:rPr>
                <w:sz w:val="20"/>
                <w:szCs w:val="20"/>
              </w:rPr>
              <w:t xml:space="preserve">сполнено за 2022 год  </w:t>
            </w:r>
          </w:p>
          <w:p w:rsidR="00411996" w:rsidRPr="00775803" w:rsidRDefault="00411996" w:rsidP="00411996">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411996" w:rsidRPr="00775803" w:rsidRDefault="00411996" w:rsidP="00411996">
            <w:pPr>
              <w:jc w:val="center"/>
              <w:rPr>
                <w:sz w:val="20"/>
                <w:szCs w:val="20"/>
              </w:rPr>
            </w:pPr>
            <w:r w:rsidRPr="00775803">
              <w:rPr>
                <w:sz w:val="20"/>
                <w:szCs w:val="20"/>
              </w:rPr>
              <w:t>% исполнения уточненных назначений</w:t>
            </w:r>
          </w:p>
        </w:tc>
        <w:tc>
          <w:tcPr>
            <w:tcW w:w="1417" w:type="dxa"/>
            <w:tcBorders>
              <w:top w:val="single" w:sz="4" w:space="0" w:color="auto"/>
              <w:left w:val="nil"/>
              <w:bottom w:val="single" w:sz="4" w:space="0" w:color="auto"/>
              <w:right w:val="single" w:sz="4" w:space="0" w:color="auto"/>
            </w:tcBorders>
          </w:tcPr>
          <w:p w:rsidR="00411996" w:rsidRPr="00775803" w:rsidRDefault="00775803" w:rsidP="00411996">
            <w:pPr>
              <w:jc w:val="center"/>
              <w:rPr>
                <w:sz w:val="20"/>
                <w:szCs w:val="20"/>
              </w:rPr>
            </w:pPr>
            <w:r>
              <w:rPr>
                <w:sz w:val="20"/>
                <w:szCs w:val="20"/>
              </w:rPr>
              <w:t>н</w:t>
            </w:r>
            <w:r w:rsidR="00411996" w:rsidRPr="00775803">
              <w:rPr>
                <w:sz w:val="20"/>
                <w:szCs w:val="20"/>
              </w:rPr>
              <w:t xml:space="preserve">еисполненные назначения </w:t>
            </w:r>
          </w:p>
          <w:p w:rsidR="00411996" w:rsidRPr="00775803" w:rsidRDefault="00411996" w:rsidP="00411996">
            <w:pPr>
              <w:jc w:val="center"/>
              <w:rPr>
                <w:sz w:val="20"/>
                <w:szCs w:val="20"/>
              </w:rPr>
            </w:pP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jc w:val="center"/>
              <w:rPr>
                <w:sz w:val="20"/>
                <w:szCs w:val="20"/>
              </w:rPr>
            </w:pPr>
            <w:r w:rsidRPr="00775803">
              <w:rPr>
                <w:sz w:val="20"/>
                <w:szCs w:val="20"/>
              </w:rPr>
              <w:t>1</w:t>
            </w:r>
          </w:p>
        </w:tc>
        <w:tc>
          <w:tcPr>
            <w:tcW w:w="1701" w:type="dxa"/>
            <w:tcBorders>
              <w:top w:val="nil"/>
              <w:left w:val="nil"/>
              <w:bottom w:val="single" w:sz="4" w:space="0" w:color="auto"/>
              <w:right w:val="single" w:sz="4" w:space="0" w:color="auto"/>
            </w:tcBorders>
            <w:noWrap/>
            <w:vAlign w:val="bottom"/>
            <w:hideMark/>
          </w:tcPr>
          <w:p w:rsidR="00411996" w:rsidRPr="00775803" w:rsidRDefault="00411996" w:rsidP="00411996">
            <w:pPr>
              <w:jc w:val="center"/>
              <w:rPr>
                <w:sz w:val="20"/>
                <w:szCs w:val="20"/>
              </w:rPr>
            </w:pPr>
            <w:r w:rsidRPr="00775803">
              <w:rPr>
                <w:sz w:val="20"/>
                <w:szCs w:val="20"/>
              </w:rPr>
              <w:t>3</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center"/>
              <w:rPr>
                <w:sz w:val="20"/>
                <w:szCs w:val="20"/>
              </w:rPr>
            </w:pPr>
            <w:r w:rsidRPr="00775803">
              <w:rPr>
                <w:sz w:val="20"/>
                <w:szCs w:val="20"/>
              </w:rPr>
              <w:t>4</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center"/>
              <w:rPr>
                <w:sz w:val="20"/>
                <w:szCs w:val="20"/>
              </w:rPr>
            </w:pPr>
            <w:r w:rsidRPr="00775803">
              <w:rPr>
                <w:sz w:val="20"/>
                <w:szCs w:val="20"/>
              </w:rPr>
              <w:t>6</w:t>
            </w:r>
          </w:p>
        </w:tc>
        <w:tc>
          <w:tcPr>
            <w:tcW w:w="1417" w:type="dxa"/>
            <w:tcBorders>
              <w:top w:val="nil"/>
              <w:left w:val="nil"/>
              <w:bottom w:val="single" w:sz="4" w:space="0" w:color="auto"/>
              <w:right w:val="single" w:sz="4" w:space="0" w:color="auto"/>
            </w:tcBorders>
          </w:tcPr>
          <w:p w:rsidR="00411996" w:rsidRPr="00775803" w:rsidRDefault="00411996" w:rsidP="00411996">
            <w:pPr>
              <w:jc w:val="center"/>
              <w:rPr>
                <w:sz w:val="20"/>
                <w:szCs w:val="20"/>
              </w:rPr>
            </w:pP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0100 Общегосударственные вопросы</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119 326,3</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106  234,0</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89,0</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13 092,3</w:t>
            </w:r>
          </w:p>
        </w:tc>
      </w:tr>
      <w:tr w:rsidR="00411996" w:rsidRPr="00775803" w:rsidTr="00411996">
        <w:trPr>
          <w:trHeight w:val="510"/>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0300 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p>
          <w:p w:rsidR="00411996" w:rsidRPr="00775803" w:rsidRDefault="00411996" w:rsidP="00411996">
            <w:pPr>
              <w:jc w:val="center"/>
              <w:rPr>
                <w:sz w:val="20"/>
                <w:szCs w:val="20"/>
              </w:rPr>
            </w:pPr>
            <w:r w:rsidRPr="00775803">
              <w:rPr>
                <w:sz w:val="20"/>
                <w:szCs w:val="20"/>
              </w:rPr>
              <w:t>940,3</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940,3</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100</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p>
          <w:p w:rsidR="00411996" w:rsidRPr="00775803" w:rsidRDefault="00411996" w:rsidP="00411996">
            <w:pPr>
              <w:jc w:val="right"/>
              <w:rPr>
                <w:sz w:val="20"/>
                <w:szCs w:val="20"/>
              </w:rPr>
            </w:pPr>
            <w:r w:rsidRPr="00775803">
              <w:rPr>
                <w:sz w:val="20"/>
                <w:szCs w:val="20"/>
              </w:rPr>
              <w:t>0,0</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0400 Национальная экономика</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41 557,8</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40 696,2</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97,9</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861,6</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0500 Жилищно-коммунальное хозяйство</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107 666,6</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106 459,7</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98,9</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1 206,9</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0700 Образование</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568 518,6</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565 832,6</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99,5</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2 686,0</w:t>
            </w:r>
          </w:p>
        </w:tc>
      </w:tr>
      <w:tr w:rsidR="00411996" w:rsidRPr="00775803" w:rsidTr="00411996">
        <w:trPr>
          <w:trHeight w:val="16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0800 Культура и кинематография</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65 784,0</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65 783,7</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99,99</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0,3</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1000 Социальная политика</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64 928,3</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64 572,6</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99,5</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355,7</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1100 Физическая культура и спорт</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13 925,2</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13 925,2</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100</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0,0</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1200 Средства массовой информации</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r w:rsidRPr="00775803">
              <w:rPr>
                <w:sz w:val="20"/>
                <w:szCs w:val="20"/>
              </w:rPr>
              <w:t>720,0</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720,0</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100</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r w:rsidRPr="00775803">
              <w:rPr>
                <w:sz w:val="20"/>
                <w:szCs w:val="20"/>
              </w:rPr>
              <w:t>0,0</w:t>
            </w:r>
          </w:p>
        </w:tc>
      </w:tr>
      <w:tr w:rsidR="00411996" w:rsidRPr="00775803" w:rsidTr="00411996">
        <w:trPr>
          <w:trHeight w:val="510"/>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sz w:val="20"/>
                <w:szCs w:val="20"/>
              </w:rPr>
            </w:pPr>
            <w:r w:rsidRPr="00775803">
              <w:rPr>
                <w:sz w:val="20"/>
                <w:szCs w:val="20"/>
              </w:rPr>
              <w:t>1300 Обслуживание государственного и муниципального долга</w:t>
            </w:r>
          </w:p>
        </w:tc>
        <w:tc>
          <w:tcPr>
            <w:tcW w:w="1701" w:type="dxa"/>
            <w:tcBorders>
              <w:top w:val="nil"/>
              <w:left w:val="nil"/>
              <w:bottom w:val="single" w:sz="4" w:space="0" w:color="auto"/>
              <w:right w:val="single" w:sz="4" w:space="0" w:color="auto"/>
            </w:tcBorders>
            <w:noWrap/>
            <w:hideMark/>
          </w:tcPr>
          <w:p w:rsidR="00411996" w:rsidRPr="00775803" w:rsidRDefault="00411996" w:rsidP="00411996">
            <w:pPr>
              <w:jc w:val="center"/>
              <w:rPr>
                <w:sz w:val="20"/>
                <w:szCs w:val="20"/>
              </w:rPr>
            </w:pPr>
          </w:p>
          <w:p w:rsidR="00411996" w:rsidRPr="00775803" w:rsidRDefault="00411996" w:rsidP="00411996">
            <w:pPr>
              <w:jc w:val="center"/>
              <w:rPr>
                <w:sz w:val="20"/>
                <w:szCs w:val="20"/>
              </w:rPr>
            </w:pPr>
            <w:r w:rsidRPr="00775803">
              <w:rPr>
                <w:sz w:val="20"/>
                <w:szCs w:val="20"/>
              </w:rPr>
              <w:t>65,3</w:t>
            </w:r>
          </w:p>
        </w:tc>
        <w:tc>
          <w:tcPr>
            <w:tcW w:w="1276" w:type="dxa"/>
            <w:tcBorders>
              <w:top w:val="nil"/>
              <w:left w:val="nil"/>
              <w:bottom w:val="single" w:sz="4" w:space="0" w:color="auto"/>
              <w:right w:val="single" w:sz="4" w:space="0" w:color="auto"/>
            </w:tcBorders>
            <w:noWrap/>
            <w:vAlign w:val="bottom"/>
            <w:hideMark/>
          </w:tcPr>
          <w:p w:rsidR="00411996" w:rsidRPr="00775803" w:rsidRDefault="00411996" w:rsidP="00411996">
            <w:pPr>
              <w:jc w:val="right"/>
              <w:rPr>
                <w:sz w:val="20"/>
                <w:szCs w:val="20"/>
              </w:rPr>
            </w:pPr>
            <w:r w:rsidRPr="00775803">
              <w:rPr>
                <w:sz w:val="20"/>
                <w:szCs w:val="20"/>
              </w:rPr>
              <w:t>62,0</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sz w:val="20"/>
                <w:szCs w:val="20"/>
              </w:rPr>
            </w:pPr>
            <w:r w:rsidRPr="00775803">
              <w:rPr>
                <w:sz w:val="20"/>
                <w:szCs w:val="20"/>
              </w:rPr>
              <w:t>94,9</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sz w:val="20"/>
                <w:szCs w:val="20"/>
              </w:rPr>
            </w:pPr>
          </w:p>
          <w:p w:rsidR="00411996" w:rsidRPr="00775803" w:rsidRDefault="00411996" w:rsidP="00411996">
            <w:pPr>
              <w:jc w:val="right"/>
              <w:rPr>
                <w:sz w:val="20"/>
                <w:szCs w:val="20"/>
              </w:rPr>
            </w:pPr>
            <w:r w:rsidRPr="00775803">
              <w:rPr>
                <w:sz w:val="20"/>
                <w:szCs w:val="20"/>
              </w:rPr>
              <w:t>3,3</w:t>
            </w:r>
          </w:p>
        </w:tc>
      </w:tr>
      <w:tr w:rsidR="00411996" w:rsidRPr="00775803" w:rsidTr="00411996">
        <w:trPr>
          <w:trHeight w:val="255"/>
        </w:trPr>
        <w:tc>
          <w:tcPr>
            <w:tcW w:w="3984" w:type="dxa"/>
            <w:tcBorders>
              <w:top w:val="nil"/>
              <w:left w:val="single" w:sz="4" w:space="0" w:color="auto"/>
              <w:bottom w:val="single" w:sz="4" w:space="0" w:color="auto"/>
              <w:right w:val="single" w:sz="4" w:space="0" w:color="auto"/>
            </w:tcBorders>
            <w:vAlign w:val="bottom"/>
            <w:hideMark/>
          </w:tcPr>
          <w:p w:rsidR="00411996" w:rsidRPr="00775803" w:rsidRDefault="00411996" w:rsidP="00411996">
            <w:pPr>
              <w:rPr>
                <w:b/>
                <w:bCs/>
                <w:sz w:val="20"/>
                <w:szCs w:val="20"/>
              </w:rPr>
            </w:pPr>
            <w:r w:rsidRPr="00775803">
              <w:rPr>
                <w:b/>
                <w:bCs/>
                <w:sz w:val="20"/>
                <w:szCs w:val="20"/>
              </w:rPr>
              <w:t>Всего расходов</w:t>
            </w:r>
          </w:p>
        </w:tc>
        <w:tc>
          <w:tcPr>
            <w:tcW w:w="1701" w:type="dxa"/>
            <w:tcBorders>
              <w:top w:val="nil"/>
              <w:left w:val="nil"/>
              <w:bottom w:val="single" w:sz="4" w:space="0" w:color="auto"/>
              <w:right w:val="single" w:sz="4" w:space="0" w:color="auto"/>
            </w:tcBorders>
            <w:hideMark/>
          </w:tcPr>
          <w:p w:rsidR="00411996" w:rsidRPr="00775803" w:rsidRDefault="00411996" w:rsidP="00411996">
            <w:pPr>
              <w:jc w:val="center"/>
              <w:rPr>
                <w:b/>
                <w:sz w:val="20"/>
                <w:szCs w:val="20"/>
              </w:rPr>
            </w:pPr>
            <w:r w:rsidRPr="00775803">
              <w:rPr>
                <w:b/>
                <w:sz w:val="20"/>
                <w:szCs w:val="20"/>
              </w:rPr>
              <w:t>983 432,4</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b/>
                <w:bCs/>
                <w:sz w:val="20"/>
                <w:szCs w:val="20"/>
              </w:rPr>
            </w:pPr>
            <w:r w:rsidRPr="00775803">
              <w:rPr>
                <w:b/>
                <w:bCs/>
                <w:sz w:val="20"/>
                <w:szCs w:val="20"/>
              </w:rPr>
              <w:t>965 226,3</w:t>
            </w:r>
          </w:p>
        </w:tc>
        <w:tc>
          <w:tcPr>
            <w:tcW w:w="1276" w:type="dxa"/>
            <w:tcBorders>
              <w:top w:val="nil"/>
              <w:left w:val="nil"/>
              <w:bottom w:val="single" w:sz="4" w:space="0" w:color="auto"/>
              <w:right w:val="single" w:sz="4" w:space="0" w:color="auto"/>
            </w:tcBorders>
            <w:vAlign w:val="bottom"/>
            <w:hideMark/>
          </w:tcPr>
          <w:p w:rsidR="00411996" w:rsidRPr="00775803" w:rsidRDefault="00411996" w:rsidP="00411996">
            <w:pPr>
              <w:jc w:val="right"/>
              <w:rPr>
                <w:b/>
                <w:sz w:val="20"/>
                <w:szCs w:val="20"/>
              </w:rPr>
            </w:pPr>
            <w:r w:rsidRPr="00775803">
              <w:rPr>
                <w:b/>
                <w:sz w:val="20"/>
                <w:szCs w:val="20"/>
              </w:rPr>
              <w:t>98,1</w:t>
            </w:r>
          </w:p>
        </w:tc>
        <w:tc>
          <w:tcPr>
            <w:tcW w:w="1417" w:type="dxa"/>
            <w:tcBorders>
              <w:top w:val="nil"/>
              <w:left w:val="nil"/>
              <w:bottom w:val="single" w:sz="4" w:space="0" w:color="auto"/>
              <w:right w:val="single" w:sz="4" w:space="0" w:color="auto"/>
            </w:tcBorders>
          </w:tcPr>
          <w:p w:rsidR="00411996" w:rsidRPr="00775803" w:rsidRDefault="00411996" w:rsidP="00411996">
            <w:pPr>
              <w:jc w:val="right"/>
              <w:rPr>
                <w:b/>
                <w:bCs/>
                <w:sz w:val="20"/>
                <w:szCs w:val="20"/>
              </w:rPr>
            </w:pPr>
            <w:r w:rsidRPr="00775803">
              <w:rPr>
                <w:b/>
                <w:bCs/>
                <w:sz w:val="20"/>
                <w:szCs w:val="20"/>
              </w:rPr>
              <w:t>18 206,1</w:t>
            </w:r>
          </w:p>
        </w:tc>
      </w:tr>
    </w:tbl>
    <w:p w:rsidR="00411996" w:rsidRPr="0056717C" w:rsidRDefault="00411996" w:rsidP="00411996">
      <w:pPr>
        <w:ind w:firstLine="567"/>
        <w:jc w:val="both"/>
      </w:pPr>
      <w:r w:rsidRPr="0056717C">
        <w:t>Согласно отчету об исполнении бюджета Дальнереченского городского округа</w:t>
      </w:r>
      <w:r w:rsidR="00775803" w:rsidRPr="0056717C">
        <w:t>,</w:t>
      </w:r>
      <w:r w:rsidRPr="0056717C">
        <w:t xml:space="preserve"> расходная часть бюджета исполнена в сумме 965 226,3 тыс.руб.,</w:t>
      </w:r>
      <w:r w:rsidR="00775803" w:rsidRPr="0056717C">
        <w:t xml:space="preserve"> или</w:t>
      </w:r>
      <w:r w:rsidRPr="0056717C">
        <w:t xml:space="preserve"> </w:t>
      </w:r>
      <w:r w:rsidR="00775803" w:rsidRPr="0056717C">
        <w:t xml:space="preserve">98,1 % к уточненному плану, </w:t>
      </w:r>
      <w:r w:rsidRPr="0056717C">
        <w:t xml:space="preserve">что подтверждено показателями бюджетной отчетности. </w:t>
      </w:r>
    </w:p>
    <w:p w:rsidR="00411996" w:rsidRPr="0056717C" w:rsidRDefault="00411996" w:rsidP="00411996">
      <w:pPr>
        <w:ind w:firstLine="567"/>
        <w:jc w:val="both"/>
      </w:pPr>
      <w:r w:rsidRPr="0056717C">
        <w:t>Более половины расходов бюджета приходится на раздел 0700 «Образование» (58,6 % от общего объема расходов), наименьшая часть расходов приходится на разделы 0300 «Национальная безопасность и правоохранительная деятельность» (0,1%), 1200 «Средства массовой информации» (0,1%) и 1300 «Обслуживание государственного и муниципального долга» (0,01%).</w:t>
      </w:r>
    </w:p>
    <w:p w:rsidR="00411996" w:rsidRPr="0056717C" w:rsidRDefault="00411996" w:rsidP="00411996">
      <w:pPr>
        <w:ind w:firstLine="567"/>
        <w:jc w:val="both"/>
      </w:pPr>
      <w:r w:rsidRPr="0056717C">
        <w:t>Неисполненные бюджетные назначения составили в общей сумме 18 206,1</w:t>
      </w:r>
      <w:r w:rsidRPr="0056717C">
        <w:rPr>
          <w:color w:val="00B050"/>
        </w:rPr>
        <w:t xml:space="preserve"> </w:t>
      </w:r>
      <w:r w:rsidRPr="0056717C">
        <w:t xml:space="preserve">тыс. руб. </w:t>
      </w:r>
    </w:p>
    <w:p w:rsidR="00411996" w:rsidRPr="0056717C" w:rsidRDefault="00411996" w:rsidP="00411996">
      <w:pPr>
        <w:ind w:firstLine="567"/>
        <w:jc w:val="both"/>
      </w:pPr>
      <w:r w:rsidRPr="0056717C">
        <w:t xml:space="preserve">100% исполнение уточненного плана сложилось по трем разделам: </w:t>
      </w:r>
    </w:p>
    <w:p w:rsidR="00411996" w:rsidRPr="0056717C" w:rsidRDefault="00411996" w:rsidP="00411996">
      <w:pPr>
        <w:ind w:firstLine="567"/>
        <w:jc w:val="both"/>
      </w:pPr>
      <w:r w:rsidRPr="0056717C">
        <w:t>- 0300 «Национальная безопасность и правоохранительная деятельность»;</w:t>
      </w:r>
    </w:p>
    <w:p w:rsidR="00411996" w:rsidRPr="0056717C" w:rsidRDefault="00411996" w:rsidP="00411996">
      <w:pPr>
        <w:ind w:firstLine="567"/>
        <w:jc w:val="both"/>
      </w:pPr>
      <w:r w:rsidRPr="0056717C">
        <w:t>- 0800 «Культура и кинематография»;</w:t>
      </w:r>
    </w:p>
    <w:p w:rsidR="00411996" w:rsidRPr="0056717C" w:rsidRDefault="00411996" w:rsidP="00411996">
      <w:pPr>
        <w:ind w:firstLine="567"/>
        <w:jc w:val="both"/>
      </w:pPr>
      <w:r w:rsidRPr="0056717C">
        <w:t xml:space="preserve">- 1200 «Средства массовой информации». </w:t>
      </w:r>
    </w:p>
    <w:p w:rsidR="00411996" w:rsidRPr="0056717C" w:rsidRDefault="00411996" w:rsidP="00411996">
      <w:pPr>
        <w:ind w:firstLine="567"/>
        <w:jc w:val="both"/>
      </w:pPr>
      <w:r w:rsidRPr="0056717C">
        <w:t>Исполнение бюджета Дальнереченского городского округа по разделам, подразделам, целевым статьям, видам расходов классификации расходов бюджетов Российской Федерации, отраженное в отчете об исполнении бюджета, соответствует показателям, отраженным в бюджетной отч</w:t>
      </w:r>
      <w:r w:rsidR="00B70008" w:rsidRPr="0056717C">
        <w:t xml:space="preserve">етности финансового управления </w:t>
      </w:r>
      <w:r w:rsidRPr="0056717C">
        <w:t>администрации Дальнереченского городского округа.</w:t>
      </w:r>
    </w:p>
    <w:p w:rsidR="00FB589B" w:rsidRPr="0056717C" w:rsidRDefault="00FB589B" w:rsidP="00411996">
      <w:pPr>
        <w:ind w:firstLine="567"/>
        <w:jc w:val="both"/>
      </w:pPr>
    </w:p>
    <w:p w:rsidR="00411996" w:rsidRPr="0056717C" w:rsidRDefault="00411996" w:rsidP="00411996">
      <w:pPr>
        <w:jc w:val="center"/>
        <w:rPr>
          <w:b/>
        </w:rPr>
      </w:pPr>
      <w:r w:rsidRPr="0056717C">
        <w:rPr>
          <w:b/>
        </w:rPr>
        <w:t>Расходы бюджета в разрезе разделов и подразделов</w:t>
      </w:r>
    </w:p>
    <w:p w:rsidR="00411996" w:rsidRPr="0056717C" w:rsidRDefault="00411996" w:rsidP="00411996">
      <w:pPr>
        <w:tabs>
          <w:tab w:val="left" w:pos="0"/>
        </w:tabs>
        <w:ind w:left="360"/>
        <w:jc w:val="both"/>
        <w:rPr>
          <w:b/>
        </w:rPr>
      </w:pPr>
      <w:r w:rsidRPr="0056717C">
        <w:rPr>
          <w:b/>
        </w:rPr>
        <w:t xml:space="preserve">РАЗДЕЛ 0100 «ОБЩЕГОСУДАРСТВЕННЫЕ ВОПРОСЫ» </w:t>
      </w:r>
    </w:p>
    <w:p w:rsidR="00411996" w:rsidRPr="0056717C" w:rsidRDefault="00411996" w:rsidP="00411996">
      <w:pPr>
        <w:ind w:firstLine="567"/>
        <w:jc w:val="both"/>
      </w:pPr>
      <w:r w:rsidRPr="0056717C">
        <w:t>По разделу</w:t>
      </w:r>
      <w:r w:rsidRPr="0056717C">
        <w:rPr>
          <w:b/>
        </w:rPr>
        <w:t xml:space="preserve"> </w:t>
      </w:r>
      <w:r w:rsidRPr="0056717C">
        <w:t>расходы исполнены в сумме 106 234,0 тыс.руб., или на 89%, при утвержденных назначениях в сумме 119 326,3 тыс.руб.</w:t>
      </w:r>
      <w:r w:rsidRPr="0056717C">
        <w:rPr>
          <w:b/>
        </w:rPr>
        <w:t xml:space="preserve"> </w:t>
      </w:r>
      <w:r w:rsidRPr="0056717C">
        <w:t>Не исполнены плановые назначения на сумму 13 092,3 тыс.руб.</w:t>
      </w:r>
    </w:p>
    <w:p w:rsidR="00411996" w:rsidRPr="0056717C" w:rsidRDefault="00411996" w:rsidP="00411996">
      <w:pPr>
        <w:ind w:firstLine="567"/>
        <w:jc w:val="both"/>
      </w:pPr>
      <w:r w:rsidRPr="0056717C">
        <w:t xml:space="preserve">Анализ исполнения расходов в разрезе подразделов классификации расходов бюджета в 2022 году представлен в </w:t>
      </w:r>
      <w:r w:rsidR="00B70008" w:rsidRPr="0056717C">
        <w:t>Т</w:t>
      </w:r>
      <w:r w:rsidRPr="0056717C">
        <w:t>аблице 8:</w:t>
      </w:r>
    </w:p>
    <w:p w:rsidR="00411996" w:rsidRPr="00B70008" w:rsidRDefault="00411996" w:rsidP="00411996">
      <w:pPr>
        <w:spacing w:line="360" w:lineRule="auto"/>
        <w:ind w:firstLine="708"/>
        <w:jc w:val="right"/>
      </w:pPr>
      <w:r w:rsidRPr="00B70008">
        <w:t xml:space="preserve">Таблица 8 (тыс. руб.)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268"/>
        <w:gridCol w:w="1854"/>
        <w:gridCol w:w="2256"/>
      </w:tblGrid>
      <w:tr w:rsidR="00085B0F" w:rsidRPr="00B70008" w:rsidTr="00B70008">
        <w:trPr>
          <w:trHeight w:val="1155"/>
        </w:trPr>
        <w:tc>
          <w:tcPr>
            <w:tcW w:w="3369" w:type="dxa"/>
            <w:shd w:val="clear" w:color="auto" w:fill="auto"/>
          </w:tcPr>
          <w:p w:rsidR="00411996" w:rsidRPr="00B70008" w:rsidRDefault="00B70008" w:rsidP="00411996">
            <w:pPr>
              <w:spacing w:line="360" w:lineRule="auto"/>
              <w:jc w:val="center"/>
              <w:rPr>
                <w:sz w:val="20"/>
                <w:szCs w:val="20"/>
              </w:rPr>
            </w:pPr>
            <w:r>
              <w:rPr>
                <w:sz w:val="20"/>
                <w:szCs w:val="20"/>
              </w:rPr>
              <w:t>р</w:t>
            </w:r>
            <w:r w:rsidR="00411996" w:rsidRPr="00B70008">
              <w:rPr>
                <w:sz w:val="20"/>
                <w:szCs w:val="20"/>
              </w:rPr>
              <w:t>аздел, подраздел</w:t>
            </w:r>
          </w:p>
        </w:tc>
        <w:tc>
          <w:tcPr>
            <w:tcW w:w="2268" w:type="dxa"/>
            <w:shd w:val="clear" w:color="auto" w:fill="auto"/>
          </w:tcPr>
          <w:p w:rsidR="00411996" w:rsidRPr="00B70008" w:rsidRDefault="00B70008" w:rsidP="00411996">
            <w:pPr>
              <w:spacing w:line="360" w:lineRule="auto"/>
              <w:jc w:val="center"/>
              <w:rPr>
                <w:sz w:val="20"/>
                <w:szCs w:val="20"/>
              </w:rPr>
            </w:pPr>
            <w:r>
              <w:rPr>
                <w:sz w:val="20"/>
                <w:szCs w:val="20"/>
              </w:rPr>
              <w:t>у</w:t>
            </w:r>
            <w:r w:rsidR="00411996" w:rsidRPr="00B70008">
              <w:rPr>
                <w:sz w:val="20"/>
                <w:szCs w:val="20"/>
              </w:rPr>
              <w:t>точненный план</w:t>
            </w:r>
          </w:p>
          <w:p w:rsidR="00411996" w:rsidRPr="00B70008" w:rsidRDefault="00411996" w:rsidP="00411996">
            <w:pPr>
              <w:spacing w:line="360" w:lineRule="auto"/>
              <w:jc w:val="center"/>
              <w:rPr>
                <w:sz w:val="20"/>
                <w:szCs w:val="20"/>
              </w:rPr>
            </w:pPr>
            <w:r w:rsidRPr="00B70008">
              <w:rPr>
                <w:sz w:val="20"/>
                <w:szCs w:val="20"/>
              </w:rPr>
              <w:t>на 2022 год</w:t>
            </w:r>
          </w:p>
        </w:tc>
        <w:tc>
          <w:tcPr>
            <w:tcW w:w="1854" w:type="dxa"/>
            <w:shd w:val="clear" w:color="auto" w:fill="auto"/>
          </w:tcPr>
          <w:p w:rsidR="00411996" w:rsidRPr="00B70008" w:rsidRDefault="00B70008" w:rsidP="00411996">
            <w:pPr>
              <w:spacing w:line="360" w:lineRule="auto"/>
              <w:jc w:val="center"/>
              <w:rPr>
                <w:sz w:val="20"/>
                <w:szCs w:val="20"/>
              </w:rPr>
            </w:pPr>
            <w:r>
              <w:rPr>
                <w:sz w:val="20"/>
                <w:szCs w:val="20"/>
              </w:rPr>
              <w:t>и</w:t>
            </w:r>
            <w:r w:rsidR="00411996" w:rsidRPr="00B70008">
              <w:rPr>
                <w:sz w:val="20"/>
                <w:szCs w:val="20"/>
              </w:rPr>
              <w:t>сполнено</w:t>
            </w:r>
          </w:p>
          <w:p w:rsidR="00411996" w:rsidRPr="00B70008" w:rsidRDefault="00411996" w:rsidP="00411996">
            <w:pPr>
              <w:spacing w:line="360" w:lineRule="auto"/>
              <w:jc w:val="center"/>
              <w:rPr>
                <w:sz w:val="20"/>
                <w:szCs w:val="20"/>
              </w:rPr>
            </w:pPr>
            <w:r w:rsidRPr="00B70008">
              <w:rPr>
                <w:sz w:val="20"/>
                <w:szCs w:val="20"/>
              </w:rPr>
              <w:t>за 2022 год</w:t>
            </w:r>
          </w:p>
        </w:tc>
        <w:tc>
          <w:tcPr>
            <w:tcW w:w="2256" w:type="dxa"/>
            <w:shd w:val="clear" w:color="auto" w:fill="auto"/>
          </w:tcPr>
          <w:p w:rsidR="00411996" w:rsidRPr="00B70008" w:rsidRDefault="00411996" w:rsidP="00411996">
            <w:pPr>
              <w:spacing w:line="360" w:lineRule="auto"/>
              <w:jc w:val="center"/>
              <w:rPr>
                <w:sz w:val="20"/>
                <w:szCs w:val="20"/>
              </w:rPr>
            </w:pPr>
            <w:r w:rsidRPr="00B70008">
              <w:rPr>
                <w:sz w:val="20"/>
                <w:szCs w:val="20"/>
              </w:rPr>
              <w:t>% исполнения</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0102</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2 877,2</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2 877,2</w:t>
            </w:r>
          </w:p>
        </w:tc>
        <w:tc>
          <w:tcPr>
            <w:tcW w:w="2256" w:type="dxa"/>
            <w:shd w:val="clear" w:color="auto" w:fill="auto"/>
          </w:tcPr>
          <w:p w:rsidR="00411996" w:rsidRPr="00B70008" w:rsidRDefault="00411996" w:rsidP="00411996">
            <w:pPr>
              <w:jc w:val="center"/>
              <w:rPr>
                <w:sz w:val="20"/>
                <w:szCs w:val="20"/>
              </w:rPr>
            </w:pPr>
            <w:r w:rsidRPr="00B70008">
              <w:rPr>
                <w:sz w:val="20"/>
                <w:szCs w:val="20"/>
              </w:rPr>
              <w:t>100</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0103</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5 327,0</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5 327,0</w:t>
            </w:r>
          </w:p>
        </w:tc>
        <w:tc>
          <w:tcPr>
            <w:tcW w:w="2256" w:type="dxa"/>
            <w:shd w:val="clear" w:color="auto" w:fill="auto"/>
          </w:tcPr>
          <w:p w:rsidR="00411996" w:rsidRPr="00B70008" w:rsidRDefault="00411996" w:rsidP="00411996">
            <w:pPr>
              <w:jc w:val="center"/>
              <w:rPr>
                <w:sz w:val="20"/>
                <w:szCs w:val="20"/>
              </w:rPr>
            </w:pPr>
            <w:r w:rsidRPr="00B70008">
              <w:rPr>
                <w:sz w:val="20"/>
                <w:szCs w:val="20"/>
              </w:rPr>
              <w:t>100</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0104</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10 636,0</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10 609,5</w:t>
            </w:r>
          </w:p>
        </w:tc>
        <w:tc>
          <w:tcPr>
            <w:tcW w:w="2256" w:type="dxa"/>
            <w:shd w:val="clear" w:color="auto" w:fill="auto"/>
          </w:tcPr>
          <w:p w:rsidR="00411996" w:rsidRPr="00B70008" w:rsidRDefault="00411996" w:rsidP="00411996">
            <w:pPr>
              <w:jc w:val="center"/>
              <w:rPr>
                <w:sz w:val="20"/>
                <w:szCs w:val="20"/>
              </w:rPr>
            </w:pPr>
            <w:r w:rsidRPr="00B70008">
              <w:rPr>
                <w:sz w:val="20"/>
                <w:szCs w:val="20"/>
              </w:rPr>
              <w:t>99,8</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lastRenderedPageBreak/>
              <w:t>0105</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284,0</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284,0</w:t>
            </w:r>
          </w:p>
        </w:tc>
        <w:tc>
          <w:tcPr>
            <w:tcW w:w="2256" w:type="dxa"/>
            <w:shd w:val="clear" w:color="auto" w:fill="auto"/>
          </w:tcPr>
          <w:p w:rsidR="00411996" w:rsidRPr="00B70008" w:rsidRDefault="00411996" w:rsidP="00411996">
            <w:pPr>
              <w:jc w:val="center"/>
              <w:rPr>
                <w:sz w:val="20"/>
                <w:szCs w:val="20"/>
              </w:rPr>
            </w:pPr>
            <w:r w:rsidRPr="00B70008">
              <w:rPr>
                <w:sz w:val="20"/>
                <w:szCs w:val="20"/>
              </w:rPr>
              <w:t>100</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0106</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11 703,3</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11 703,3</w:t>
            </w:r>
          </w:p>
        </w:tc>
        <w:tc>
          <w:tcPr>
            <w:tcW w:w="2256" w:type="dxa"/>
            <w:shd w:val="clear" w:color="auto" w:fill="auto"/>
          </w:tcPr>
          <w:p w:rsidR="00411996" w:rsidRPr="00B70008" w:rsidRDefault="00411996" w:rsidP="00411996">
            <w:pPr>
              <w:jc w:val="center"/>
              <w:rPr>
                <w:sz w:val="20"/>
                <w:szCs w:val="20"/>
              </w:rPr>
            </w:pPr>
            <w:r w:rsidRPr="00B70008">
              <w:rPr>
                <w:sz w:val="20"/>
                <w:szCs w:val="20"/>
              </w:rPr>
              <w:t>100</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0111</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12 707,6</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0,0</w:t>
            </w:r>
          </w:p>
        </w:tc>
        <w:tc>
          <w:tcPr>
            <w:tcW w:w="2256" w:type="dxa"/>
            <w:shd w:val="clear" w:color="auto" w:fill="auto"/>
          </w:tcPr>
          <w:p w:rsidR="00411996" w:rsidRPr="00B70008" w:rsidRDefault="00411996" w:rsidP="00411996">
            <w:pPr>
              <w:jc w:val="center"/>
              <w:rPr>
                <w:sz w:val="20"/>
                <w:szCs w:val="20"/>
              </w:rPr>
            </w:pPr>
            <w:r w:rsidRPr="00B70008">
              <w:rPr>
                <w:sz w:val="20"/>
                <w:szCs w:val="20"/>
              </w:rPr>
              <w:t>-</w:t>
            </w:r>
          </w:p>
        </w:tc>
      </w:tr>
      <w:tr w:rsidR="00085B0F" w:rsidRPr="00B70008" w:rsidTr="00B70008">
        <w:tc>
          <w:tcPr>
            <w:tcW w:w="3369" w:type="dxa"/>
            <w:shd w:val="clear" w:color="auto" w:fill="auto"/>
          </w:tcPr>
          <w:p w:rsidR="00411996" w:rsidRPr="00B70008" w:rsidRDefault="00411996" w:rsidP="00411996">
            <w:pPr>
              <w:spacing w:line="360" w:lineRule="auto"/>
              <w:jc w:val="center"/>
              <w:rPr>
                <w:sz w:val="20"/>
                <w:szCs w:val="20"/>
              </w:rPr>
            </w:pPr>
            <w:r w:rsidRPr="00B70008">
              <w:rPr>
                <w:sz w:val="20"/>
                <w:szCs w:val="20"/>
              </w:rPr>
              <w:t>0113</w:t>
            </w:r>
          </w:p>
        </w:tc>
        <w:tc>
          <w:tcPr>
            <w:tcW w:w="2268"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75 791,2</w:t>
            </w:r>
          </w:p>
        </w:tc>
        <w:tc>
          <w:tcPr>
            <w:tcW w:w="1854" w:type="dxa"/>
            <w:shd w:val="clear" w:color="auto" w:fill="auto"/>
            <w:vAlign w:val="center"/>
          </w:tcPr>
          <w:p w:rsidR="00411996" w:rsidRPr="00B70008" w:rsidRDefault="00411996" w:rsidP="00411996">
            <w:pPr>
              <w:jc w:val="center"/>
              <w:outlineLvl w:val="0"/>
              <w:rPr>
                <w:bCs/>
                <w:sz w:val="20"/>
                <w:szCs w:val="20"/>
              </w:rPr>
            </w:pPr>
            <w:r w:rsidRPr="00B70008">
              <w:rPr>
                <w:bCs/>
                <w:sz w:val="20"/>
                <w:szCs w:val="20"/>
              </w:rPr>
              <w:t>75 433,0</w:t>
            </w:r>
          </w:p>
        </w:tc>
        <w:tc>
          <w:tcPr>
            <w:tcW w:w="2256" w:type="dxa"/>
            <w:shd w:val="clear" w:color="auto" w:fill="auto"/>
          </w:tcPr>
          <w:p w:rsidR="00411996" w:rsidRPr="00B70008" w:rsidRDefault="00411996" w:rsidP="00411996">
            <w:pPr>
              <w:jc w:val="center"/>
              <w:rPr>
                <w:sz w:val="20"/>
                <w:szCs w:val="20"/>
              </w:rPr>
            </w:pPr>
            <w:r w:rsidRPr="00B70008">
              <w:rPr>
                <w:sz w:val="20"/>
                <w:szCs w:val="20"/>
              </w:rPr>
              <w:t>99,5</w:t>
            </w:r>
          </w:p>
        </w:tc>
      </w:tr>
      <w:tr w:rsidR="00085B0F" w:rsidRPr="00B70008" w:rsidTr="00B70008">
        <w:tc>
          <w:tcPr>
            <w:tcW w:w="3369" w:type="dxa"/>
            <w:shd w:val="clear" w:color="auto" w:fill="auto"/>
          </w:tcPr>
          <w:p w:rsidR="00411996" w:rsidRPr="00B70008" w:rsidRDefault="00411996" w:rsidP="00B70008">
            <w:pPr>
              <w:spacing w:line="360" w:lineRule="auto"/>
              <w:jc w:val="center"/>
              <w:rPr>
                <w:sz w:val="20"/>
                <w:szCs w:val="20"/>
              </w:rPr>
            </w:pPr>
            <w:r w:rsidRPr="00B70008">
              <w:rPr>
                <w:sz w:val="20"/>
                <w:szCs w:val="20"/>
              </w:rPr>
              <w:t>Итого</w:t>
            </w:r>
          </w:p>
        </w:tc>
        <w:tc>
          <w:tcPr>
            <w:tcW w:w="2268" w:type="dxa"/>
            <w:shd w:val="clear" w:color="auto" w:fill="auto"/>
          </w:tcPr>
          <w:p w:rsidR="00411996" w:rsidRPr="00B70008" w:rsidRDefault="00411996" w:rsidP="00411996">
            <w:pPr>
              <w:jc w:val="center"/>
              <w:rPr>
                <w:sz w:val="20"/>
                <w:szCs w:val="20"/>
              </w:rPr>
            </w:pPr>
          </w:p>
          <w:p w:rsidR="00411996" w:rsidRPr="00B70008" w:rsidRDefault="00411996" w:rsidP="00411996">
            <w:pPr>
              <w:jc w:val="center"/>
              <w:rPr>
                <w:sz w:val="20"/>
                <w:szCs w:val="20"/>
              </w:rPr>
            </w:pPr>
            <w:r w:rsidRPr="00B70008">
              <w:rPr>
                <w:sz w:val="20"/>
                <w:szCs w:val="20"/>
              </w:rPr>
              <w:t>119 326,3</w:t>
            </w:r>
          </w:p>
        </w:tc>
        <w:tc>
          <w:tcPr>
            <w:tcW w:w="1854" w:type="dxa"/>
            <w:shd w:val="clear" w:color="auto" w:fill="auto"/>
            <w:vAlign w:val="bottom"/>
          </w:tcPr>
          <w:p w:rsidR="00411996" w:rsidRPr="00B70008" w:rsidRDefault="00411996" w:rsidP="00B70008">
            <w:pPr>
              <w:jc w:val="center"/>
              <w:rPr>
                <w:sz w:val="20"/>
                <w:szCs w:val="20"/>
              </w:rPr>
            </w:pPr>
            <w:r w:rsidRPr="00B70008">
              <w:rPr>
                <w:sz w:val="20"/>
                <w:szCs w:val="20"/>
              </w:rPr>
              <w:t>106  234,0</w:t>
            </w:r>
          </w:p>
        </w:tc>
        <w:tc>
          <w:tcPr>
            <w:tcW w:w="2256" w:type="dxa"/>
            <w:shd w:val="clear" w:color="auto" w:fill="auto"/>
            <w:vAlign w:val="bottom"/>
          </w:tcPr>
          <w:p w:rsidR="00411996" w:rsidRPr="00B70008" w:rsidRDefault="00411996" w:rsidP="00B70008">
            <w:pPr>
              <w:jc w:val="center"/>
              <w:rPr>
                <w:sz w:val="20"/>
                <w:szCs w:val="20"/>
              </w:rPr>
            </w:pPr>
            <w:r w:rsidRPr="00B70008">
              <w:rPr>
                <w:sz w:val="20"/>
                <w:szCs w:val="20"/>
              </w:rPr>
              <w:t>89,0</w:t>
            </w:r>
          </w:p>
        </w:tc>
      </w:tr>
    </w:tbl>
    <w:p w:rsidR="00411996" w:rsidRPr="0056717C" w:rsidRDefault="00411996" w:rsidP="00411996">
      <w:pPr>
        <w:pStyle w:val="ab"/>
        <w:spacing w:after="0"/>
        <w:ind w:firstLine="567"/>
        <w:jc w:val="both"/>
      </w:pPr>
      <w:r w:rsidRPr="0056717C">
        <w:t>Расходы на содержание органов местного самоуправления городского округа составили 9,09 %, при установленном нормативе 17,8 % (постановление Администрации Приморского края от 27.12.2021 № 864-па). Кассовое исполнение на содержание органов местного самоуправления по всем разделам</w:t>
      </w:r>
      <w:r w:rsidR="00B70008" w:rsidRPr="0056717C">
        <w:t>,</w:t>
      </w:r>
      <w:r w:rsidRPr="0056717C">
        <w:t xml:space="preserve"> без переданных полномочий</w:t>
      </w:r>
      <w:r w:rsidR="00B70008" w:rsidRPr="0056717C">
        <w:t>,</w:t>
      </w:r>
      <w:r w:rsidRPr="0056717C">
        <w:t xml:space="preserve"> в сумме 51 965,8 тыс.руб., доходы бюджета собственные 571 594,9 тыс.руб. и дотация на выравнивание бюджетной обеспеченности 0,00 руб.</w:t>
      </w:r>
    </w:p>
    <w:p w:rsidR="00411996" w:rsidRPr="0056717C" w:rsidRDefault="00411996" w:rsidP="00411996">
      <w:pPr>
        <w:pStyle w:val="ab"/>
        <w:spacing w:after="0"/>
        <w:ind w:firstLine="567"/>
        <w:jc w:val="both"/>
      </w:pPr>
      <w:r w:rsidRPr="0056717C">
        <w:t>Количество учреждений на начало</w:t>
      </w:r>
      <w:r w:rsidR="006F616B" w:rsidRPr="0056717C">
        <w:t xml:space="preserve"> и конец 2022года не изменилось. Их шесть,</w:t>
      </w:r>
      <w:r w:rsidRPr="0056717C">
        <w:t xml:space="preserve"> из них:</w:t>
      </w:r>
    </w:p>
    <w:p w:rsidR="00411996" w:rsidRPr="0056717C" w:rsidRDefault="00411996" w:rsidP="00411996">
      <w:pPr>
        <w:pStyle w:val="ab"/>
        <w:spacing w:after="0"/>
        <w:ind w:firstLine="567"/>
        <w:jc w:val="both"/>
      </w:pPr>
      <w:r w:rsidRPr="0056717C">
        <w:t>- органы власти - 3: 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411996" w:rsidRPr="0056717C" w:rsidRDefault="00411996" w:rsidP="00411996">
      <w:pPr>
        <w:pStyle w:val="ab"/>
        <w:spacing w:after="0"/>
        <w:ind w:firstLine="567"/>
        <w:jc w:val="both"/>
      </w:pPr>
      <w:r w:rsidRPr="0056717C">
        <w:t>- казенные - 3: МКУ «Архив Дальнереченского городского округа», МКУ «Централизованная бухгалтерия администрации Дальнереченского городского округа»; МКУ «Хозяйственное управление администрации Дальнереченского городского округа».</w:t>
      </w:r>
    </w:p>
    <w:p w:rsidR="00411996" w:rsidRPr="0056717C" w:rsidRDefault="00411996" w:rsidP="00411996">
      <w:pPr>
        <w:ind w:firstLine="567"/>
        <w:jc w:val="both"/>
      </w:pPr>
      <w:r w:rsidRPr="0056717C">
        <w:t xml:space="preserve">0102 Функционирование высшего должностного лица субъекта Российской Федерации и муниципального образования </w:t>
      </w:r>
    </w:p>
    <w:p w:rsidR="00411996" w:rsidRPr="0056717C" w:rsidRDefault="00411996" w:rsidP="00411996">
      <w:pPr>
        <w:ind w:firstLine="567"/>
        <w:jc w:val="both"/>
        <w:outlineLvl w:val="3"/>
      </w:pPr>
      <w:r w:rsidRPr="0056717C">
        <w:t xml:space="preserve">По разделу осуществлялось финансирование расходов на функционирование главы Дальнереченского городского округа, при плане </w:t>
      </w:r>
      <w:r w:rsidR="006F616B" w:rsidRPr="0056717C">
        <w:rPr>
          <w:bCs/>
        </w:rPr>
        <w:t>2 877,2 тыс.</w:t>
      </w:r>
      <w:r w:rsidRPr="0056717C">
        <w:rPr>
          <w:bCs/>
        </w:rPr>
        <w:t>руб.</w:t>
      </w:r>
      <w:r w:rsidRPr="0056717C">
        <w:t xml:space="preserve">, кассовое исполнение составило в сумме </w:t>
      </w:r>
      <w:r w:rsidR="006F616B" w:rsidRPr="0056717C">
        <w:rPr>
          <w:bCs/>
        </w:rPr>
        <w:t>2 877,2 тыс.</w:t>
      </w:r>
      <w:r w:rsidRPr="0056717C">
        <w:rPr>
          <w:bCs/>
        </w:rPr>
        <w:t>руб.</w:t>
      </w:r>
      <w:r w:rsidRPr="0056717C">
        <w:t>, или на 100%, в том числе:</w:t>
      </w:r>
    </w:p>
    <w:p w:rsidR="00411996" w:rsidRPr="0056717C" w:rsidRDefault="00411996" w:rsidP="00411996">
      <w:pPr>
        <w:ind w:firstLine="567"/>
        <w:jc w:val="both"/>
        <w:outlineLvl w:val="3"/>
        <w:rPr>
          <w:bCs/>
        </w:rPr>
      </w:pPr>
      <w:r w:rsidRPr="0056717C">
        <w:t xml:space="preserve">- оплата труда - </w:t>
      </w:r>
      <w:r w:rsidR="006F616B" w:rsidRPr="0056717C">
        <w:rPr>
          <w:bCs/>
        </w:rPr>
        <w:t>2 307,1 тыс.</w:t>
      </w:r>
      <w:r w:rsidRPr="0056717C">
        <w:rPr>
          <w:bCs/>
        </w:rPr>
        <w:t>руб.;</w:t>
      </w:r>
    </w:p>
    <w:p w:rsidR="00411996" w:rsidRPr="0056717C" w:rsidRDefault="00411996" w:rsidP="00411996">
      <w:pPr>
        <w:ind w:firstLine="567"/>
        <w:jc w:val="both"/>
        <w:outlineLvl w:val="3"/>
      </w:pPr>
      <w:r w:rsidRPr="0056717C">
        <w:rPr>
          <w:bCs/>
        </w:rPr>
        <w:t xml:space="preserve">- </w:t>
      </w:r>
      <w:r w:rsidRPr="0056717C">
        <w:t>начисление на оплату труда – 570,1 тыс.руб.</w:t>
      </w:r>
    </w:p>
    <w:p w:rsidR="00411996" w:rsidRPr="0056717C" w:rsidRDefault="00411996" w:rsidP="00411996">
      <w:pPr>
        <w:ind w:firstLine="567"/>
        <w:jc w:val="both"/>
        <w:outlineLvl w:val="3"/>
      </w:pPr>
      <w:r w:rsidRPr="0056717C">
        <w:t>Кассовые</w:t>
      </w:r>
      <w:r w:rsidRPr="0056717C">
        <w:rPr>
          <w:b/>
        </w:rPr>
        <w:t xml:space="preserve"> </w:t>
      </w:r>
      <w:r w:rsidRPr="0056717C">
        <w:t>расходы осуществлены в соответствии с фактической потребностью.</w:t>
      </w:r>
    </w:p>
    <w:p w:rsidR="00411996" w:rsidRPr="0056717C" w:rsidRDefault="00411996" w:rsidP="00411996">
      <w:pPr>
        <w:ind w:firstLine="567"/>
        <w:jc w:val="both"/>
        <w:outlineLvl w:val="3"/>
        <w:rPr>
          <w:bCs/>
          <w:iCs/>
        </w:rPr>
      </w:pPr>
      <w:r w:rsidRPr="0056717C">
        <w:rPr>
          <w:bCs/>
          <w:iCs/>
        </w:rPr>
        <w:t>0103 Функционирование законодательных (представительных) органов государственной власти и представительных органов муниципальных образований</w:t>
      </w:r>
    </w:p>
    <w:p w:rsidR="00411996" w:rsidRPr="0056717C" w:rsidRDefault="00411996" w:rsidP="00411996">
      <w:pPr>
        <w:pStyle w:val="ab"/>
        <w:spacing w:after="0"/>
        <w:ind w:firstLine="567"/>
        <w:jc w:val="both"/>
      </w:pPr>
      <w:r w:rsidRPr="0056717C">
        <w:t>По разделу финансировались расходы на финансовое обеспечение аппарата Думы Дальнереченского городского округа</w:t>
      </w:r>
      <w:r w:rsidR="006F616B" w:rsidRPr="0056717C">
        <w:t xml:space="preserve"> - </w:t>
      </w:r>
      <w:r w:rsidRPr="0056717C">
        <w:t xml:space="preserve">при плане </w:t>
      </w:r>
      <w:r w:rsidRPr="0056717C">
        <w:rPr>
          <w:bCs/>
        </w:rPr>
        <w:t>5 327,0 тыс.руб.</w:t>
      </w:r>
      <w:r w:rsidRPr="0056717C">
        <w:t xml:space="preserve">, кассовое исполнение составило в сумме </w:t>
      </w:r>
      <w:r w:rsidRPr="0056717C">
        <w:rPr>
          <w:bCs/>
        </w:rPr>
        <w:t>5 327,0 тыс.руб.,</w:t>
      </w:r>
      <w:r w:rsidR="006F616B" w:rsidRPr="0056717C">
        <w:t xml:space="preserve"> или</w:t>
      </w:r>
      <w:r w:rsidRPr="0056717C">
        <w:t xml:space="preserve"> 100 %, в том числе:</w:t>
      </w:r>
    </w:p>
    <w:p w:rsidR="00411996" w:rsidRPr="0056717C" w:rsidRDefault="006F616B" w:rsidP="00411996">
      <w:pPr>
        <w:pStyle w:val="ab"/>
        <w:spacing w:after="0"/>
        <w:ind w:firstLine="567"/>
        <w:jc w:val="both"/>
      </w:pPr>
      <w:r w:rsidRPr="0056717C">
        <w:t>- оплата труда – 4 165,1 тыс</w:t>
      </w:r>
      <w:r w:rsidR="00830081" w:rsidRPr="0056717C">
        <w:t>.</w:t>
      </w:r>
      <w:r w:rsidR="00411996" w:rsidRPr="0056717C">
        <w:t>руб.;</w:t>
      </w:r>
    </w:p>
    <w:p w:rsidR="00411996" w:rsidRPr="0056717C" w:rsidRDefault="006F616B" w:rsidP="00411996">
      <w:pPr>
        <w:pStyle w:val="ab"/>
        <w:spacing w:after="0"/>
        <w:ind w:firstLine="567"/>
        <w:jc w:val="both"/>
      </w:pPr>
      <w:r w:rsidRPr="0056717C">
        <w:t>- начисления на оплату труда - 1 153,2 тыс</w:t>
      </w:r>
      <w:r w:rsidR="00830081" w:rsidRPr="0056717C">
        <w:t>.</w:t>
      </w:r>
      <w:r w:rsidR="00411996" w:rsidRPr="0056717C">
        <w:t>руб.;</w:t>
      </w:r>
    </w:p>
    <w:p w:rsidR="00411996" w:rsidRPr="0056717C" w:rsidRDefault="00411996" w:rsidP="00411996">
      <w:pPr>
        <w:pStyle w:val="ab"/>
        <w:spacing w:after="0"/>
        <w:ind w:firstLine="567"/>
        <w:jc w:val="both"/>
      </w:pPr>
      <w:r w:rsidRPr="0056717C">
        <w:t>- оплата командировочных расходов – 8,7 тыс.руб.</w:t>
      </w:r>
    </w:p>
    <w:p w:rsidR="00411996" w:rsidRPr="0056717C" w:rsidRDefault="00411996" w:rsidP="00411996">
      <w:pPr>
        <w:ind w:firstLine="567"/>
        <w:jc w:val="both"/>
      </w:pPr>
      <w:r w:rsidRPr="0056717C">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411996" w:rsidRPr="0056717C" w:rsidRDefault="00411996" w:rsidP="00411996">
      <w:pPr>
        <w:pStyle w:val="ab"/>
        <w:spacing w:after="0"/>
        <w:ind w:firstLine="567"/>
        <w:jc w:val="both"/>
      </w:pPr>
      <w:r w:rsidRPr="0056717C">
        <w:t>По раздел</w:t>
      </w:r>
      <w:r w:rsidR="006F616B" w:rsidRPr="0056717C">
        <w:t>у осуществлялось финансирование</w:t>
      </w:r>
      <w:r w:rsidRPr="0056717C">
        <w:t xml:space="preserve"> расходов </w:t>
      </w:r>
      <w:r w:rsidR="006F616B" w:rsidRPr="0056717C">
        <w:t>по обеспечению деятельности органов местного самоуправления,</w:t>
      </w:r>
      <w:r w:rsidRPr="0056717C">
        <w:t xml:space="preserve"> при плане </w:t>
      </w:r>
      <w:r w:rsidRPr="0056717C">
        <w:rPr>
          <w:bCs/>
        </w:rPr>
        <w:t>10 636,0 тыс.руб.,</w:t>
      </w:r>
      <w:r w:rsidRPr="0056717C">
        <w:t xml:space="preserve"> кассовое исполнение составило в сумме </w:t>
      </w:r>
      <w:r w:rsidR="00830081" w:rsidRPr="0056717C">
        <w:rPr>
          <w:bCs/>
        </w:rPr>
        <w:t>10 609,5 тыс.</w:t>
      </w:r>
      <w:r w:rsidRPr="0056717C">
        <w:rPr>
          <w:bCs/>
        </w:rPr>
        <w:t>руб.</w:t>
      </w:r>
      <w:r w:rsidRPr="0056717C">
        <w:t xml:space="preserve"> или 99,8%, в том числе:</w:t>
      </w:r>
    </w:p>
    <w:p w:rsidR="00411996" w:rsidRPr="0056717C" w:rsidRDefault="00411996" w:rsidP="00411996">
      <w:pPr>
        <w:pStyle w:val="ab"/>
        <w:spacing w:after="0"/>
        <w:ind w:firstLine="567"/>
        <w:jc w:val="both"/>
      </w:pPr>
      <w:r w:rsidRPr="0056717C">
        <w:t>- оплата труда – 7 818,1 тыс. руб.;</w:t>
      </w:r>
    </w:p>
    <w:p w:rsidR="00411996" w:rsidRPr="0056717C" w:rsidRDefault="00411996" w:rsidP="00411996">
      <w:pPr>
        <w:pStyle w:val="ab"/>
        <w:spacing w:after="0"/>
        <w:ind w:firstLine="567"/>
        <w:jc w:val="both"/>
      </w:pPr>
      <w:r w:rsidRPr="0056717C">
        <w:t>- начисление на оплату труда – 2 325,7</w:t>
      </w:r>
      <w:r w:rsidR="00830081" w:rsidRPr="0056717C">
        <w:t xml:space="preserve"> тыс.</w:t>
      </w:r>
      <w:r w:rsidRPr="0056717C">
        <w:t>руб.;</w:t>
      </w:r>
    </w:p>
    <w:p w:rsidR="00411996" w:rsidRPr="0056717C" w:rsidRDefault="00411996" w:rsidP="00411996">
      <w:pPr>
        <w:pStyle w:val="ab"/>
        <w:spacing w:after="0"/>
        <w:ind w:firstLine="567"/>
        <w:jc w:val="both"/>
      </w:pPr>
      <w:r w:rsidRPr="0056717C">
        <w:rPr>
          <w:bCs/>
          <w:iCs/>
        </w:rPr>
        <w:t xml:space="preserve">- оплата командировочных расходов и компенсационные выплаты сотрудникам в отпуске по </w:t>
      </w:r>
      <w:r w:rsidR="00830081" w:rsidRPr="0056717C">
        <w:rPr>
          <w:bCs/>
          <w:iCs/>
        </w:rPr>
        <w:t xml:space="preserve">уходу за ребенком до 3 – х лет </w:t>
      </w:r>
      <w:r w:rsidRPr="0056717C">
        <w:rPr>
          <w:bCs/>
          <w:iCs/>
        </w:rPr>
        <w:t xml:space="preserve">- </w:t>
      </w:r>
      <w:r w:rsidRPr="0056717C">
        <w:t>92,3 т</w:t>
      </w:r>
      <w:r w:rsidR="00830081" w:rsidRPr="0056717C">
        <w:t>ыс.</w:t>
      </w:r>
      <w:r w:rsidRPr="0056717C">
        <w:t>руб.;</w:t>
      </w:r>
    </w:p>
    <w:p w:rsidR="00411996" w:rsidRPr="0056717C" w:rsidRDefault="00411996" w:rsidP="00411996">
      <w:pPr>
        <w:pStyle w:val="ab"/>
        <w:spacing w:after="0"/>
        <w:ind w:firstLine="567"/>
        <w:jc w:val="both"/>
      </w:pPr>
      <w:r w:rsidRPr="0056717C">
        <w:t>- услу</w:t>
      </w:r>
      <w:r w:rsidR="00830081" w:rsidRPr="0056717C">
        <w:t>ги специальной связи - 7,0 тыс.</w:t>
      </w:r>
      <w:r w:rsidRPr="0056717C">
        <w:t>руб.;</w:t>
      </w:r>
    </w:p>
    <w:p w:rsidR="00411996" w:rsidRPr="0056717C" w:rsidRDefault="00411996" w:rsidP="00411996">
      <w:pPr>
        <w:pStyle w:val="ab"/>
        <w:spacing w:after="0"/>
        <w:ind w:firstLine="567"/>
        <w:jc w:val="both"/>
      </w:pPr>
      <w:r w:rsidRPr="0056717C">
        <w:t xml:space="preserve">- приобретение букетов цветов, бакалейных товаров, </w:t>
      </w:r>
      <w:r w:rsidR="00830081" w:rsidRPr="0056717C">
        <w:t>памятных сувениров – 145,8 тыс.</w:t>
      </w:r>
      <w:r w:rsidRPr="0056717C">
        <w:t>руб.;</w:t>
      </w:r>
    </w:p>
    <w:p w:rsidR="00411996" w:rsidRPr="0056717C" w:rsidRDefault="00411996" w:rsidP="00411996">
      <w:pPr>
        <w:pStyle w:val="ab"/>
        <w:spacing w:after="0"/>
        <w:ind w:firstLine="567"/>
        <w:jc w:val="both"/>
      </w:pPr>
      <w:r w:rsidRPr="0056717C">
        <w:t>- подписка</w:t>
      </w:r>
      <w:r w:rsidR="00830081" w:rsidRPr="0056717C">
        <w:t xml:space="preserve"> на журнал «Бюджет» – 15,3 тыс.</w:t>
      </w:r>
      <w:r w:rsidRPr="0056717C">
        <w:t>руб.;</w:t>
      </w:r>
    </w:p>
    <w:p w:rsidR="00411996" w:rsidRPr="0056717C" w:rsidRDefault="00411996" w:rsidP="00411996">
      <w:pPr>
        <w:pStyle w:val="ab"/>
        <w:spacing w:after="0"/>
        <w:ind w:firstLine="567"/>
        <w:jc w:val="both"/>
      </w:pPr>
      <w:r w:rsidRPr="0056717C">
        <w:t xml:space="preserve"> - приобретение товара </w:t>
      </w:r>
      <w:r w:rsidR="00830081" w:rsidRPr="0056717C">
        <w:t>(венков, фоторамок) – 14,4 тыс.</w:t>
      </w:r>
      <w:r w:rsidRPr="0056717C">
        <w:t>руб.;</w:t>
      </w:r>
    </w:p>
    <w:p w:rsidR="00411996" w:rsidRPr="0056717C" w:rsidRDefault="00411996" w:rsidP="00411996">
      <w:pPr>
        <w:pStyle w:val="ab"/>
        <w:spacing w:after="0"/>
        <w:ind w:firstLine="567"/>
        <w:jc w:val="both"/>
      </w:pPr>
      <w:r w:rsidRPr="0056717C">
        <w:t xml:space="preserve">- услуги по организации питания - </w:t>
      </w:r>
      <w:r w:rsidR="00830081" w:rsidRPr="0056717C">
        <w:t>58,7 тыс.</w:t>
      </w:r>
      <w:r w:rsidRPr="0056717C">
        <w:t>руб.;</w:t>
      </w:r>
    </w:p>
    <w:p w:rsidR="00411996" w:rsidRPr="0056717C" w:rsidRDefault="00411996" w:rsidP="00411996">
      <w:pPr>
        <w:pStyle w:val="ab"/>
        <w:spacing w:after="0"/>
        <w:ind w:firstLine="567"/>
        <w:jc w:val="both"/>
      </w:pPr>
      <w:r w:rsidRPr="0056717C">
        <w:t>- приобретение знаков почтовой опл</w:t>
      </w:r>
      <w:r w:rsidR="00830081" w:rsidRPr="0056717C">
        <w:t>аты (марки почтовые) - 4,9 тыс.</w:t>
      </w:r>
      <w:r w:rsidRPr="0056717C">
        <w:t>руб.;</w:t>
      </w:r>
    </w:p>
    <w:p w:rsidR="00411996" w:rsidRPr="0056717C" w:rsidRDefault="00411996" w:rsidP="00411996">
      <w:pPr>
        <w:pStyle w:val="ab"/>
        <w:spacing w:after="0"/>
        <w:ind w:firstLine="567"/>
        <w:jc w:val="both"/>
      </w:pPr>
      <w:r w:rsidRPr="0056717C">
        <w:t>- оказание образовательных услуг,  оплата за размещение публикаций (МП «Противодействие коррупции»)</w:t>
      </w:r>
      <w:r w:rsidR="00830081" w:rsidRPr="0056717C">
        <w:t xml:space="preserve"> - 20,5 тыс.</w:t>
      </w:r>
      <w:r w:rsidRPr="0056717C">
        <w:t>руб.;</w:t>
      </w:r>
    </w:p>
    <w:p w:rsidR="00411996" w:rsidRPr="0056717C" w:rsidRDefault="00411996" w:rsidP="00411996">
      <w:pPr>
        <w:pStyle w:val="ab"/>
        <w:spacing w:after="0"/>
        <w:ind w:firstLine="567"/>
        <w:jc w:val="both"/>
        <w:rPr>
          <w:bCs/>
        </w:rPr>
      </w:pPr>
      <w:r w:rsidRPr="0056717C">
        <w:t>- оплата членского взноса муницип</w:t>
      </w:r>
      <w:r w:rsidR="00830081" w:rsidRPr="0056717C">
        <w:t>альных образований – 106,8 тыс.</w:t>
      </w:r>
      <w:r w:rsidRPr="0056717C">
        <w:t xml:space="preserve">руб. </w:t>
      </w:r>
    </w:p>
    <w:p w:rsidR="00411996" w:rsidRPr="0056717C" w:rsidRDefault="00411996" w:rsidP="00411996">
      <w:pPr>
        <w:ind w:firstLine="567"/>
        <w:jc w:val="both"/>
      </w:pPr>
      <w:r w:rsidRPr="0056717C">
        <w:lastRenderedPageBreak/>
        <w:t>Остаток не исполненных плановы</w:t>
      </w:r>
      <w:r w:rsidR="00830081" w:rsidRPr="0056717C">
        <w:t>х назначений составил 26,5 тыс.</w:t>
      </w:r>
      <w:r w:rsidRPr="0056717C">
        <w:t xml:space="preserve">руб. </w:t>
      </w:r>
    </w:p>
    <w:p w:rsidR="00411996" w:rsidRPr="0056717C" w:rsidRDefault="00411996" w:rsidP="00411996">
      <w:pPr>
        <w:ind w:firstLine="567"/>
      </w:pPr>
      <w:r w:rsidRPr="0056717C">
        <w:t xml:space="preserve">0105 Судебная система </w:t>
      </w:r>
    </w:p>
    <w:p w:rsidR="00830081" w:rsidRPr="0056717C" w:rsidRDefault="00411996" w:rsidP="00411996">
      <w:pPr>
        <w:ind w:firstLine="567"/>
        <w:jc w:val="both"/>
        <w:rPr>
          <w:iCs/>
        </w:rPr>
      </w:pPr>
      <w:r w:rsidRPr="0056717C">
        <w:t>По этому направлению планировались расходы, осуществляемые за счет суб</w:t>
      </w:r>
      <w:r w:rsidR="00830081" w:rsidRPr="0056717C">
        <w:t>венций из федерального бюджета</w:t>
      </w:r>
      <w:r w:rsidRPr="0056717C">
        <w:t xml:space="preserve"> на исполнение государственных полномочий по составлению (изменению и дополнению) списков кандидатов в присяжные заседатели федеральных судов общей юрисдикции в Российской Федерации в соответствии с частью 14 статьи 5 Федерального закона от 20 августа 2004  № 113-ФЗ "О присяжных заседателях федеральных судов общей юрисдикции в Российской Федерации», использование этих средств осуществляется в соответствии с </w:t>
      </w:r>
      <w:r w:rsidRPr="0056717C">
        <w:rPr>
          <w:iCs/>
        </w:rPr>
        <w:t>Правилами финансового обеспечения переданных исполнительно-распорядительным органам муниципальных об</w:t>
      </w:r>
      <w:r w:rsidR="00830081" w:rsidRPr="0056717C">
        <w:rPr>
          <w:iCs/>
        </w:rPr>
        <w:t>разований</w:t>
      </w:r>
      <w:r w:rsidRPr="0056717C">
        <w:rPr>
          <w:iCs/>
        </w:rPr>
        <w:t xml:space="preserve"> государственных полномочий по составлению списков кандидатов в присяжные заседатели федеральных судов общей юрисдикции в Российской Федерации, утвержденными Постановлением Правительства РФ от 23.05.2005 №320 «Об утверждении Правил финансового обеспечения переданных исполнительно-распорядительным органам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при плане 284 тыс.руб., кассовое исполнение составило 284,0 тыс.руб., или 100%.</w:t>
      </w:r>
    </w:p>
    <w:p w:rsidR="00411996" w:rsidRPr="0056717C" w:rsidRDefault="00411996" w:rsidP="00411996">
      <w:pPr>
        <w:ind w:firstLine="567"/>
        <w:jc w:val="both"/>
      </w:pPr>
      <w:r w:rsidRPr="0056717C">
        <w:t>0106 Обеспечение деятельности финансовых, налоговых и таможенных органов и органов финансового (финансово-бюджетного) надзора</w:t>
      </w:r>
    </w:p>
    <w:p w:rsidR="00411996" w:rsidRPr="0056717C" w:rsidRDefault="00411996" w:rsidP="00411996">
      <w:pPr>
        <w:ind w:firstLine="567"/>
        <w:jc w:val="both"/>
        <w:rPr>
          <w:b/>
        </w:rPr>
      </w:pPr>
      <w:r w:rsidRPr="0056717C">
        <w:t>При плане 11 703,3 тыс.руб., кассовое исполнение составило в сумме 11 703,3 тыс.руб., или 100%. Средства направлялись на содержание финансового управления и контрольно-счетной палаты.</w:t>
      </w:r>
    </w:p>
    <w:p w:rsidR="00411996" w:rsidRPr="0056717C" w:rsidRDefault="00411996" w:rsidP="00411996">
      <w:pPr>
        <w:autoSpaceDE w:val="0"/>
        <w:autoSpaceDN w:val="0"/>
        <w:adjustRightInd w:val="0"/>
        <w:ind w:firstLine="567"/>
        <w:jc w:val="both"/>
        <w:outlineLvl w:val="1"/>
      </w:pPr>
      <w:r w:rsidRPr="0056717C">
        <w:t>Штатная численность финансового управления - 8 единиц, отдела внутреннего муниципального финансового контроля 1- единица.</w:t>
      </w:r>
    </w:p>
    <w:p w:rsidR="00411996" w:rsidRPr="0056717C" w:rsidRDefault="00411996" w:rsidP="00411996">
      <w:pPr>
        <w:autoSpaceDE w:val="0"/>
        <w:autoSpaceDN w:val="0"/>
        <w:adjustRightInd w:val="0"/>
        <w:ind w:firstLine="567"/>
        <w:jc w:val="both"/>
      </w:pPr>
      <w:r w:rsidRPr="0056717C">
        <w:t xml:space="preserve">При кассовом обслуживании исполнения бюджета Дальнереченского городского округа применяется второй вариант с открытием в Федеральном казначействе лицевого счета бюджета финансовому отделу и лицевых счетов получателей средств бюджета. </w:t>
      </w:r>
    </w:p>
    <w:p w:rsidR="00411996" w:rsidRPr="0056717C" w:rsidRDefault="00411996" w:rsidP="00411996">
      <w:pPr>
        <w:autoSpaceDE w:val="0"/>
        <w:autoSpaceDN w:val="0"/>
        <w:adjustRightInd w:val="0"/>
        <w:ind w:firstLine="567"/>
        <w:jc w:val="both"/>
        <w:rPr>
          <w:b/>
        </w:rPr>
      </w:pPr>
      <w:r w:rsidRPr="0056717C">
        <w:t xml:space="preserve">Всего предусмотрено ассигнований на финансовое управление в сумме 8 490,0 </w:t>
      </w:r>
      <w:r w:rsidR="00830081" w:rsidRPr="0056717C">
        <w:t>тыс.</w:t>
      </w:r>
      <w:r w:rsidRPr="0056717C">
        <w:t>руб., кассовое ис</w:t>
      </w:r>
      <w:r w:rsidR="00830081" w:rsidRPr="0056717C">
        <w:t>полнение составило 8 490,0 тыс.</w:t>
      </w:r>
      <w:r w:rsidRPr="0056717C">
        <w:t>руб., или 100%, в том числе</w:t>
      </w:r>
      <w:r w:rsidRPr="0056717C">
        <w:rPr>
          <w:b/>
        </w:rPr>
        <w:t xml:space="preserve">: </w:t>
      </w:r>
    </w:p>
    <w:p w:rsidR="00411996" w:rsidRPr="0056717C" w:rsidRDefault="00411996" w:rsidP="00411996">
      <w:pPr>
        <w:autoSpaceDE w:val="0"/>
        <w:autoSpaceDN w:val="0"/>
        <w:adjustRightInd w:val="0"/>
        <w:ind w:firstLine="567"/>
        <w:jc w:val="both"/>
      </w:pPr>
      <w:r w:rsidRPr="0056717C">
        <w:t xml:space="preserve">- </w:t>
      </w:r>
      <w:r w:rsidR="00830081" w:rsidRPr="0056717C">
        <w:t xml:space="preserve">на </w:t>
      </w:r>
      <w:r w:rsidRPr="0056717C">
        <w:t>оплату труда – 6 491,7 тыс.руб.;</w:t>
      </w:r>
    </w:p>
    <w:p w:rsidR="00411996" w:rsidRPr="0056717C" w:rsidRDefault="00411996" w:rsidP="00411996">
      <w:pPr>
        <w:autoSpaceDE w:val="0"/>
        <w:autoSpaceDN w:val="0"/>
        <w:adjustRightInd w:val="0"/>
        <w:ind w:firstLine="567"/>
        <w:jc w:val="both"/>
      </w:pPr>
      <w:r w:rsidRPr="0056717C">
        <w:t xml:space="preserve"> - начисления на оплату труда – 1 938,5 тыс.руб.;</w:t>
      </w:r>
    </w:p>
    <w:p w:rsidR="00411996" w:rsidRPr="0056717C" w:rsidRDefault="00411996" w:rsidP="00411996">
      <w:pPr>
        <w:autoSpaceDE w:val="0"/>
        <w:autoSpaceDN w:val="0"/>
        <w:adjustRightInd w:val="0"/>
        <w:ind w:firstLine="567"/>
        <w:jc w:val="both"/>
      </w:pPr>
      <w:r w:rsidRPr="0056717C">
        <w:t>- командировочные расходы – 9,3 тыс.руб.;</w:t>
      </w:r>
    </w:p>
    <w:p w:rsidR="00411996" w:rsidRPr="0056717C" w:rsidRDefault="00411996" w:rsidP="00411996">
      <w:pPr>
        <w:autoSpaceDE w:val="0"/>
        <w:autoSpaceDN w:val="0"/>
        <w:adjustRightInd w:val="0"/>
        <w:ind w:firstLine="567"/>
        <w:jc w:val="both"/>
      </w:pPr>
      <w:r w:rsidRPr="0056717C">
        <w:t>- оказание образовательных услуг – 50,5 тыс.руб.</w:t>
      </w:r>
    </w:p>
    <w:p w:rsidR="00411996" w:rsidRPr="0056717C" w:rsidRDefault="00411996" w:rsidP="00411996">
      <w:pPr>
        <w:autoSpaceDE w:val="0"/>
        <w:autoSpaceDN w:val="0"/>
        <w:adjustRightInd w:val="0"/>
        <w:ind w:firstLine="567"/>
        <w:jc w:val="both"/>
        <w:outlineLvl w:val="1"/>
      </w:pPr>
      <w:r w:rsidRPr="0056717C">
        <w:t>Штатная численность Контрольно-счетной палаты – 2 единицы.</w:t>
      </w:r>
    </w:p>
    <w:p w:rsidR="00411996" w:rsidRPr="0056717C" w:rsidRDefault="00411996" w:rsidP="00411996">
      <w:pPr>
        <w:shd w:val="clear" w:color="auto" w:fill="FFFFFF"/>
        <w:ind w:left="85" w:right="57" w:firstLine="567"/>
        <w:jc w:val="both"/>
      </w:pPr>
      <w:r w:rsidRPr="0056717C">
        <w:t>Всего предусмотрено ассигнований на КСП в сумме 3 213,3 тыс.руб., кассовое исполнение составило 3 213,3  тыс.руб. или 100%, в том числе:</w:t>
      </w:r>
    </w:p>
    <w:p w:rsidR="00411996" w:rsidRPr="0056717C" w:rsidRDefault="00411996" w:rsidP="00411996">
      <w:pPr>
        <w:ind w:firstLine="567"/>
        <w:jc w:val="both"/>
      </w:pPr>
      <w:r w:rsidRPr="0056717C">
        <w:t xml:space="preserve">- </w:t>
      </w:r>
      <w:r w:rsidR="00830081" w:rsidRPr="0056717C">
        <w:t xml:space="preserve">на </w:t>
      </w:r>
      <w:r w:rsidRPr="0056717C">
        <w:t>оплату труда – 2 469,9 тыс.руб.;</w:t>
      </w:r>
    </w:p>
    <w:p w:rsidR="00411996" w:rsidRPr="0056717C" w:rsidRDefault="00411996" w:rsidP="00411996">
      <w:pPr>
        <w:ind w:firstLine="567"/>
        <w:jc w:val="both"/>
      </w:pPr>
      <w:r w:rsidRPr="0056717C">
        <w:t xml:space="preserve">- начисления на оплату труда – 712,0 тыс.руб.; </w:t>
      </w:r>
    </w:p>
    <w:p w:rsidR="00411996" w:rsidRPr="0056717C" w:rsidRDefault="00411996" w:rsidP="00411996">
      <w:pPr>
        <w:autoSpaceDE w:val="0"/>
        <w:autoSpaceDN w:val="0"/>
        <w:adjustRightInd w:val="0"/>
        <w:ind w:firstLine="567"/>
        <w:jc w:val="both"/>
      </w:pPr>
      <w:r w:rsidRPr="0056717C">
        <w:rPr>
          <w:bCs/>
          <w:iCs/>
        </w:rPr>
        <w:t>-</w:t>
      </w:r>
      <w:r w:rsidRPr="0056717C">
        <w:t xml:space="preserve"> оказание образовательных услуг – 11,0тыс.руб.;</w:t>
      </w:r>
    </w:p>
    <w:p w:rsidR="00411996" w:rsidRPr="0056717C" w:rsidRDefault="00411996" w:rsidP="00411996">
      <w:pPr>
        <w:autoSpaceDE w:val="0"/>
        <w:autoSpaceDN w:val="0"/>
        <w:adjustRightInd w:val="0"/>
        <w:ind w:firstLine="567"/>
        <w:jc w:val="both"/>
      </w:pPr>
      <w:r w:rsidRPr="0056717C">
        <w:t>- поставка электронного журнала – 18,0 тыс.руб.;</w:t>
      </w:r>
    </w:p>
    <w:p w:rsidR="00411996" w:rsidRPr="0056717C" w:rsidRDefault="00411996" w:rsidP="00411996">
      <w:pPr>
        <w:autoSpaceDE w:val="0"/>
        <w:autoSpaceDN w:val="0"/>
        <w:adjustRightInd w:val="0"/>
        <w:ind w:firstLine="567"/>
        <w:jc w:val="both"/>
      </w:pPr>
      <w:r w:rsidRPr="0056717C">
        <w:t>- штрафы за налоговые правонарушения – 0,2 тыс.руб.;</w:t>
      </w:r>
    </w:p>
    <w:p w:rsidR="00411996" w:rsidRPr="0056717C" w:rsidRDefault="00411996" w:rsidP="00411996">
      <w:pPr>
        <w:autoSpaceDE w:val="0"/>
        <w:autoSpaceDN w:val="0"/>
        <w:adjustRightInd w:val="0"/>
        <w:ind w:firstLine="567"/>
        <w:jc w:val="both"/>
        <w:rPr>
          <w:bCs/>
          <w:iCs/>
        </w:rPr>
      </w:pPr>
      <w:r w:rsidRPr="0056717C">
        <w:t>- оплата услуг нотариуса – 2,2 тыс.руб.</w:t>
      </w:r>
    </w:p>
    <w:p w:rsidR="00411996" w:rsidRPr="0056717C" w:rsidRDefault="00411996" w:rsidP="00411996">
      <w:pPr>
        <w:ind w:firstLine="567"/>
        <w:jc w:val="both"/>
      </w:pPr>
      <w:r w:rsidRPr="0056717C">
        <w:t>0111 Резервные фонды</w:t>
      </w:r>
    </w:p>
    <w:p w:rsidR="00411996" w:rsidRPr="0056717C" w:rsidRDefault="00411996" w:rsidP="00411996">
      <w:pPr>
        <w:ind w:firstLine="567"/>
        <w:jc w:val="both"/>
      </w:pPr>
      <w:r w:rsidRPr="0056717C">
        <w:t>При плане 12 707,6 тыс.руб., кассово</w:t>
      </w:r>
      <w:r w:rsidR="00781152" w:rsidRPr="0056717C">
        <w:t>е исполнение составило 0 руб</w:t>
      </w:r>
      <w:r w:rsidRPr="0056717C">
        <w:t>. На плановые назначения бюджетные обязательства не принимались.</w:t>
      </w:r>
    </w:p>
    <w:p w:rsidR="00411996" w:rsidRPr="0056717C" w:rsidRDefault="00411996" w:rsidP="00411996">
      <w:pPr>
        <w:ind w:firstLine="567"/>
        <w:jc w:val="both"/>
      </w:pPr>
      <w:r w:rsidRPr="0056717C">
        <w:t xml:space="preserve">0113 Другие общегосударственные вопросы </w:t>
      </w:r>
    </w:p>
    <w:p w:rsidR="00411996" w:rsidRPr="0056717C" w:rsidRDefault="00411996" w:rsidP="00411996">
      <w:pPr>
        <w:ind w:firstLine="567"/>
        <w:jc w:val="both"/>
      </w:pPr>
      <w:r w:rsidRPr="0056717C">
        <w:t>При плане 75 791,2 тыс.руб., кассовое исполнение составило 75 433,0 тыс.руб., или 99,5 %. Остаток не исполненных плановых назначений составляет 358,2 тыс.руб.</w:t>
      </w:r>
    </w:p>
    <w:p w:rsidR="00411996" w:rsidRPr="0056717C" w:rsidRDefault="00411996" w:rsidP="00411996">
      <w:pPr>
        <w:ind w:firstLine="567"/>
        <w:jc w:val="both"/>
      </w:pPr>
      <w:r w:rsidRPr="0056717C">
        <w:t xml:space="preserve">По </w:t>
      </w:r>
      <w:r w:rsidR="00830081" w:rsidRPr="0056717C">
        <w:t xml:space="preserve">данному </w:t>
      </w:r>
      <w:r w:rsidRPr="0056717C">
        <w:t>подразделу осуществлялись расходы на следующие мероприятия:</w:t>
      </w:r>
    </w:p>
    <w:p w:rsidR="00411996" w:rsidRPr="0056717C" w:rsidRDefault="00411996" w:rsidP="00411996">
      <w:pPr>
        <w:ind w:firstLine="567"/>
        <w:jc w:val="both"/>
      </w:pPr>
      <w:r w:rsidRPr="0056717C">
        <w:rPr>
          <w:b/>
        </w:rPr>
        <w:t>-</w:t>
      </w:r>
      <w:r w:rsidRPr="0056717C">
        <w:t>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w:t>
      </w:r>
      <w:r w:rsidR="00830081" w:rsidRPr="0056717C">
        <w:t>,</w:t>
      </w:r>
      <w:r w:rsidRPr="0056717C">
        <w:t xml:space="preserve"> при плане 32,5 тыс.руб., кассовое исполнение составило 32,5 </w:t>
      </w:r>
      <w:r w:rsidR="00830081" w:rsidRPr="0056717C">
        <w:t>тыс.р</w:t>
      </w:r>
      <w:r w:rsidRPr="0056717C">
        <w:t>уб., или 100%;</w:t>
      </w:r>
      <w:r w:rsidR="00830081" w:rsidRPr="0056717C">
        <w:t xml:space="preserve"> мероприятия по профилактике экстремизма и терроризма, профилактике </w:t>
      </w:r>
      <w:r w:rsidR="00830081" w:rsidRPr="0056717C">
        <w:lastRenderedPageBreak/>
        <w:t>правонарушений и борьбе с преступностью при плане 83,0 тыс. руб., кассовое исполнение составило 100%;</w:t>
      </w:r>
    </w:p>
    <w:p w:rsidR="00411996" w:rsidRPr="0056717C" w:rsidRDefault="00411996" w:rsidP="00411996">
      <w:pPr>
        <w:ind w:firstLine="567"/>
        <w:jc w:val="both"/>
      </w:pPr>
      <w:r w:rsidRPr="0056717C">
        <w:t>-руководство и управление в сфере установленных функций органов местного самоуправления при плане 21 485,3 тыс.руб., кассовое исполнение составило 21 469,3 тыс.руб., или 99,9%. Остаток не исполненных плановых назначений 16,0 тыс.руб.;</w:t>
      </w:r>
    </w:p>
    <w:p w:rsidR="00411996" w:rsidRPr="0056717C" w:rsidRDefault="00411996" w:rsidP="00411996">
      <w:pPr>
        <w:pStyle w:val="ab"/>
        <w:spacing w:after="0"/>
        <w:ind w:firstLine="567"/>
        <w:jc w:val="both"/>
      </w:pPr>
      <w:r w:rsidRPr="0056717C">
        <w:t xml:space="preserve">-расходы на обеспечение деятельности (оказание услуг, выполнение работ) муниципальных учреждений </w:t>
      </w:r>
      <w:r w:rsidR="00830081" w:rsidRPr="0056717C">
        <w:t xml:space="preserve">- </w:t>
      </w:r>
      <w:r w:rsidRPr="0056717C">
        <w:t>при плане 24 321,4 тыс. руб., кассовое исполнение составило 24 185,7 тыс.руб., или 99,4%. Остаток не исполненных плановых назначений 135,7 тыс.руб.;</w:t>
      </w:r>
    </w:p>
    <w:p w:rsidR="00411996" w:rsidRPr="0056717C" w:rsidRDefault="00411996" w:rsidP="00411996">
      <w:pPr>
        <w:shd w:val="clear" w:color="auto" w:fill="FFFFFF"/>
        <w:ind w:left="85" w:right="57" w:firstLine="567"/>
        <w:jc w:val="both"/>
      </w:pPr>
      <w:r w:rsidRPr="0056717C">
        <w:t xml:space="preserve">-расходы на обеспечение деятельности (оказание услуг, выполнение работ) централизованных бухгалтерий </w:t>
      </w:r>
      <w:r w:rsidR="00830081" w:rsidRPr="0056717C">
        <w:t xml:space="preserve">- </w:t>
      </w:r>
      <w:r w:rsidRPr="0056717C">
        <w:t>при плане 4 679,9 тыс.руб., кассовое исполнение составило 100%;</w:t>
      </w:r>
    </w:p>
    <w:p w:rsidR="00411996" w:rsidRPr="0056717C" w:rsidRDefault="00411996" w:rsidP="00411996">
      <w:pPr>
        <w:shd w:val="clear" w:color="auto" w:fill="FFFFFF"/>
        <w:ind w:left="85" w:right="57" w:firstLine="567"/>
        <w:jc w:val="both"/>
      </w:pPr>
      <w:r w:rsidRPr="0056717C">
        <w:rPr>
          <w:b/>
        </w:rPr>
        <w:t>-</w:t>
      </w:r>
      <w:r w:rsidRPr="0056717C">
        <w:t>резервный фонд администрации Дальнереченского городского округа</w:t>
      </w:r>
      <w:r w:rsidR="00830081" w:rsidRPr="0056717C">
        <w:t xml:space="preserve"> -</w:t>
      </w:r>
      <w:r w:rsidRPr="0056717C">
        <w:t xml:space="preserve"> при плане 233,8 тыс.руб., кассовое исполнение составило 233,8 тыс.руб. или 100% (</w:t>
      </w:r>
      <w:r w:rsidR="00694FEA" w:rsidRPr="0056717C">
        <w:t xml:space="preserve">приобретение </w:t>
      </w:r>
      <w:r w:rsidRPr="0056717C">
        <w:t xml:space="preserve">швейных изделий для участников </w:t>
      </w:r>
      <w:r w:rsidR="00694FEA" w:rsidRPr="0056717C">
        <w:t>СВО</w:t>
      </w:r>
      <w:r w:rsidRPr="0056717C">
        <w:t>);</w:t>
      </w:r>
    </w:p>
    <w:p w:rsidR="00411996" w:rsidRPr="0056717C" w:rsidRDefault="00411996" w:rsidP="00411996">
      <w:pPr>
        <w:shd w:val="clear" w:color="auto" w:fill="FFFFFF"/>
        <w:ind w:right="57" w:firstLine="567"/>
        <w:jc w:val="both"/>
      </w:pPr>
      <w:r w:rsidRPr="0056717C">
        <w:t>-оценка недвижимости, признание прав и регулирование отношений по муниципальной собственности</w:t>
      </w:r>
      <w:r w:rsidR="00694FEA" w:rsidRPr="0056717C">
        <w:t xml:space="preserve"> -</w:t>
      </w:r>
      <w:r w:rsidRPr="0056717C">
        <w:t xml:space="preserve"> при плане 1 598,2 тыс.руб., кассовое исполнение составило 100%;</w:t>
      </w:r>
    </w:p>
    <w:p w:rsidR="00411996" w:rsidRPr="0056717C" w:rsidRDefault="00411996" w:rsidP="00411996">
      <w:pPr>
        <w:ind w:firstLine="567"/>
        <w:jc w:val="both"/>
      </w:pPr>
      <w:r w:rsidRPr="0056717C">
        <w:rPr>
          <w:b/>
        </w:rPr>
        <w:t>-</w:t>
      </w:r>
      <w:r w:rsidRPr="0056717C">
        <w:t xml:space="preserve">исполнение судебных актов РФ и мировых соглашений по возмещению вреда, причиненного в результате незаконных действий (бездействий) муниципальных органов либо должностных полномочий этих органов, а также в результате деятельности казенных учреждений при плане 15 527,6 тыс.руб., кассовое исполнение составило 15 479,5 тыс.руб. или 99,7%. Остаток неисполненных плановых назначений составляет </w:t>
      </w:r>
      <w:r w:rsidR="00694FEA" w:rsidRPr="0056717C">
        <w:t>48,1 тыс.р</w:t>
      </w:r>
      <w:r w:rsidRPr="0056717C">
        <w:t>уб.;</w:t>
      </w:r>
    </w:p>
    <w:p w:rsidR="00411996" w:rsidRPr="0056717C" w:rsidRDefault="00411996" w:rsidP="00411996">
      <w:pPr>
        <w:ind w:firstLine="567"/>
        <w:jc w:val="both"/>
      </w:pPr>
      <w:r w:rsidRPr="0056717C">
        <w:rPr>
          <w:b/>
        </w:rPr>
        <w:t>-</w:t>
      </w:r>
      <w:r w:rsidRPr="0056717C">
        <w:t>«Финансовое обеспечение муниципальных учреждений», расходы на приобретение программных продуктов, компьютеров и комплектующих при плане 2 094,7 тыс.руб., кассовое исполнение составило 100%;</w:t>
      </w:r>
    </w:p>
    <w:p w:rsidR="00A74E2C" w:rsidRPr="0056717C" w:rsidRDefault="00411996" w:rsidP="00411996">
      <w:pPr>
        <w:ind w:firstLine="567"/>
        <w:jc w:val="both"/>
        <w:rPr>
          <w:i/>
        </w:rPr>
      </w:pPr>
      <w:r w:rsidRPr="0056717C">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расходы на содержание нежилого административного здания </w:t>
      </w:r>
      <w:r w:rsidRPr="0056717C">
        <w:rPr>
          <w:spacing w:val="4"/>
        </w:rPr>
        <w:t xml:space="preserve">при плане 849,5 тыс. </w:t>
      </w:r>
      <w:r w:rsidRPr="0056717C">
        <w:rPr>
          <w:spacing w:val="-2"/>
        </w:rPr>
        <w:t>руб., кассовое исполнение составило 788,5 тыс. руб., или 92,82%.</w:t>
      </w:r>
      <w:r w:rsidRPr="0056717C">
        <w:t xml:space="preserve"> Остаток не исполненных плановых назна</w:t>
      </w:r>
      <w:r w:rsidR="00FA51DF" w:rsidRPr="0056717C">
        <w:t>чений составляет 61,0 тыс. руб. Здание по ул. Ленина</w:t>
      </w:r>
      <w:r w:rsidR="00044699" w:rsidRPr="0056717C">
        <w:t>, 64</w:t>
      </w:r>
      <w:r w:rsidR="00FA51DF" w:rsidRPr="0056717C">
        <w:t xml:space="preserve"> передано </w:t>
      </w:r>
      <w:r w:rsidR="00A74E2C" w:rsidRPr="0056717C">
        <w:t xml:space="preserve">Центральным банком РФ </w:t>
      </w:r>
      <w:r w:rsidR="00FA51DF" w:rsidRPr="0056717C">
        <w:t xml:space="preserve">по договору безвозмездного пользования администрации </w:t>
      </w:r>
      <w:r w:rsidR="00A74E2C" w:rsidRPr="0056717C">
        <w:t xml:space="preserve">ДГО с ноября 2021года, </w:t>
      </w:r>
      <w:r w:rsidR="00A74E2C" w:rsidRPr="0056717C">
        <w:rPr>
          <w:i/>
        </w:rPr>
        <w:t>до настоящего времени здание не используется</w:t>
      </w:r>
      <w:r w:rsidR="00A74E2C" w:rsidRPr="0056717C">
        <w:t>, администрация ДГО, в соответствии с условиями договора, несет все расходы по его содержанию</w:t>
      </w:r>
      <w:r w:rsidR="00A74E2C" w:rsidRPr="0056717C">
        <w:rPr>
          <w:i/>
        </w:rPr>
        <w:t xml:space="preserve">. </w:t>
      </w:r>
      <w:r w:rsidR="00B70C51" w:rsidRPr="0056717C">
        <w:rPr>
          <w:i/>
        </w:rPr>
        <w:t xml:space="preserve">Контрольно-счетная палата отмечает, что </w:t>
      </w:r>
      <w:r w:rsidR="00FA51DF" w:rsidRPr="0056717C">
        <w:rPr>
          <w:i/>
        </w:rPr>
        <w:t>данные расходы относятся к неэффективным</w:t>
      </w:r>
      <w:r w:rsidR="00A74E2C" w:rsidRPr="0056717C">
        <w:rPr>
          <w:i/>
        </w:rPr>
        <w:t>.</w:t>
      </w:r>
      <w:r w:rsidR="008272CB" w:rsidRPr="0056717C">
        <w:rPr>
          <w:i/>
        </w:rPr>
        <w:t xml:space="preserve"> </w:t>
      </w:r>
      <w:r w:rsidR="00A74E2C" w:rsidRPr="0056717C">
        <w:rPr>
          <w:i/>
        </w:rPr>
        <w:t>Сумма неэффективно использованных бюджетных средств составляет 788,5 тыс.руб.</w:t>
      </w:r>
    </w:p>
    <w:p w:rsidR="00411996" w:rsidRPr="0056717C" w:rsidRDefault="00411996" w:rsidP="00411996">
      <w:pPr>
        <w:ind w:firstLine="567"/>
        <w:jc w:val="both"/>
        <w:rPr>
          <w:spacing w:val="-2"/>
        </w:rPr>
      </w:pPr>
      <w:r w:rsidRPr="0056717C">
        <w:t xml:space="preserve">-осуществление переданных органам государственной власти субъектов РФ в соответствии с п.1 ст. 4 ФЗ «Об актах гражданского состояния» полномочий РФ по государственной регистрации актов гражданского состояния </w:t>
      </w:r>
      <w:r w:rsidRPr="0056717C">
        <w:rPr>
          <w:spacing w:val="4"/>
        </w:rPr>
        <w:t>при плане 1 502,5 тыс.руб.,</w:t>
      </w:r>
      <w:r w:rsidRPr="0056717C">
        <w:rPr>
          <w:spacing w:val="-2"/>
        </w:rPr>
        <w:t xml:space="preserve"> кассовое исполнение составило 100%;</w:t>
      </w:r>
    </w:p>
    <w:p w:rsidR="00411996" w:rsidRPr="0056717C" w:rsidRDefault="00411996" w:rsidP="00411996">
      <w:pPr>
        <w:ind w:firstLine="567"/>
        <w:jc w:val="both"/>
      </w:pPr>
      <w:r w:rsidRPr="0056717C">
        <w:rPr>
          <w:b/>
        </w:rPr>
        <w:t>-</w:t>
      </w:r>
      <w:r w:rsidRPr="0056717C">
        <w:t>субвенции на создание и обеспечение деятельности комиссий по делам несовершеннолетних и защите их прав при плане 1 271,7 тыс.руб., кассовое исполнение составило 100%;</w:t>
      </w:r>
    </w:p>
    <w:p w:rsidR="00411996" w:rsidRPr="0056717C" w:rsidRDefault="00411996" w:rsidP="00411996">
      <w:pPr>
        <w:ind w:firstLine="567"/>
        <w:jc w:val="both"/>
      </w:pPr>
      <w:r w:rsidRPr="0056717C">
        <w:rPr>
          <w:b/>
        </w:rPr>
        <w:t>-</w:t>
      </w:r>
      <w:r w:rsidRPr="0056717C">
        <w:t xml:space="preserve">субвенции на реализацию отдельных государственных полномочий по созданию административных комиссий при плане 840,6 тыс.руб., кассовое исполнение составило 100%. </w:t>
      </w:r>
    </w:p>
    <w:p w:rsidR="00411996" w:rsidRPr="0056717C" w:rsidRDefault="00411996" w:rsidP="00411996">
      <w:pPr>
        <w:ind w:firstLine="567"/>
        <w:jc w:val="both"/>
      </w:pPr>
      <w:r w:rsidRPr="0056717C">
        <w:t>-субвенции на выполнение органами местного самоуправления отдельных государственных полномочий по государственному управлению охраной труда при плане 909,8 тыс.руб., кассовое исполнение составило 812,4 тыс.руб., или 89,2 %. Остаток не исполненных плановых назначений составляет 97,4 тыс.руб.;</w:t>
      </w:r>
    </w:p>
    <w:p w:rsidR="00411996" w:rsidRPr="0056717C" w:rsidRDefault="00411996" w:rsidP="00411996">
      <w:pPr>
        <w:ind w:firstLine="567"/>
        <w:jc w:val="both"/>
      </w:pPr>
      <w:r w:rsidRPr="0056717C">
        <w:t>-субвенции бюджетам МО ПК на реализацию полномочий РФ на государственную регистрацию актов гражданского состояния за счет средств краевого бюджета при плане 360,7 тыс.руб.</w:t>
      </w:r>
      <w:r w:rsidR="00694FEA" w:rsidRPr="0056717C">
        <w:t xml:space="preserve">, кассовое исполнение составило </w:t>
      </w:r>
      <w:r w:rsidRPr="0056717C">
        <w:t xml:space="preserve">100%. </w:t>
      </w:r>
    </w:p>
    <w:p w:rsidR="00411996" w:rsidRPr="0056717C" w:rsidRDefault="00411996" w:rsidP="00411996">
      <w:pPr>
        <w:ind w:left="-142" w:firstLine="850"/>
        <w:jc w:val="center"/>
        <w:rPr>
          <w:b/>
        </w:rPr>
      </w:pPr>
      <w:r w:rsidRPr="0056717C">
        <w:rPr>
          <w:b/>
        </w:rPr>
        <w:t>РАЗДЕЛ 0300 «Национальная безопасность и</w:t>
      </w:r>
    </w:p>
    <w:p w:rsidR="00411996" w:rsidRPr="0056717C" w:rsidRDefault="00411996" w:rsidP="00411996">
      <w:pPr>
        <w:ind w:left="-142" w:firstLine="850"/>
        <w:jc w:val="center"/>
        <w:rPr>
          <w:b/>
        </w:rPr>
      </w:pPr>
      <w:r w:rsidRPr="0056717C">
        <w:rPr>
          <w:b/>
        </w:rPr>
        <w:t>правоохранительная деятельность»</w:t>
      </w:r>
    </w:p>
    <w:p w:rsidR="00411996" w:rsidRPr="0056717C" w:rsidRDefault="00411996" w:rsidP="00411996">
      <w:pPr>
        <w:ind w:firstLine="567"/>
        <w:jc w:val="both"/>
      </w:pPr>
      <w:r w:rsidRPr="0056717C">
        <w:lastRenderedPageBreak/>
        <w:t>По разделу</w:t>
      </w:r>
      <w:r w:rsidRPr="0056717C">
        <w:rPr>
          <w:b/>
        </w:rPr>
        <w:t xml:space="preserve"> </w:t>
      </w:r>
      <w:r w:rsidRPr="0056717C">
        <w:t>расходы исполнены в сумме 940,3 тыс.руб., или на 100%, при утвержденных назначениях в сумме 940,3 тыс.руб.</w:t>
      </w:r>
    </w:p>
    <w:p w:rsidR="00411996" w:rsidRPr="0056717C" w:rsidRDefault="00411996" w:rsidP="00411996">
      <w:pPr>
        <w:ind w:firstLine="567"/>
        <w:jc w:val="both"/>
      </w:pPr>
      <w:r w:rsidRPr="0056717C">
        <w:t>0310 Защита населения и территории от чрезвычайных ситуаций природного и техногенного характера, пожарная безопасность</w:t>
      </w:r>
    </w:p>
    <w:p w:rsidR="00411996" w:rsidRPr="0056717C" w:rsidRDefault="00411996" w:rsidP="00411996">
      <w:pPr>
        <w:ind w:firstLine="567"/>
        <w:jc w:val="both"/>
      </w:pPr>
      <w:r w:rsidRPr="0056717C">
        <w:t>-Муниципальная программа «Защита населения и территории ДГО от чрезвычайных ситуаций природного и техногенного характера» при плане 849,9 тыс.руб., кассовое исполнение составило 100%;</w:t>
      </w:r>
    </w:p>
    <w:p w:rsidR="00411996" w:rsidRPr="0056717C" w:rsidRDefault="00411996" w:rsidP="00411996">
      <w:pPr>
        <w:shd w:val="clear" w:color="auto" w:fill="FFFFFF"/>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90,4 тыс. руб., исполнение составило 100%. </w:t>
      </w:r>
    </w:p>
    <w:p w:rsidR="00411996" w:rsidRPr="0056717C" w:rsidRDefault="00411996" w:rsidP="00411996">
      <w:pPr>
        <w:ind w:firstLine="567"/>
        <w:jc w:val="both"/>
        <w:rPr>
          <w:b/>
        </w:rPr>
      </w:pPr>
      <w:r w:rsidRPr="0056717C">
        <w:t xml:space="preserve">                            </w:t>
      </w:r>
      <w:r w:rsidRPr="0056717C">
        <w:rPr>
          <w:b/>
        </w:rPr>
        <w:t>РАЗДЕЛ 0400 «Национальная экономика»</w:t>
      </w:r>
    </w:p>
    <w:p w:rsidR="00694FEA" w:rsidRPr="0056717C" w:rsidRDefault="00411996" w:rsidP="00411996">
      <w:pPr>
        <w:ind w:firstLine="567"/>
        <w:jc w:val="both"/>
      </w:pPr>
      <w:r w:rsidRPr="0056717C">
        <w:t>При утвержденных назначениях в сумме 41 557,8 тыс.руб., кассовое исполнение составило 40 696,2 тыс.руб., или 97,9%, не исполнены плановые назначения на сумму 861,6 тыс.руб., в том числе:</w:t>
      </w:r>
    </w:p>
    <w:p w:rsidR="00411996" w:rsidRPr="0056717C" w:rsidRDefault="00411996" w:rsidP="00411996">
      <w:pPr>
        <w:ind w:firstLine="567"/>
        <w:jc w:val="both"/>
      </w:pPr>
      <w:r w:rsidRPr="0056717C">
        <w:t>0405 Сельское хозяйство и рыболовство</w:t>
      </w:r>
    </w:p>
    <w:p w:rsidR="00411996" w:rsidRPr="0056717C" w:rsidRDefault="00411996" w:rsidP="00411996">
      <w:pPr>
        <w:ind w:firstLine="567"/>
        <w:jc w:val="both"/>
      </w:pPr>
      <w:r w:rsidRPr="0056717C">
        <w:t xml:space="preserve">При плане 1 461,4тыс.руб., кассовое исполнение составило 1 056,0 тыс.руб., или 72,3%, не исполнены плановые назначения на сумму 405,4 тыс.руб., в том числе: </w:t>
      </w:r>
    </w:p>
    <w:p w:rsidR="005C699F" w:rsidRPr="0056717C" w:rsidRDefault="00411996" w:rsidP="005C699F">
      <w:pPr>
        <w:ind w:firstLine="567"/>
        <w:jc w:val="both"/>
      </w:pPr>
      <w:r w:rsidRPr="0056717C">
        <w:t>-субвенции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(Закон Приморского края от 29 сентября 2014 года N 472-КЗ) при плане 1 461,4 тыс.руб., кассовое исполнение составило 1 056,0 тыс.руб. или 72,3%. Остаток план</w:t>
      </w:r>
      <w:r w:rsidR="002A6C9C" w:rsidRPr="0056717C">
        <w:t>овых назначений 405,4 тыс. руб.</w:t>
      </w:r>
    </w:p>
    <w:p w:rsidR="00411996" w:rsidRPr="0056717C" w:rsidRDefault="00411996" w:rsidP="00411996">
      <w:pPr>
        <w:ind w:firstLine="567"/>
        <w:jc w:val="both"/>
      </w:pPr>
      <w:r w:rsidRPr="0056717C">
        <w:t>0406 Водное хозяйство</w:t>
      </w:r>
    </w:p>
    <w:p w:rsidR="00411996" w:rsidRPr="0056717C" w:rsidRDefault="00411996" w:rsidP="00411996">
      <w:pPr>
        <w:ind w:firstLine="567"/>
        <w:jc w:val="both"/>
      </w:pPr>
      <w:r w:rsidRPr="0056717C">
        <w:t>При плане в сумме 9 356,8 тыс.руб., кассовое исполнение составило 100%,</w:t>
      </w:r>
      <w:r w:rsidR="005C699F" w:rsidRPr="0056717C">
        <w:t xml:space="preserve"> это мероприятие м</w:t>
      </w:r>
      <w:r w:rsidRPr="0056717C">
        <w:t>униципальн</w:t>
      </w:r>
      <w:r w:rsidR="005C699F" w:rsidRPr="0056717C">
        <w:t>ой программы</w:t>
      </w:r>
      <w:r w:rsidRPr="0056717C">
        <w:t xml:space="preserve"> «Защита населения и территории Дальнереченского городского округа от чрезвычайных ситуаций природного и техногенного характера», подпрограмма «Строительство, капитальный ремонт и реконструкция гидротехнических сооружений инженерной защиты на территории Дальнереченского городского округа», субсидии бюджетам</w:t>
      </w:r>
      <w:r w:rsidRPr="0056717C">
        <w:rPr>
          <w:color w:val="00B050"/>
        </w:rPr>
        <w:t xml:space="preserve"> </w:t>
      </w:r>
      <w:r w:rsidRPr="0056717C">
        <w:t xml:space="preserve">муниципальных образований Приморского края в целях софинансирования муниципальных программ в области использования и охраны водных объектов при плане 9 356,8 тыс. руб., кассовое исполнение </w:t>
      </w:r>
      <w:r w:rsidR="005C699F" w:rsidRPr="0056717C">
        <w:t>1</w:t>
      </w:r>
      <w:r w:rsidRPr="0056717C">
        <w:t>00%;</w:t>
      </w:r>
    </w:p>
    <w:p w:rsidR="00411996" w:rsidRPr="0056717C" w:rsidRDefault="00411996" w:rsidP="00411996">
      <w:pPr>
        <w:ind w:firstLine="567"/>
        <w:jc w:val="both"/>
      </w:pPr>
      <w:r w:rsidRPr="0056717C">
        <w:t>0408 Транспорт</w:t>
      </w:r>
    </w:p>
    <w:p w:rsidR="00411996" w:rsidRPr="0056717C" w:rsidRDefault="005C699F" w:rsidP="00411996">
      <w:pPr>
        <w:ind w:firstLine="567"/>
        <w:jc w:val="both"/>
      </w:pPr>
      <w:r w:rsidRPr="0056717C">
        <w:t>При плане 31,9 тыс.</w:t>
      </w:r>
      <w:r w:rsidR="00411996" w:rsidRPr="0056717C">
        <w:t>руб., кассовое исполнение составило 28,5 тыс.руб., или 89,4%, не исполнены плановые назначения на сумму 3,4 тыс.руб., в том числе:</w:t>
      </w:r>
    </w:p>
    <w:p w:rsidR="00411996" w:rsidRPr="0056717C" w:rsidRDefault="00411996" w:rsidP="005C699F">
      <w:pPr>
        <w:tabs>
          <w:tab w:val="left" w:pos="1560"/>
        </w:tabs>
        <w:ind w:firstLine="567"/>
        <w:jc w:val="both"/>
      </w:pPr>
      <w:r w:rsidRPr="0056717C">
        <w:t>- на финансовую поддержку предприятиям и организациям, оказывающим пассажирские перевозки населению, в рамках отдельных мероприятий МП «Развитие транспортного комплекса на территории ДГО» при плане 28,5 тыс. руб., кассовое исполнение составило 100%. Получателем субсидии является ООО «ДАЛЬАТП».</w:t>
      </w:r>
      <w:r w:rsidR="005C699F" w:rsidRPr="0056717C">
        <w:t xml:space="preserve"> Согласно информации из пояснительной записки, с</w:t>
      </w:r>
      <w:r w:rsidRPr="0056717C">
        <w:t>убсидии предоставляются из бюджета Дальнереченского городского округа  на возмещение затрат, связанных с перевозкой</w:t>
      </w:r>
      <w:r w:rsidR="005C699F" w:rsidRPr="0056717C">
        <w:t xml:space="preserve"> пассажиров до дачных остановок </w:t>
      </w:r>
      <w:r w:rsidRPr="0056717C">
        <w:t>«Аэропорт» на маршрутах № 102 Вокзал – Грушевое</w:t>
      </w:r>
      <w:r w:rsidR="005C699F" w:rsidRPr="0056717C">
        <w:t xml:space="preserve"> и</w:t>
      </w:r>
      <w:r w:rsidRPr="0056717C">
        <w:t xml:space="preserve"> «Медвежий Хутор» на маршрутах № 10 Вокзал – Хутор Медвежий.</w:t>
      </w:r>
      <w:r w:rsidR="005C699F" w:rsidRPr="0056717C">
        <w:t xml:space="preserve"> П</w:t>
      </w:r>
      <w:r w:rsidRPr="0056717C">
        <w:t>раво на льготный проезд в городском общественном транспорте</w:t>
      </w:r>
      <w:r w:rsidR="005C699F" w:rsidRPr="0056717C">
        <w:t xml:space="preserve"> имеют</w:t>
      </w:r>
      <w:r w:rsidRPr="0056717C">
        <w:t xml:space="preserve"> пенсионеры (кроме граждан, занесенных в Федеральный и региональный регистры) и почетные жители  Дальнереченского городского округа с 1 мая по 31 октября, в количестве не более 15 поездок в месяц в оба конца, в размере 50% от стоимости билета;</w:t>
      </w:r>
    </w:p>
    <w:p w:rsidR="00411996" w:rsidRPr="0056717C" w:rsidRDefault="00411996" w:rsidP="00411996">
      <w:pPr>
        <w:ind w:firstLine="567"/>
        <w:jc w:val="both"/>
      </w:pPr>
      <w:r w:rsidRPr="0056717C">
        <w:t>-субвенции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при плане 3,4 тыс. руб., кассовое исполнение составило 0,00 руб.;</w:t>
      </w:r>
    </w:p>
    <w:p w:rsidR="00411996" w:rsidRPr="0056717C" w:rsidRDefault="00411996" w:rsidP="00411996">
      <w:pPr>
        <w:ind w:firstLine="567"/>
      </w:pPr>
      <w:r w:rsidRPr="0056717C">
        <w:t>0409 Дорожное хозяйство (дорожные фонды)</w:t>
      </w:r>
    </w:p>
    <w:p w:rsidR="00411996" w:rsidRPr="0056717C" w:rsidRDefault="00411996" w:rsidP="00411996">
      <w:pPr>
        <w:ind w:firstLine="567"/>
        <w:jc w:val="both"/>
      </w:pPr>
      <w:r w:rsidRPr="0056717C">
        <w:lastRenderedPageBreak/>
        <w:t>При плане 28 624,2 тыс.руб. на осуществление дорожной деятельности в отношении автомобильных дорог местного значения, кассовое исполнение составило 28 174,5 тыс.</w:t>
      </w:r>
      <w:r w:rsidR="005C699F" w:rsidRPr="0056717C">
        <w:t xml:space="preserve">руб., или </w:t>
      </w:r>
      <w:r w:rsidRPr="0056717C">
        <w:t xml:space="preserve">98,4%, не исполнены плановые назначения на сумму 449,7 тыс.руб., в том числе: </w:t>
      </w:r>
    </w:p>
    <w:p w:rsidR="00411996" w:rsidRPr="0056717C" w:rsidRDefault="00411996" w:rsidP="00411996">
      <w:pPr>
        <w:ind w:firstLine="567"/>
        <w:jc w:val="both"/>
      </w:pPr>
      <w:r w:rsidRPr="0056717C">
        <w:t xml:space="preserve">- проектирование, строительство, реконструкция и текущее содержание автомобильных дорог общего пользования местного значения за счет средств дорожного фонда ДГО в рамках подпрограммы «Развитие дорожной отрасли на территории Дальнереченского городского округа» МП «Развитие транспортного комплекса на территории Дальнереченского городского округа» при плане 27 142,1 </w:t>
      </w:r>
      <w:r w:rsidR="005C699F" w:rsidRPr="0056717C">
        <w:t>тыс.</w:t>
      </w:r>
      <w:r w:rsidRPr="0056717C">
        <w:t xml:space="preserve">руб., кассовое исполнение составило 26 695,0 тыс.руб., или 98,4%. Остаток плановых назначений 447,1 тыс.руб.; </w:t>
      </w:r>
    </w:p>
    <w:p w:rsidR="00411996" w:rsidRPr="0056717C" w:rsidRDefault="00411996" w:rsidP="00411996">
      <w:pPr>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в сумме 139,6 тыс.руб., кассовое исполнение составило </w:t>
      </w:r>
      <w:r w:rsidR="001C714B" w:rsidRPr="0056717C">
        <w:t xml:space="preserve">100%, исполнитель </w:t>
      </w:r>
      <w:r w:rsidRPr="0056717C">
        <w:t>ООО "Вектор" за выполненные работы по подъему дороги-полотна дамбы на территории Дальнереченска.</w:t>
      </w:r>
    </w:p>
    <w:p w:rsidR="00411996" w:rsidRPr="0056717C" w:rsidRDefault="00411996" w:rsidP="00411996">
      <w:pPr>
        <w:ind w:firstLine="567"/>
        <w:jc w:val="both"/>
      </w:pPr>
      <w:r w:rsidRPr="0056717C">
        <w:t>-выполнение Перечня наказов избирателей депутатами Думы ДГО при плане 1 342,5 тыс.руб., кассовое исполнение составило 1 339,9 тыс.руб., или 99,8%. Остаток плановых назначений 2,6 тыс.руб.</w:t>
      </w:r>
    </w:p>
    <w:p w:rsidR="00411996" w:rsidRPr="0056717C" w:rsidRDefault="00411996" w:rsidP="00411996">
      <w:pPr>
        <w:ind w:firstLine="567"/>
      </w:pPr>
      <w:r w:rsidRPr="0056717C">
        <w:t>0412 Другие вопросы в области национальной экономики</w:t>
      </w:r>
    </w:p>
    <w:p w:rsidR="00411996" w:rsidRPr="0056717C" w:rsidRDefault="00411996" w:rsidP="00411996">
      <w:pPr>
        <w:ind w:firstLine="567"/>
        <w:jc w:val="both"/>
      </w:pPr>
      <w:r w:rsidRPr="0056717C">
        <w:t xml:space="preserve">При плане 2 083,5 тыс.руб., кассовое исполнение составило 2 080,4 тыс.руб., или 99,9%, не исполнены плановые назначения на сумму 3,1 тыс.руб., в том числе: </w:t>
      </w:r>
      <w:bookmarkStart w:id="1" w:name="OLE_LINK22"/>
      <w:bookmarkStart w:id="2" w:name="OLE_LINK23"/>
    </w:p>
    <w:bookmarkEnd w:id="1"/>
    <w:bookmarkEnd w:id="2"/>
    <w:p w:rsidR="00411996" w:rsidRPr="0056717C" w:rsidRDefault="00411996" w:rsidP="00411996">
      <w:pPr>
        <w:ind w:firstLine="567"/>
        <w:jc w:val="both"/>
        <w:rPr>
          <w:bCs/>
          <w:spacing w:val="7"/>
        </w:rPr>
      </w:pPr>
      <w:r w:rsidRPr="0056717C">
        <w:rPr>
          <w:spacing w:val="-2"/>
        </w:rPr>
        <w:t>-</w:t>
      </w:r>
      <w:r w:rsidRPr="0056717C">
        <w:t>Муниципальная программа</w:t>
      </w:r>
      <w:r w:rsidRPr="0056717C">
        <w:rPr>
          <w:spacing w:val="-2"/>
        </w:rPr>
        <w:t xml:space="preserve"> «Развитие малого и среднего предпринимательства на территории ДГО», отдельные мероприятия программной деятельности, основное мероприятие «Поддержка субъектов малого и среднего предпринимательства», мероприятия по развитию малого и среднего предпринимательства </w:t>
      </w:r>
      <w:r w:rsidRPr="0056717C">
        <w:rPr>
          <w:bCs/>
          <w:spacing w:val="7"/>
        </w:rPr>
        <w:t>при плане 120,0 тыс.руб., кассовое исполнение 100%;</w:t>
      </w:r>
    </w:p>
    <w:p w:rsidR="00411996" w:rsidRPr="0056717C" w:rsidRDefault="00411996" w:rsidP="00411996">
      <w:pPr>
        <w:ind w:firstLine="567"/>
        <w:jc w:val="both"/>
        <w:rPr>
          <w:bCs/>
          <w:spacing w:val="7"/>
        </w:rPr>
      </w:pPr>
      <w:r w:rsidRPr="0056717C">
        <w:rPr>
          <w:bCs/>
          <w:spacing w:val="7"/>
        </w:rPr>
        <w:t>-мероприятия в области строительства, архитектуры, градостроительства, землеустройства и землепользования при плане 1 963,5 тыс.руб., кассовое исполнение составило 1 960,4 тыс.руб., или 99,8%</w:t>
      </w:r>
      <w:r w:rsidRPr="0056717C">
        <w:t xml:space="preserve"> Остаток плановых назначений 3,1 тыс.руб.</w:t>
      </w:r>
      <w:r w:rsidRPr="0056717C">
        <w:rPr>
          <w:bCs/>
          <w:spacing w:val="7"/>
        </w:rPr>
        <w:t xml:space="preserve"> </w:t>
      </w:r>
    </w:p>
    <w:p w:rsidR="00411996" w:rsidRPr="0056717C" w:rsidRDefault="00411996" w:rsidP="00411996">
      <w:pPr>
        <w:jc w:val="both"/>
        <w:outlineLvl w:val="0"/>
        <w:rPr>
          <w:b/>
        </w:rPr>
      </w:pPr>
      <w:r w:rsidRPr="0056717C">
        <w:rPr>
          <w:b/>
        </w:rPr>
        <w:t xml:space="preserve">                 Раздел 0500 «Жилищно-коммунальное хозяйство» </w:t>
      </w:r>
    </w:p>
    <w:p w:rsidR="00411996" w:rsidRPr="0056717C" w:rsidRDefault="00411996" w:rsidP="00411996">
      <w:pPr>
        <w:ind w:firstLine="567"/>
        <w:jc w:val="both"/>
      </w:pPr>
      <w:r w:rsidRPr="0056717C">
        <w:t xml:space="preserve">При утвержденных назначениях в сумме 107 666,6 тыс.руб., кассовое исполнение </w:t>
      </w:r>
      <w:r w:rsidR="001C714B" w:rsidRPr="0056717C">
        <w:t>составило 106 459,7 тыс.</w:t>
      </w:r>
      <w:r w:rsidRPr="0056717C">
        <w:t>руб., или 98,9 %, не исполнены плановые назначения на сумму 1 206,9 тыс.</w:t>
      </w:r>
      <w:r w:rsidR="001C714B" w:rsidRPr="0056717C">
        <w:t>руб.</w:t>
      </w:r>
    </w:p>
    <w:p w:rsidR="00411996" w:rsidRPr="0056717C" w:rsidRDefault="00411996" w:rsidP="00411996">
      <w:pPr>
        <w:ind w:firstLine="567"/>
        <w:outlineLvl w:val="0"/>
      </w:pPr>
      <w:r w:rsidRPr="0056717C">
        <w:rPr>
          <w:bCs/>
        </w:rPr>
        <w:t>0501 «Жилищное хозяйство»</w:t>
      </w:r>
    </w:p>
    <w:p w:rsidR="00411996" w:rsidRPr="0056717C" w:rsidRDefault="00411996" w:rsidP="00411996">
      <w:pPr>
        <w:ind w:firstLine="567"/>
        <w:jc w:val="both"/>
      </w:pPr>
      <w:r w:rsidRPr="0056717C">
        <w:t>При плане 12 515,2 тыс.руб., кассовое исполнение составило 12 344,0 тыс.руб., или 98,6 %, %, не исполнены плановые назначения на сумму 171,2 тыс.руб., в том числе:</w:t>
      </w:r>
    </w:p>
    <w:p w:rsidR="00411996" w:rsidRPr="0056717C" w:rsidRDefault="00411996" w:rsidP="00411996">
      <w:pPr>
        <w:tabs>
          <w:tab w:val="left" w:pos="0"/>
        </w:tabs>
        <w:ind w:firstLine="567"/>
        <w:jc w:val="both"/>
      </w:pPr>
      <w:r w:rsidRPr="0056717C">
        <w:t xml:space="preserve">- проведение капитального ремонта муниципального жилищного фонда в рамках подпрограммы «Проведение капитального ремонта многоквартирных домов в </w:t>
      </w:r>
      <w:r w:rsidR="001C714B" w:rsidRPr="0056717C">
        <w:t>ДГО</w:t>
      </w:r>
      <w:r w:rsidRPr="0056717C">
        <w:t xml:space="preserve">» МП «Обеспечение доступным жильем и качественными услугами ЖКХ населения </w:t>
      </w:r>
      <w:r w:rsidR="001C714B" w:rsidRPr="0056717C">
        <w:t>ДГО</w:t>
      </w:r>
      <w:r w:rsidRPr="0056717C">
        <w:t>»  при плане 5 441,0 тыс.руб., кассовое исполнение составило 5 441,0 тыс.руб., или 100%. За счет этих средств произведен ремонт  муниципального жилого фонда, оц</w:t>
      </w:r>
      <w:r w:rsidR="001C714B" w:rsidRPr="0056717C">
        <w:t>енка рыночной стоимости ремонта и</w:t>
      </w:r>
      <w:r w:rsidRPr="0056717C">
        <w:t xml:space="preserve"> обследование жилых домов с изготовлением технической документации;</w:t>
      </w:r>
    </w:p>
    <w:p w:rsidR="00411996" w:rsidRPr="0056717C" w:rsidRDefault="00411996" w:rsidP="00411996">
      <w:pPr>
        <w:tabs>
          <w:tab w:val="left" w:pos="0"/>
        </w:tabs>
        <w:ind w:firstLine="567"/>
        <w:jc w:val="both"/>
      </w:pPr>
      <w:r w:rsidRPr="0056717C">
        <w:t>-взносы на капитальный ремонт общего имущества в многоквартирном доме в расчете на один квадратный метр общей площади жилого (нежилого) помещения в многоквартирном доме при плане 3 924,2 тыс.руб., кассовое исполнение составило 3 882,9 тыс.руб., или 98,9 %. Оплата произведена Фонду Приморского края «Фонд капитального ремонта многоквартирных домов Приморского края» в полном объеме. Остаток плановых назначений 41,3 тыс. руб.;</w:t>
      </w:r>
    </w:p>
    <w:p w:rsidR="00411996" w:rsidRPr="0056717C" w:rsidRDefault="00411996" w:rsidP="00411996">
      <w:pPr>
        <w:tabs>
          <w:tab w:val="left" w:pos="0"/>
        </w:tabs>
        <w:ind w:firstLine="567"/>
        <w:jc w:val="both"/>
      </w:pPr>
      <w:r w:rsidRPr="0056717C">
        <w:t>- 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175,1 тыс. руб., кассовое исполнение составило 175,1 тыс. руб., или 100%. Оплата произведена за выполнение аварийных и других неотложных работ по откачке ЖБО из подвального помещения.</w:t>
      </w:r>
    </w:p>
    <w:p w:rsidR="00411996" w:rsidRPr="0056717C" w:rsidRDefault="00411996" w:rsidP="00411996">
      <w:pPr>
        <w:tabs>
          <w:tab w:val="left" w:pos="0"/>
        </w:tabs>
        <w:ind w:firstLine="567"/>
        <w:jc w:val="both"/>
      </w:pPr>
      <w:r w:rsidRPr="0056717C">
        <w:lastRenderedPageBreak/>
        <w:t>- непрограммные направления деятельности, отдельные мероприятия непрограммной деятельности, основное мероприятие «Осуществление полномочий в области жилищного хозяйства», субсидии на возмещение затрат, связанных с оказанием услуг по начислению, сбору, взысканию и перечислению платы за пользование жилым помещением (платы за наем) муниципального жилищного фонда Дальнереченского городского округа при плане 500,0 тыс. руб., кассовое исполнение составило  в сумме 373,3 тыс. руб. или 74,7 %. Остаток плановых назначений 126,7 тыс. руб. Оплата произведена на основании выставленных счетов в полном объеме;</w:t>
      </w:r>
    </w:p>
    <w:p w:rsidR="00411996" w:rsidRPr="0056717C" w:rsidRDefault="00411996" w:rsidP="00411996">
      <w:pPr>
        <w:tabs>
          <w:tab w:val="left" w:pos="0"/>
        </w:tabs>
        <w:ind w:firstLine="567"/>
        <w:jc w:val="both"/>
      </w:pPr>
      <w:r w:rsidRPr="0056717C">
        <w:t>-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потребленную тепловую энергию, горячее и холодное водоснабжение незаселенного муниципального жилого фонда при плане 1 509,1 тыс. руб., кассовое исполнение составило 100%;</w:t>
      </w:r>
    </w:p>
    <w:p w:rsidR="00411996" w:rsidRPr="0056717C" w:rsidRDefault="00411996" w:rsidP="00411996">
      <w:pPr>
        <w:tabs>
          <w:tab w:val="left" w:pos="0"/>
        </w:tabs>
        <w:ind w:firstLine="567"/>
        <w:jc w:val="both"/>
      </w:pPr>
      <w:r w:rsidRPr="0056717C">
        <w:t>-непрограммные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содержание незаселенного муниципального жилищного фонда при плане 965,8 тыс.руб., кассовое исполнение составило в сумме 962,6 тыс.руб., или 99,7%. Остаток плановых назначений 3,2 тыс.руб.;</w:t>
      </w:r>
    </w:p>
    <w:p w:rsidR="00411996" w:rsidRPr="0056717C" w:rsidRDefault="00411996" w:rsidP="00411996">
      <w:pPr>
        <w:ind w:firstLine="567"/>
        <w:outlineLvl w:val="0"/>
        <w:rPr>
          <w:bCs/>
        </w:rPr>
      </w:pPr>
      <w:r w:rsidRPr="0056717C">
        <w:rPr>
          <w:bCs/>
        </w:rPr>
        <w:t>0502 «Коммунальное хозяйство»</w:t>
      </w:r>
    </w:p>
    <w:p w:rsidR="00411996" w:rsidRPr="0056717C" w:rsidRDefault="00411996" w:rsidP="00411996">
      <w:pPr>
        <w:shd w:val="clear" w:color="auto" w:fill="FFFFFF"/>
        <w:ind w:right="57" w:firstLine="567"/>
        <w:jc w:val="both"/>
      </w:pPr>
      <w:r w:rsidRPr="0056717C">
        <w:t>При плане 21 878,1 тыс.руб., кассовое исполнение сос</w:t>
      </w:r>
      <w:r w:rsidR="001C714B" w:rsidRPr="0056717C">
        <w:t xml:space="preserve">тавило 21 370,2 тыс. руб., или </w:t>
      </w:r>
      <w:r w:rsidRPr="0056717C">
        <w:t>97,7 %, не исполнены плановые назначения на сумму 507,9 тыс.руб., в том числе:</w:t>
      </w:r>
    </w:p>
    <w:p w:rsidR="00411996" w:rsidRPr="0056717C" w:rsidRDefault="00411996" w:rsidP="00411996">
      <w:pPr>
        <w:tabs>
          <w:tab w:val="left" w:pos="0"/>
        </w:tabs>
        <w:ind w:firstLine="567"/>
        <w:jc w:val="both"/>
      </w:pPr>
      <w:r w:rsidRPr="0056717C">
        <w:t xml:space="preserve">-Муниципальная программа «Энергоэффективность, развитие газоснабжения и энергетики в ДГО», подпрограмма «Энергосбережение и повышение энергетической эффективности ДГО», основное мероприятие «Осуществление полномочий в области коммунального хозяйства», модернизация, реконструкция, капитальный ремонт объектов теплоснабжения и электроснабжения, при плане в сумме 2 599,3 тыс.руб., кассовое исполнение составило 100%; </w:t>
      </w:r>
    </w:p>
    <w:p w:rsidR="00411996" w:rsidRPr="0056717C" w:rsidRDefault="00411996" w:rsidP="00411996">
      <w:pPr>
        <w:tabs>
          <w:tab w:val="left" w:pos="0"/>
        </w:tabs>
        <w:ind w:firstLine="567"/>
        <w:jc w:val="both"/>
      </w:pPr>
      <w:r w:rsidRPr="0056717C">
        <w:t>-Муниципальная программа «Обеспечение доступным жильем и качественными услугами ЖКХ населения Дальнереченского городского округа», подпрограмма «Чистая вода Дальнереченского городского округа», основное мероприятие «Осуществление полномочий в области коммунального хозяйства», мероприятия по обеспечению качественной питьевой водой из источников водоснабжения на территории Дальнереченского городского округа, при плане в сумме 100,0тыс. руб., кассовое</w:t>
      </w:r>
      <w:r w:rsidR="001C714B" w:rsidRPr="0056717C">
        <w:t xml:space="preserve"> исполнение составило 53,4 тыс.</w:t>
      </w:r>
      <w:r w:rsidRPr="0056717C">
        <w:t>руб., или 53,4%. Оплата ООО "Дальнереченская управляющая компания" за установку приборов учета на водяных скважинах. Оплата произведена в полном объеме. На оставшиеся плановые назначения бюджетные обязательства не принимались. Остаток плановых назначений 46,6 тыс.руб.;</w:t>
      </w:r>
    </w:p>
    <w:p w:rsidR="00411996" w:rsidRPr="0056717C" w:rsidRDefault="00411996" w:rsidP="00411996">
      <w:pPr>
        <w:tabs>
          <w:tab w:val="left" w:pos="0"/>
        </w:tabs>
        <w:ind w:firstLine="567"/>
        <w:jc w:val="both"/>
      </w:pPr>
      <w:r w:rsidRPr="0056717C">
        <w:t>-Муниципальная программа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бюджетам муниципальных образований Приморского края на обеспечение граждан твердым топливом (</w:t>
      </w:r>
      <w:r w:rsidR="001C714B" w:rsidRPr="0056717C">
        <w:t>дровами) при плане 6 358,5 тыс.</w:t>
      </w:r>
      <w:r w:rsidRPr="0056717C">
        <w:t xml:space="preserve">руб., кассовое исполнение составило 100%; </w:t>
      </w:r>
    </w:p>
    <w:p w:rsidR="00411996" w:rsidRPr="0056717C" w:rsidRDefault="00411996" w:rsidP="00411996">
      <w:pPr>
        <w:tabs>
          <w:tab w:val="left" w:pos="0"/>
        </w:tabs>
        <w:ind w:firstLine="567"/>
        <w:jc w:val="both"/>
      </w:pPr>
      <w:r w:rsidRPr="0056717C">
        <w:t>-Муниципальная программа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на обеспечение граждан твердым топливом (дровами) на условиях со финансирования при плане в сумме 196,7 тыс.руб., кассовое исполнение составило 100%;</w:t>
      </w:r>
    </w:p>
    <w:p w:rsidR="00411996" w:rsidRPr="0056717C" w:rsidRDefault="00411996" w:rsidP="00411996">
      <w:pPr>
        <w:tabs>
          <w:tab w:val="left" w:pos="0"/>
        </w:tabs>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3 054,6 тыс.руб., кассовое исполнение составило в сумме 3 054,6 тыс.руб., или 100%; </w:t>
      </w:r>
    </w:p>
    <w:p w:rsidR="00411996" w:rsidRPr="0056717C" w:rsidRDefault="00411996" w:rsidP="00411996">
      <w:pPr>
        <w:shd w:val="clear" w:color="auto" w:fill="FFFFFF"/>
        <w:ind w:right="57" w:firstLine="567"/>
        <w:jc w:val="both"/>
      </w:pPr>
      <w:r w:rsidRPr="0056717C">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w:t>
      </w:r>
      <w:r w:rsidRPr="0056717C">
        <w:lastRenderedPageBreak/>
        <w:t>коммунального хозяйства», мероприятия в области коммунального хозяйства при плане 7 408,1 тыс.руб., кассовое исполнение составило  в сумме 7 022,7 тыс.руб., или 94,8%. Остаток плановых назначений 385,4 тыс.руб.;</w:t>
      </w:r>
    </w:p>
    <w:p w:rsidR="00411996" w:rsidRPr="0056717C" w:rsidRDefault="00411996" w:rsidP="00411996">
      <w:pPr>
        <w:tabs>
          <w:tab w:val="left" w:pos="6480"/>
        </w:tabs>
        <w:ind w:firstLine="567"/>
        <w:jc w:val="both"/>
      </w:pPr>
      <w:r w:rsidRPr="0056717C">
        <w:t>-выполнение Перечня наказов избирателей депутатами Думы Дальнереченского городского округа при плане 1 910,9 тыс.руб., кассовое исполнение составило 1 858,0 тыс.руб., или 97,2%. Остаток плановых назначений 52,9 тыс.руб.;</w:t>
      </w:r>
    </w:p>
    <w:p w:rsidR="00411996" w:rsidRPr="0056717C" w:rsidRDefault="00411996" w:rsidP="00411996">
      <w:pPr>
        <w:tabs>
          <w:tab w:val="left" w:pos="6480"/>
        </w:tabs>
        <w:ind w:firstLine="567"/>
        <w:jc w:val="both"/>
      </w:pPr>
      <w:r w:rsidRPr="0056717C">
        <w:t>-непрограммные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расходы на распиловку и доставку твердого топлива (дров) членам семей граждан, являющихся участниками специальной военной операции при плане 250,0 тыс.руб., кассовое исполнение составило 227,0 тыс.руб., или 90,8%. Оплата произведена ИП Таран Д.А. Остаток плановых назначений 23,0 тыс.руб.;</w:t>
      </w:r>
    </w:p>
    <w:p w:rsidR="00411996" w:rsidRPr="0056717C" w:rsidRDefault="00411996" w:rsidP="00411996">
      <w:pPr>
        <w:ind w:firstLine="567"/>
        <w:jc w:val="both"/>
      </w:pPr>
      <w:r w:rsidRPr="0056717C">
        <w:rPr>
          <w:bCs/>
        </w:rPr>
        <w:t>0503 «Благоустройство»</w:t>
      </w:r>
      <w:r w:rsidRPr="0056717C">
        <w:t xml:space="preserve"> </w:t>
      </w:r>
    </w:p>
    <w:p w:rsidR="00411996" w:rsidRPr="0056717C" w:rsidRDefault="00411996" w:rsidP="00411996">
      <w:pPr>
        <w:ind w:firstLine="567"/>
        <w:jc w:val="both"/>
      </w:pPr>
      <w:r w:rsidRPr="0056717C">
        <w:t>При плане 56 674,8 тыс.руб., кассовое исполнение составило в сумме 56 183,2 тыс.руб., или 99,1%, не исполнены плановые назначения на сумму 491,6 тыс.руб., из них:</w:t>
      </w:r>
    </w:p>
    <w:p w:rsidR="00411996" w:rsidRPr="0056717C" w:rsidRDefault="001C714B" w:rsidP="00411996">
      <w:pPr>
        <w:ind w:firstLine="567"/>
        <w:jc w:val="both"/>
      </w:pPr>
      <w:r w:rsidRPr="0056717C">
        <w:t>-</w:t>
      </w:r>
      <w:r w:rsidR="00411996" w:rsidRPr="0056717C">
        <w:t>Муниципальная программа «Формирование современной городской среды ДГО», отдельные мероприятия программной деятельности, основное мероприятие «Благоустройство дворовых территорий», субсидии бюджетам МО ПК на поддержку муниципальных программ по благоустройству территорий муниципальных образований при плане 8 938,6 тыс.руб., кассовое исполнение составило 100%;</w:t>
      </w:r>
    </w:p>
    <w:p w:rsidR="00411996" w:rsidRPr="0056717C" w:rsidRDefault="00411996" w:rsidP="00411996">
      <w:pPr>
        <w:ind w:firstLine="567"/>
        <w:jc w:val="both"/>
      </w:pPr>
      <w:r w:rsidRPr="0056717C">
        <w:t xml:space="preserve">-Муниципальная программа «Формирование современной городской среды ДГО», отдельные мероприятия программной деятельности, основное мероприятие «Благоустройство дворовых территорий», поддержка муниципальной программы по благоустройству территории муниципального образования на условиях софинансирования при плане 283,9 тыс.руб., кассовое исполнение </w:t>
      </w:r>
      <w:r w:rsidR="001C714B" w:rsidRPr="0056717C">
        <w:t xml:space="preserve">составило </w:t>
      </w:r>
      <w:r w:rsidRPr="0056717C">
        <w:t>100%;</w:t>
      </w:r>
    </w:p>
    <w:p w:rsidR="00411996" w:rsidRPr="0056717C" w:rsidRDefault="00411996" w:rsidP="00411996">
      <w:pPr>
        <w:ind w:firstLine="567"/>
        <w:jc w:val="both"/>
      </w:pPr>
      <w:r w:rsidRPr="0056717C">
        <w:t>- Муниципальная программа «Формирование современной городской среды ДГО», отдельные мероприятия программной деятельности, федеральный проект «Формирование комфортной городской среды», субсидии бюджетам муниципальных образований Приморского края на поддержку муниципальных программ формирования современной городской среды при плане 8 630,7 тыс.руб., кассовое исполнение составило 100%;</w:t>
      </w:r>
    </w:p>
    <w:p w:rsidR="00411996" w:rsidRPr="0056717C" w:rsidRDefault="00411996" w:rsidP="00411996">
      <w:pPr>
        <w:ind w:firstLine="567"/>
        <w:jc w:val="both"/>
      </w:pPr>
      <w:r w:rsidRPr="0056717C">
        <w:t>-Муниципальная программа «Обустройство мест массового отдыха населения у воды на территории Дальнереченского городского округа», отдельные мероприятия программной деятельности, основное мероприятие «Благоустройство мест массового отдыха», обустройство доступного и безопасного места массового отдыха населения у воды, при плане 1 324,5 тыс.руб., кассовое исполнение составило 100 %;</w:t>
      </w:r>
    </w:p>
    <w:p w:rsidR="00411996" w:rsidRPr="0056717C" w:rsidRDefault="00411996" w:rsidP="00411996">
      <w:pPr>
        <w:ind w:firstLine="567"/>
        <w:jc w:val="both"/>
      </w:pPr>
      <w:r w:rsidRPr="0056717C">
        <w:rPr>
          <w:b/>
        </w:rPr>
        <w:t>-</w:t>
      </w:r>
      <w:r w:rsidRPr="0056717C">
        <w:t>«Уличное освещение» - произведены расходы по оплате договоров с ПАО «ДЭК» Филиал «Дальэнергосбыт» Дальнереченское отделение за фактическую потребленную электрическую энергию по уличному освещению на территории городского округа и оплата кредиторской задолженности за электроэнергию по уличному освещению по исполнительному листу</w:t>
      </w:r>
      <w:r w:rsidR="00070DBD" w:rsidRPr="0056717C">
        <w:t>,</w:t>
      </w:r>
      <w:r w:rsidRPr="0056717C">
        <w:t xml:space="preserve"> при плане 11 864,1 тыс.руб., кассовое исполнение составило в сумме 11 426,7 тыс.руб., или 93,3%. Остаток плановых назначений 437,4 тыс.руб.;</w:t>
      </w:r>
    </w:p>
    <w:p w:rsidR="00411996" w:rsidRPr="0056717C" w:rsidRDefault="00411996" w:rsidP="00411996">
      <w:pPr>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озеленение при плане 2 517,9 тыс.руб., кассовое исполнение составило 100%; </w:t>
      </w:r>
      <w:bookmarkStart w:id="3" w:name="OLE_LINK7"/>
      <w:bookmarkStart w:id="4" w:name="OLE_LINK8"/>
    </w:p>
    <w:bookmarkEnd w:id="3"/>
    <w:bookmarkEnd w:id="4"/>
    <w:p w:rsidR="00411996" w:rsidRPr="0056717C" w:rsidRDefault="00411996" w:rsidP="00411996">
      <w:pPr>
        <w:ind w:firstLine="567"/>
        <w:jc w:val="both"/>
      </w:pPr>
      <w:r w:rsidRPr="0056717C">
        <w:t>-непрограммные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организация и содержание мест захоронения при плане 2 831,7 тыс.руб., кассовое исполнение составило в сумме 2 815,1 тыс.руб., или 99,4%. Остаток плановых назначений 16,6 тыс.руб. Оплата произведена за фактически выполненные ритуальные услуги, погребение умерших, благоустройство и содержание мест захоронения;</w:t>
      </w:r>
    </w:p>
    <w:p w:rsidR="00411996" w:rsidRPr="0056717C" w:rsidRDefault="00411996" w:rsidP="00411996">
      <w:pPr>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прочие мероприятия по благоустройству городского округа при плане </w:t>
      </w:r>
      <w:r w:rsidRPr="0056717C">
        <w:lastRenderedPageBreak/>
        <w:t>12 100,5 тыс.руб., кассовое исполнение составило 12 073,4 тыс.руб., или 99,8%. Остаток плановых назначений 27,1 тыс.руб.;</w:t>
      </w:r>
    </w:p>
    <w:p w:rsidR="00070DBD" w:rsidRPr="0056717C" w:rsidRDefault="00411996" w:rsidP="00411996">
      <w:pPr>
        <w:ind w:firstLine="567"/>
        <w:jc w:val="both"/>
      </w:pPr>
      <w:r w:rsidRPr="0056717C">
        <w:t>-выполнение Перечня наказов избирателей депутатами Думы ДГО год при плане 2 046,5  тыс.руб.,</w:t>
      </w:r>
      <w:r w:rsidR="00070DBD" w:rsidRPr="0056717C">
        <w:t xml:space="preserve"> </w:t>
      </w:r>
      <w:r w:rsidRPr="0056717C">
        <w:t>кассовое исполнение составило 2 037,5 тыс.руб., или 99,6%. Остаток плановых назначений 9,0 тыс.руб.;</w:t>
      </w:r>
    </w:p>
    <w:p w:rsidR="00411996" w:rsidRPr="0056717C" w:rsidRDefault="00411996" w:rsidP="00411996">
      <w:pPr>
        <w:ind w:firstLine="567"/>
        <w:jc w:val="both"/>
      </w:pPr>
      <w:r w:rsidRPr="0056717C">
        <w:t>-непрограммные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расходы, связанные со строительством детского парка при плане 500,9 тыс. руб., кассовое  исполнение составило 100 %. Оплата произведена за фактически выполненные работы за счет средств местного бюджета ИП Семенов С.И. за работы по демонтажу нежилого здания;</w:t>
      </w:r>
    </w:p>
    <w:p w:rsidR="00411996" w:rsidRPr="0056717C" w:rsidRDefault="00411996" w:rsidP="00411996">
      <w:pPr>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«Реализация проектов инициативного бюджетирования», субсидии бюджетам муниципальных образований Приморского края на реализацию проектов инициативного бюджетирования по направлению «Твой проект» при плане 5 034,6 тыс.руб., кассовое исполнение 100%; </w:t>
      </w:r>
    </w:p>
    <w:p w:rsidR="00411996" w:rsidRPr="0056717C" w:rsidRDefault="00070DBD" w:rsidP="00411996">
      <w:pPr>
        <w:ind w:firstLine="567"/>
        <w:jc w:val="both"/>
      </w:pPr>
      <w:r w:rsidRPr="0056717C">
        <w:t>-</w:t>
      </w:r>
      <w:r w:rsidR="00411996" w:rsidRPr="0056717C">
        <w:t>непрограммные направления деятельности, отдельные мероприятия непрограммной деятельности, основное мероприятие «Осуществление полномочий в области дорожной деятельности», на реализацию проектов инициативного бюджетирования по направлению «Твой проект» на условиях софинансирования при плане 100,9</w:t>
      </w:r>
      <w:r w:rsidRPr="0056717C">
        <w:t xml:space="preserve"> тыс.руб., кассовое</w:t>
      </w:r>
      <w:r w:rsidR="00411996" w:rsidRPr="0056717C">
        <w:t xml:space="preserve"> исполнение состави</w:t>
      </w:r>
      <w:r w:rsidRPr="0056717C">
        <w:t xml:space="preserve">ло </w:t>
      </w:r>
      <w:r w:rsidR="00411996" w:rsidRPr="0056717C">
        <w:t>100 %;</w:t>
      </w:r>
    </w:p>
    <w:p w:rsidR="00411996" w:rsidRPr="0056717C" w:rsidRDefault="00411996" w:rsidP="00411996">
      <w:pPr>
        <w:ind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«Поддержка проектов, инициируемых жителями МО ПК, по решению вопросов местного значения», иные межбюджетные трансферты на выплату грантов бюджетам МО в целях поддержки проектов, инициируемых жителями муниципальных образований, по решению вопросов местного значения при плане 500,0 тыс. руб., кассовое исполнение составило в сумме 498,5 тыс. руб., или 99,7%. Оплата произведена за фактически выполненные работы ООО </w:t>
      </w:r>
      <w:r w:rsidR="00070DBD" w:rsidRPr="0056717C">
        <w:t>«</w:t>
      </w:r>
      <w:r w:rsidRPr="0056717C">
        <w:t>ДУК</w:t>
      </w:r>
      <w:r w:rsidR="00070DBD" w:rsidRPr="0056717C">
        <w:t>»</w:t>
      </w:r>
      <w:r w:rsidRPr="0056717C">
        <w:t>- за работы по благоустройству зоны отдыха. Остаток плановых назначений 1,5 тыс. руб.;</w:t>
      </w:r>
    </w:p>
    <w:p w:rsidR="00411996" w:rsidRPr="0056717C" w:rsidRDefault="00411996" w:rsidP="00411996">
      <w:pPr>
        <w:ind w:firstLine="567"/>
        <w:jc w:val="both"/>
      </w:pPr>
      <w:r w:rsidRPr="0056717C">
        <w:rPr>
          <w:bCs/>
        </w:rPr>
        <w:t>0505 «Другие вопросы в области жилищно-коммунального хозяйства»</w:t>
      </w:r>
      <w:r w:rsidRPr="0056717C">
        <w:t xml:space="preserve"> </w:t>
      </w:r>
    </w:p>
    <w:p w:rsidR="00411996" w:rsidRPr="0056717C" w:rsidRDefault="00411996" w:rsidP="00411996">
      <w:pPr>
        <w:ind w:firstLine="567"/>
        <w:jc w:val="both"/>
      </w:pPr>
      <w:r w:rsidRPr="0056717C">
        <w:t>При плане 16 598,5 тыс.руб., кассовое исполнение составило в сумме 16 562,3 тыс.руб., или 99,8%, не исполнены плановые назначения на сумму 36,2 тыс.руб., в том числе:</w:t>
      </w:r>
    </w:p>
    <w:p w:rsidR="00411996" w:rsidRPr="0056717C" w:rsidRDefault="00411996" w:rsidP="00411996">
      <w:pPr>
        <w:pStyle w:val="ab"/>
        <w:spacing w:after="0"/>
        <w:ind w:firstLine="567"/>
        <w:jc w:val="both"/>
      </w:pPr>
      <w:r w:rsidRPr="0056717C">
        <w:t xml:space="preserve">–МКУ Управление ЖКХ </w:t>
      </w:r>
      <w:r w:rsidRPr="0056717C">
        <w:rPr>
          <w:spacing w:val="3"/>
        </w:rPr>
        <w:t xml:space="preserve">со штатной численностью – 19,5 шт.ед., при плане </w:t>
      </w:r>
      <w:r w:rsidR="00070DBD" w:rsidRPr="0056717C">
        <w:rPr>
          <w:spacing w:val="3"/>
        </w:rPr>
        <w:t>16 595,3 тыс.</w:t>
      </w:r>
      <w:r w:rsidRPr="0056717C">
        <w:rPr>
          <w:spacing w:val="3"/>
        </w:rPr>
        <w:t>руб.</w:t>
      </w:r>
      <w:r w:rsidRPr="0056717C">
        <w:t>, кассовое исполнение составило в сумме 16 559,1 тыс.руб., или 99,8%, , из них:</w:t>
      </w:r>
    </w:p>
    <w:p w:rsidR="00411996" w:rsidRPr="0056717C" w:rsidRDefault="00070DBD" w:rsidP="00411996">
      <w:pPr>
        <w:pStyle w:val="ab"/>
        <w:spacing w:after="0"/>
        <w:ind w:firstLine="567"/>
        <w:jc w:val="both"/>
      </w:pPr>
      <w:r w:rsidRPr="0056717C">
        <w:t>-оплата труда – 10 536,7 тыс.</w:t>
      </w:r>
      <w:r w:rsidR="00411996" w:rsidRPr="0056717C">
        <w:t xml:space="preserve">руб.; </w:t>
      </w:r>
    </w:p>
    <w:p w:rsidR="00411996" w:rsidRPr="0056717C" w:rsidRDefault="00411996" w:rsidP="00411996">
      <w:pPr>
        <w:pStyle w:val="ab"/>
        <w:spacing w:after="0"/>
        <w:ind w:firstLine="567"/>
        <w:jc w:val="both"/>
      </w:pPr>
      <w:r w:rsidRPr="0056717C">
        <w:t>-начисления на оплату труда – 3 164,3 тыс.руб.;</w:t>
      </w:r>
    </w:p>
    <w:p w:rsidR="00411996" w:rsidRPr="0056717C" w:rsidRDefault="00411996" w:rsidP="00411996">
      <w:pPr>
        <w:pStyle w:val="ab"/>
        <w:spacing w:after="0"/>
        <w:ind w:firstLine="567"/>
        <w:jc w:val="both"/>
      </w:pPr>
      <w:r w:rsidRPr="0056717C">
        <w:t>-командировочные расходы - 41,2</w:t>
      </w:r>
      <w:r w:rsidR="00070DBD" w:rsidRPr="0056717C">
        <w:t>тыс.</w:t>
      </w:r>
      <w:r w:rsidRPr="0056717C">
        <w:t>руб.;</w:t>
      </w:r>
    </w:p>
    <w:p w:rsidR="00411996" w:rsidRPr="0056717C" w:rsidRDefault="00411996" w:rsidP="00411996">
      <w:pPr>
        <w:pStyle w:val="ab"/>
        <w:spacing w:after="0"/>
        <w:ind w:firstLine="567"/>
        <w:jc w:val="both"/>
      </w:pPr>
      <w:r w:rsidRPr="0056717C">
        <w:t>-проведение предрейсовых и послерейсовых осмотров транспортных средств, страховая премия (услуги по страхованию) ОСАГО, за ГСМ по картам АйТи, приобретение запчастей на спецтехнику, масло и др. - 1 378,7 тыс.руб.;</w:t>
      </w:r>
    </w:p>
    <w:p w:rsidR="00411996" w:rsidRPr="0056717C" w:rsidRDefault="00070DBD" w:rsidP="00411996">
      <w:pPr>
        <w:pStyle w:val="ab"/>
        <w:spacing w:after="0"/>
        <w:ind w:firstLine="567"/>
        <w:jc w:val="both"/>
      </w:pPr>
      <w:r w:rsidRPr="0056717C">
        <w:t>-</w:t>
      </w:r>
      <w:r w:rsidR="00411996" w:rsidRPr="0056717C">
        <w:t>пособия, компенсации и иные социальные выплаты гражданам, кроме публичных нормативных обязательств (больничные листы за первые 3 дня временной нетрудоспособности бывшим работникам) – 2,5 тыс.руб.;</w:t>
      </w:r>
    </w:p>
    <w:p w:rsidR="00411996" w:rsidRPr="0056717C" w:rsidRDefault="00411996" w:rsidP="00411996">
      <w:pPr>
        <w:pStyle w:val="ab"/>
        <w:spacing w:after="0"/>
        <w:ind w:firstLine="567"/>
        <w:jc w:val="both"/>
      </w:pPr>
      <w:r w:rsidRPr="0056717C">
        <w:t xml:space="preserve">-налог на имущество – 2,0 тыс.руб.; </w:t>
      </w:r>
    </w:p>
    <w:p w:rsidR="00411996" w:rsidRPr="0056717C" w:rsidRDefault="00411996" w:rsidP="00411996">
      <w:pPr>
        <w:pStyle w:val="ab"/>
        <w:spacing w:after="0"/>
        <w:ind w:firstLine="567"/>
        <w:jc w:val="both"/>
      </w:pPr>
      <w:r w:rsidRPr="0056717C">
        <w:t xml:space="preserve">-транспортный налог – 29,7 тыс.руб.; </w:t>
      </w:r>
    </w:p>
    <w:p w:rsidR="00411996" w:rsidRPr="0056717C" w:rsidRDefault="00411996" w:rsidP="00411996">
      <w:pPr>
        <w:pStyle w:val="ab"/>
        <w:spacing w:after="0"/>
        <w:ind w:firstLine="567"/>
        <w:jc w:val="both"/>
      </w:pPr>
      <w:r w:rsidRPr="0056717C">
        <w:t>-оплата административного штрафа - 1 404,0 тыс.руб.</w:t>
      </w:r>
    </w:p>
    <w:p w:rsidR="00411996" w:rsidRPr="0056717C" w:rsidRDefault="00070DBD" w:rsidP="00411996">
      <w:pPr>
        <w:pStyle w:val="ab"/>
        <w:spacing w:after="0"/>
        <w:ind w:firstLine="567"/>
        <w:jc w:val="both"/>
      </w:pPr>
      <w:r w:rsidRPr="0056717C">
        <w:t>Не исполнены плановые назначения на сумму 36,2 тыс. руб.</w:t>
      </w:r>
    </w:p>
    <w:p w:rsidR="00411996" w:rsidRPr="0056717C" w:rsidRDefault="00411996" w:rsidP="00070DBD">
      <w:pPr>
        <w:ind w:firstLine="567"/>
        <w:jc w:val="both"/>
      </w:pPr>
      <w:r w:rsidRPr="0056717C">
        <w:t xml:space="preserve">-субвенции на регистрацию и учет граждан, имеющих право на получение  жилищных субсидий из районов Крайнего Севера и приравненных к ним местностей при плане 3,2 тыс.руб., кассовое исполнение составило </w:t>
      </w:r>
      <w:r w:rsidR="00070DBD" w:rsidRPr="0056717C">
        <w:t>100%</w:t>
      </w:r>
    </w:p>
    <w:p w:rsidR="00411996" w:rsidRPr="0056717C" w:rsidRDefault="00411996" w:rsidP="00411996">
      <w:pPr>
        <w:ind w:firstLine="567"/>
        <w:rPr>
          <w:b/>
        </w:rPr>
      </w:pPr>
      <w:r w:rsidRPr="0056717C">
        <w:rPr>
          <w:b/>
        </w:rPr>
        <w:t xml:space="preserve">                           </w:t>
      </w:r>
      <w:r w:rsidRPr="0056717C">
        <w:rPr>
          <w:b/>
          <w:bCs/>
        </w:rPr>
        <w:t>Раздел 0700</w:t>
      </w:r>
      <w:r w:rsidRPr="0056717C">
        <w:rPr>
          <w:b/>
        </w:rPr>
        <w:t xml:space="preserve"> ОБРАЗОВАНИЕ</w:t>
      </w:r>
    </w:p>
    <w:p w:rsidR="00411996" w:rsidRPr="0056717C" w:rsidRDefault="00411996" w:rsidP="00411996">
      <w:pPr>
        <w:ind w:firstLine="567"/>
        <w:jc w:val="both"/>
      </w:pPr>
      <w:r w:rsidRPr="0056717C">
        <w:t xml:space="preserve">При утвержденных назначениях в сумме 568 518,6 тыс.руб., кассовое исполнение составило в сумме 565 832,6 тыс.руб., или 99,5%, не исполнены плановые назначения на сумму 2 686,0 тыс.руб., в том числе: </w:t>
      </w:r>
    </w:p>
    <w:p w:rsidR="00411996" w:rsidRPr="0056717C" w:rsidRDefault="00411996" w:rsidP="00411996">
      <w:pPr>
        <w:tabs>
          <w:tab w:val="left" w:pos="993"/>
        </w:tabs>
        <w:ind w:firstLine="567"/>
        <w:jc w:val="both"/>
      </w:pPr>
      <w:r w:rsidRPr="0056717C">
        <w:t xml:space="preserve">0701 «Дошкольное образование» </w:t>
      </w:r>
    </w:p>
    <w:p w:rsidR="00411996" w:rsidRPr="0056717C" w:rsidRDefault="00411996" w:rsidP="00411996">
      <w:pPr>
        <w:tabs>
          <w:tab w:val="left" w:pos="993"/>
        </w:tabs>
        <w:ind w:firstLine="567"/>
        <w:jc w:val="both"/>
      </w:pPr>
      <w:r w:rsidRPr="0056717C">
        <w:lastRenderedPageBreak/>
        <w:t>При плановых назначениях в сумме 180 541,5 тыс.руб., кассовое исполнение составило 100%, в том числе:</w:t>
      </w:r>
    </w:p>
    <w:p w:rsidR="00411996" w:rsidRPr="0056717C" w:rsidRDefault="00411996" w:rsidP="00411996">
      <w:pPr>
        <w:tabs>
          <w:tab w:val="left" w:pos="993"/>
        </w:tabs>
        <w:ind w:firstLine="567"/>
        <w:jc w:val="both"/>
      </w:pPr>
      <w:r w:rsidRPr="0056717C">
        <w:t xml:space="preserve">-Муниципальная программа «Развитие образования Дальнереченского городского округа» в рамках подпрограммы «Развитие системы дошкольного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83 081,3 тыс. руб., кассовое исполнение 100%; </w:t>
      </w:r>
    </w:p>
    <w:p w:rsidR="00411996" w:rsidRPr="0056717C" w:rsidRDefault="00411996" w:rsidP="00411996">
      <w:pPr>
        <w:ind w:firstLine="567"/>
        <w:jc w:val="both"/>
      </w:pPr>
      <w:r w:rsidRPr="0056717C">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 плане 97 360,2 тыс. руб., кассовое исполнение 100%;</w:t>
      </w:r>
    </w:p>
    <w:p w:rsidR="00411996" w:rsidRPr="0056717C" w:rsidRDefault="00C5533B" w:rsidP="00411996">
      <w:pPr>
        <w:tabs>
          <w:tab w:val="left" w:pos="6480"/>
        </w:tabs>
        <w:ind w:firstLine="567"/>
        <w:jc w:val="both"/>
      </w:pPr>
      <w:r w:rsidRPr="0056717C">
        <w:t xml:space="preserve">Финансирование </w:t>
      </w:r>
      <w:r w:rsidR="00411996" w:rsidRPr="0056717C">
        <w:t>осуществлялось МКУ «Управление образования» для 7 подведомственных учреждений в форме субсидий на выполнение муниципального задания, а также выделялись субсидии на иные цели. В учреждениях дошкольного образования по состоянию на 01.01.2023 года функционирует 50 групп, среднегодовая численность детей составляет 1 131человек, средняя наполняемость групп – 22,6 детей;</w:t>
      </w:r>
    </w:p>
    <w:p w:rsidR="00411996" w:rsidRPr="0056717C" w:rsidRDefault="00411996" w:rsidP="00411996">
      <w:pPr>
        <w:ind w:firstLine="709"/>
        <w:jc w:val="both"/>
      </w:pPr>
      <w:r w:rsidRPr="0056717C">
        <w:t xml:space="preserve">-непрограммные направления деятельности, отдельные мероприятия непрограммной деятельности, выполнение Перечня наказов избирателей депутатами Думы Дальнереченского городского округа при плане 100,0 тыс. руб., кассовое исполнение 100%. </w:t>
      </w:r>
      <w:r w:rsidR="00C5533B" w:rsidRPr="0056717C">
        <w:t>(</w:t>
      </w:r>
      <w:r w:rsidRPr="0056717C">
        <w:t>МБДОУ «Детский сад № 1» приобретение стройматериалов для проведения текущего ремонта</w:t>
      </w:r>
      <w:r w:rsidR="00C5533B" w:rsidRPr="0056717C">
        <w:t>)</w:t>
      </w:r>
      <w:r w:rsidRPr="0056717C">
        <w:t>.</w:t>
      </w:r>
    </w:p>
    <w:p w:rsidR="00411996" w:rsidRPr="0056717C" w:rsidRDefault="00C5533B" w:rsidP="00411996">
      <w:pPr>
        <w:tabs>
          <w:tab w:val="left" w:pos="993"/>
        </w:tabs>
        <w:ind w:firstLine="567"/>
        <w:jc w:val="both"/>
      </w:pPr>
      <w:r w:rsidRPr="0056717C">
        <w:t>0702 «Общее образование»</w:t>
      </w:r>
    </w:p>
    <w:p w:rsidR="00C5533B" w:rsidRPr="0056717C" w:rsidRDefault="00411996" w:rsidP="00411996">
      <w:pPr>
        <w:tabs>
          <w:tab w:val="left" w:pos="993"/>
        </w:tabs>
        <w:ind w:firstLine="567"/>
        <w:jc w:val="both"/>
      </w:pPr>
      <w:r w:rsidRPr="0056717C">
        <w:t>При плановых назначениях в сумме 316 834,7 тыс.руб., кассовое исполнение составило в сумме 314 206,1 тыс.руб., или 99,2%, не исполнены плановые назначения на сумму 2 628,6 тыс. руб., в том числе:</w:t>
      </w:r>
    </w:p>
    <w:p w:rsidR="00411996" w:rsidRPr="0056717C" w:rsidRDefault="00411996" w:rsidP="00411996">
      <w:pPr>
        <w:tabs>
          <w:tab w:val="left" w:pos="993"/>
        </w:tabs>
        <w:ind w:firstLine="567"/>
        <w:jc w:val="both"/>
      </w:pPr>
      <w:r w:rsidRPr="0056717C">
        <w:t xml:space="preserve">-Муниципальная программа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71 654,1 тыс.руб., кассовое исполнение составило 100%; </w:t>
      </w:r>
      <w:bookmarkStart w:id="5" w:name="OLE_LINK19"/>
    </w:p>
    <w:bookmarkEnd w:id="5"/>
    <w:p w:rsidR="00411996" w:rsidRPr="0056717C" w:rsidRDefault="00411996" w:rsidP="00411996">
      <w:pPr>
        <w:tabs>
          <w:tab w:val="left" w:pos="993"/>
        </w:tabs>
        <w:ind w:firstLine="567"/>
        <w:jc w:val="both"/>
      </w:pPr>
      <w:r w:rsidRPr="0056717C">
        <w:rPr>
          <w:b/>
        </w:rPr>
        <w:t>-</w:t>
      </w:r>
      <w:r w:rsidRPr="0056717C">
        <w:t>субсидии на проведение капитального и текущего ремонта, благоустройство территорий учреждений, организацию безопасности учреждений при плане 2 474,7 тыс.руб., кассовое исполнение составило 100%;</w:t>
      </w:r>
    </w:p>
    <w:p w:rsidR="00411996" w:rsidRPr="0056717C" w:rsidRDefault="0023132E" w:rsidP="00411996">
      <w:pPr>
        <w:ind w:firstLine="567"/>
        <w:jc w:val="both"/>
      </w:pPr>
      <w:r w:rsidRPr="0056717C">
        <w:t>-</w:t>
      </w:r>
      <w:r w:rsidR="00411996" w:rsidRPr="0056717C">
        <w:t xml:space="preserve">Муниципальная программа «Развитие образования Дальнереченского городского округа», подпрограмма «Развитие системы общего образования Дальнереченского городского округа», основное мероприятие «Финансовое обеспечение учреждений общего образования», </w:t>
      </w:r>
      <w:bookmarkStart w:id="6" w:name="_Hlk127305840"/>
      <w:r w:rsidR="00411996" w:rsidRPr="0056717C">
        <w:t xml:space="preserve">расходы на обеспечение бесплатным питанием детей, обучающихся в муниципальных общеобразовательных организациях, родители которых являются участниками </w:t>
      </w:r>
      <w:r w:rsidRPr="0056717C">
        <w:t>СВО</w:t>
      </w:r>
      <w:r w:rsidR="00411996" w:rsidRPr="0056717C">
        <w:t xml:space="preserve"> при плане 110,0 тыс.руб. кассовое исполнение составило 105,8 тыс.руб., или 96,2%. Остаток плановых назначений 4,2 тыс. руб.;</w:t>
      </w:r>
    </w:p>
    <w:bookmarkEnd w:id="6"/>
    <w:p w:rsidR="00411996" w:rsidRPr="0056717C" w:rsidRDefault="00411996" w:rsidP="00411996">
      <w:pPr>
        <w:tabs>
          <w:tab w:val="left" w:pos="6480"/>
        </w:tabs>
        <w:ind w:firstLine="567"/>
        <w:jc w:val="both"/>
      </w:pPr>
      <w:r w:rsidRPr="0056717C">
        <w:t>- иной межбюджетный трансферт бюджетам муниципальных образований Приморского края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23132E" w:rsidRPr="0056717C">
        <w:t>,</w:t>
      </w:r>
      <w:r w:rsidRPr="0056717C">
        <w:rPr>
          <w:b/>
        </w:rPr>
        <w:t xml:space="preserve"> </w:t>
      </w:r>
      <w:r w:rsidRPr="0056717C">
        <w:t>при плане 16 633,0 тыс.руб., кассовое исполнение составило 16 363,1 тыс.руб., или 98,4%. Остаток плановых назначений 269,9 тыс.руб.</w:t>
      </w:r>
    </w:p>
    <w:p w:rsidR="00411996" w:rsidRPr="0056717C" w:rsidRDefault="00411996" w:rsidP="00411996">
      <w:pPr>
        <w:tabs>
          <w:tab w:val="left" w:pos="6480"/>
        </w:tabs>
        <w:ind w:firstLine="567"/>
        <w:jc w:val="both"/>
      </w:pPr>
      <w:r w:rsidRPr="0056717C">
        <w:t xml:space="preserve">Произведены выплаты за классное руководство педагогическим работникам муниципальных общеобразовательных организаций, начисление произведено за фактически отработанное время; </w:t>
      </w:r>
    </w:p>
    <w:p w:rsidR="00411996" w:rsidRPr="0056717C" w:rsidRDefault="00411996" w:rsidP="00411996">
      <w:pPr>
        <w:tabs>
          <w:tab w:val="left" w:pos="6480"/>
        </w:tabs>
        <w:ind w:firstLine="567"/>
        <w:jc w:val="both"/>
      </w:pPr>
      <w:r w:rsidRPr="0056717C">
        <w:t>-субсидии из краевого бюджета бюджетам муниципальных образований Приморского края на капитальный ремонт зданий муниципальных образовательных учреждений при плане 7 908,6 тыс.руб., кассовое исполнение</w:t>
      </w:r>
      <w:r w:rsidR="001E5BCE" w:rsidRPr="0056717C">
        <w:t xml:space="preserve"> </w:t>
      </w:r>
      <w:r w:rsidRPr="0056717C">
        <w:t xml:space="preserve">100%; </w:t>
      </w:r>
    </w:p>
    <w:p w:rsidR="00411996" w:rsidRPr="0056717C" w:rsidRDefault="00411996" w:rsidP="00411996">
      <w:pPr>
        <w:tabs>
          <w:tab w:val="left" w:pos="6480"/>
        </w:tabs>
        <w:ind w:firstLine="567"/>
        <w:jc w:val="both"/>
      </w:pPr>
      <w:r w:rsidRPr="0056717C">
        <w:t xml:space="preserve">-субсидии на капитальный ремонт зданий муниципальных образовательных учреждений на условиях софинансирования при плане 244,6 тыс.руб., кассовое исполнение </w:t>
      </w:r>
      <w:r w:rsidR="001E5BCE" w:rsidRPr="0056717C">
        <w:t>-</w:t>
      </w:r>
      <w:r w:rsidRPr="0056717C">
        <w:t>100%.В МБОУ «СОШ № 5» проведены работы по капитальному ремонту кровли в сумме 7 175,0 тыс.руб. В МБОУ «СОШ № 5» проведены работы по капитальному ремонту стены и отмостк</w:t>
      </w:r>
      <w:r w:rsidR="001E5BCE" w:rsidRPr="0056717C">
        <w:t>и</w:t>
      </w:r>
      <w:r w:rsidRPr="0056717C">
        <w:t xml:space="preserve"> здания в сумме 978,1 тыс.руб.;</w:t>
      </w:r>
    </w:p>
    <w:p w:rsidR="00411996" w:rsidRPr="0056717C" w:rsidRDefault="001E5BCE" w:rsidP="001E5BCE">
      <w:pPr>
        <w:shd w:val="clear" w:color="auto" w:fill="FFFFFF"/>
        <w:ind w:right="57" w:firstLine="567"/>
        <w:jc w:val="both"/>
      </w:pPr>
      <w:r w:rsidRPr="0056717C">
        <w:lastRenderedPageBreak/>
        <w:t>-м</w:t>
      </w:r>
      <w:r w:rsidR="00411996" w:rsidRPr="0056717C">
        <w:t>униципальная программа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при плане 187 670,7 тыс.руб., кассовое исполнение составило 100%. Средняя заработная плата педагогических работников общего образования составила 58 576,38 руб.</w:t>
      </w:r>
    </w:p>
    <w:p w:rsidR="00411996" w:rsidRPr="0056717C" w:rsidRDefault="00411996" w:rsidP="00411996">
      <w:pPr>
        <w:ind w:firstLine="567"/>
        <w:jc w:val="both"/>
      </w:pPr>
      <w:r w:rsidRPr="0056717C">
        <w:t xml:space="preserve">Потребность в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в сумме 15 262,7 тыс.руб. отсутствует. Выплачена заработная плата в полном объеме за 2022 год, достигнуты целевые показатели Указа Президента РФ в части динамики заработной платы педагогических работников в полном объеме, закрыты обязательства перед поставщиками на учебные расходы. </w:t>
      </w:r>
    </w:p>
    <w:p w:rsidR="00411996" w:rsidRPr="0056717C" w:rsidRDefault="00411996" w:rsidP="00411996">
      <w:pPr>
        <w:tabs>
          <w:tab w:val="left" w:pos="993"/>
        </w:tabs>
        <w:ind w:firstLine="567"/>
        <w:jc w:val="both"/>
      </w:pPr>
      <w:r w:rsidRPr="0056717C">
        <w:rPr>
          <w:b/>
        </w:rPr>
        <w:t>-</w:t>
      </w:r>
      <w:r w:rsidRPr="0056717C">
        <w:t>Муниципальная программа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субвенции бюджетам МО ПК на обеспечение питанием детей, обучающихся в муниципальных общеобразовательных учреждениях Приморского края, при плане 11 522,9 тыс.руб., кассовое исполнение составило 9 548,7 тыс.руб., или 82,9 %. Остаток плановых назначений 1 974,2 тыс.руб. Расходы осуществлены по факту оказания услуг поставщиками. Потребность в плановых назначениях в сумме 1 974,2 тыс. руб. отсутствует;</w:t>
      </w:r>
    </w:p>
    <w:p w:rsidR="00411996" w:rsidRPr="0056717C" w:rsidRDefault="00411996" w:rsidP="00411996">
      <w:pPr>
        <w:tabs>
          <w:tab w:val="left" w:pos="993"/>
        </w:tabs>
        <w:ind w:firstLine="567"/>
        <w:jc w:val="both"/>
      </w:pPr>
      <w:r w:rsidRPr="0056717C">
        <w:rPr>
          <w:b/>
        </w:rPr>
        <w:t>-</w:t>
      </w:r>
      <w:r w:rsidRPr="0056717C">
        <w:t>Муниципальная программа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субвенции бюджетам МО ПК на осуществление отдельных полномочий по обеспечению горячим питанием обучающихся, получающих начальное общее образование в муниципальных образовательных организациях Приморского края, за счет средств федерального бюджета, при плане 17 540,6 тыс.руб., кассовое исполнение составило 17 160,3 тыс.руб., или 97,8%. Остаток плановых назначений 380,3 тыс.руб.;</w:t>
      </w:r>
    </w:p>
    <w:p w:rsidR="00411996" w:rsidRPr="0056717C" w:rsidRDefault="00411996" w:rsidP="00411996">
      <w:pPr>
        <w:tabs>
          <w:tab w:val="left" w:pos="993"/>
        </w:tabs>
        <w:ind w:firstLine="567"/>
        <w:jc w:val="both"/>
      </w:pPr>
      <w:r w:rsidRPr="0056717C">
        <w:rPr>
          <w:b/>
        </w:rPr>
        <w:t>-</w:t>
      </w:r>
      <w:r w:rsidRPr="0056717C">
        <w:t>Муниципальная программа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«Осуществление отдельных полномочий в области общего образования», субсидии на организацию и обеспечение оздоровления, отдыха и занятости детей и подростков, при плане 975,5 тыс.руб., кассовое исполнение составило 975,5 тыс.</w:t>
      </w:r>
      <w:r w:rsidR="001E5BCE" w:rsidRPr="0056717C">
        <w:t xml:space="preserve">руб., или 100%, трудоустроили </w:t>
      </w:r>
      <w:r w:rsidRPr="0056717C">
        <w:t xml:space="preserve">118 </w:t>
      </w:r>
      <w:r w:rsidR="001E5BCE" w:rsidRPr="0056717C">
        <w:t>детей</w:t>
      </w:r>
      <w:r w:rsidRPr="0056717C">
        <w:t>;</w:t>
      </w:r>
    </w:p>
    <w:p w:rsidR="00411996" w:rsidRPr="0056717C" w:rsidRDefault="00411996" w:rsidP="00411996">
      <w:pPr>
        <w:ind w:firstLine="567"/>
        <w:jc w:val="both"/>
      </w:pPr>
      <w:r w:rsidRPr="0056717C">
        <w:t xml:space="preserve">-непрограммные направления деятельности, выполнение Перечня наказов </w:t>
      </w:r>
      <w:r w:rsidR="001E5BCE" w:rsidRPr="0056717C">
        <w:t xml:space="preserve">избирателей депутатами Думы ДГО, </w:t>
      </w:r>
      <w:r w:rsidRPr="0056717C">
        <w:t>при плане 100,0 тыс.руб., кассовое исполнение составило 100%;</w:t>
      </w:r>
    </w:p>
    <w:p w:rsidR="00411996" w:rsidRPr="0056717C" w:rsidRDefault="00411996" w:rsidP="00411996">
      <w:pPr>
        <w:tabs>
          <w:tab w:val="left" w:pos="993"/>
        </w:tabs>
        <w:ind w:firstLine="567"/>
        <w:jc w:val="both"/>
      </w:pPr>
      <w:r w:rsidRPr="0056717C">
        <w:t>0703 «Дополнительное образование»</w:t>
      </w:r>
    </w:p>
    <w:p w:rsidR="00411996" w:rsidRPr="0056717C" w:rsidRDefault="00411996" w:rsidP="00411996">
      <w:pPr>
        <w:tabs>
          <w:tab w:val="left" w:pos="993"/>
        </w:tabs>
        <w:ind w:firstLine="567"/>
        <w:jc w:val="both"/>
      </w:pPr>
      <w:r w:rsidRPr="0056717C">
        <w:t>При плановых назначениях в сумме 45 151,9 тыс.руб., кассовое исполнение составило 100%, в том числе:</w:t>
      </w:r>
    </w:p>
    <w:p w:rsidR="001E5BCE" w:rsidRPr="0056717C" w:rsidRDefault="00411996" w:rsidP="001E5BCE">
      <w:pPr>
        <w:tabs>
          <w:tab w:val="left" w:pos="993"/>
        </w:tabs>
        <w:ind w:firstLine="567"/>
        <w:jc w:val="both"/>
      </w:pPr>
      <w:r w:rsidRPr="0056717C">
        <w:t>-«Финансовое обеспечение учреждений дополнительного образования детей», расходы на обеспечение деятельности (оказание услуг, выполнение работ) муниципальных учреждений при плане 20 050,4 тыс.руб., кассовое исполнение составило 100%. Средняя заработная плата педагогических работников дополнительного образования составила 53 956,78 руб.;</w:t>
      </w:r>
    </w:p>
    <w:p w:rsidR="00411996" w:rsidRPr="0056717C" w:rsidRDefault="00411996" w:rsidP="001E5BCE">
      <w:pPr>
        <w:tabs>
          <w:tab w:val="left" w:pos="993"/>
        </w:tabs>
        <w:ind w:firstLine="567"/>
        <w:jc w:val="both"/>
      </w:pPr>
      <w:r w:rsidRPr="0056717C">
        <w:rPr>
          <w:b/>
        </w:rPr>
        <w:t>-</w:t>
      </w:r>
      <w:r w:rsidRPr="0056717C">
        <w:t>Муниципальная программа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«Финансовое обеспечение учреждений дополнительного образования детей», субсидии на проведение капитального и текущего ремонта, благоустройство территорий учреждений, организация безопасности учреждений при плане 721,4 тыс.руб., кассовое исполнение составило 100%;</w:t>
      </w:r>
    </w:p>
    <w:p w:rsidR="00411996" w:rsidRPr="0056717C" w:rsidRDefault="00411996" w:rsidP="00411996">
      <w:pPr>
        <w:tabs>
          <w:tab w:val="left" w:pos="6480"/>
        </w:tabs>
        <w:ind w:firstLine="567"/>
        <w:jc w:val="both"/>
      </w:pPr>
      <w:r w:rsidRPr="0056717C">
        <w:t xml:space="preserve">-Муниципальная программа «Развитие образования Дальнереченского городского округа», подпрограмма «Развитие системы дополнительного образования, отдыха, </w:t>
      </w:r>
      <w:r w:rsidRPr="0056717C">
        <w:lastRenderedPageBreak/>
        <w:t xml:space="preserve">оздоровления и занятости детей и подростков </w:t>
      </w:r>
      <w:r w:rsidR="001E5BCE" w:rsidRPr="0056717C">
        <w:t>ДГО</w:t>
      </w:r>
      <w:r w:rsidRPr="0056717C">
        <w:t>», основное мероприятие «Обеспечение персонифицированного финансирования», персонифицированное финансирование дополнительного образования детей (МОЦ) при плане 580,1 тыс.руб., кассовое исполнение составило 100%;</w:t>
      </w:r>
    </w:p>
    <w:p w:rsidR="00411996" w:rsidRPr="0056717C" w:rsidRDefault="00411996" w:rsidP="00411996">
      <w:pPr>
        <w:tabs>
          <w:tab w:val="left" w:pos="993"/>
        </w:tabs>
        <w:ind w:firstLine="567"/>
        <w:jc w:val="both"/>
      </w:pPr>
      <w:r w:rsidRPr="0056717C">
        <w:t xml:space="preserve">-Муниципальная программа «Развитие культуры на территории Дальнереченского городского округа», отдельные мероприятия </w:t>
      </w:r>
      <w:r w:rsidR="006C4334" w:rsidRPr="0056717C">
        <w:t>-</w:t>
      </w:r>
      <w:r w:rsidRPr="0056717C">
        <w:t xml:space="preserve"> расходы на обеспечение деятельности (оказание услуг, выполнение работ) муниципальных учреждений при плане 23 800,0 тыс.руб., кассовое исполнение составило 100%</w:t>
      </w:r>
      <w:bookmarkStart w:id="7" w:name="OLE_LINK17"/>
      <w:bookmarkStart w:id="8" w:name="OLE_LINK18"/>
      <w:r w:rsidRPr="0056717C">
        <w:t>. Средняя заработная плата педагогических работников дополнительного образования составила 60 490 руб.;</w:t>
      </w:r>
    </w:p>
    <w:p w:rsidR="00411996" w:rsidRPr="0056717C" w:rsidRDefault="00411996" w:rsidP="00411996">
      <w:pPr>
        <w:shd w:val="clear" w:color="auto" w:fill="FFFFFF"/>
        <w:ind w:firstLine="567"/>
        <w:jc w:val="both"/>
        <w:rPr>
          <w:bCs/>
          <w:spacing w:val="-2"/>
        </w:rPr>
      </w:pPr>
      <w:r w:rsidRPr="0056717C">
        <w:t xml:space="preserve">0705 Профессиональная подготовка, переподготовка </w:t>
      </w:r>
      <w:r w:rsidR="001E5BCE" w:rsidRPr="0056717C">
        <w:t xml:space="preserve">и </w:t>
      </w:r>
      <w:r w:rsidRPr="0056717C">
        <w:t>повышение квалификации</w:t>
      </w:r>
      <w:r w:rsidRPr="0056717C">
        <w:rPr>
          <w:bCs/>
          <w:spacing w:val="-2"/>
        </w:rPr>
        <w:t xml:space="preserve"> </w:t>
      </w:r>
    </w:p>
    <w:p w:rsidR="00411996" w:rsidRPr="0056717C" w:rsidRDefault="00411996" w:rsidP="00411996">
      <w:pPr>
        <w:shd w:val="clear" w:color="auto" w:fill="FFFFFF"/>
        <w:ind w:firstLine="567"/>
        <w:jc w:val="both"/>
        <w:rPr>
          <w:b/>
        </w:rPr>
      </w:pPr>
      <w:r w:rsidRPr="0056717C">
        <w:rPr>
          <w:bCs/>
          <w:spacing w:val="-2"/>
        </w:rPr>
        <w:t xml:space="preserve">При плановых назначениях 109,5 тыс.руб., кассовое исполнение составило </w:t>
      </w:r>
      <w:r w:rsidR="001E5BCE" w:rsidRPr="0056717C">
        <w:rPr>
          <w:bCs/>
          <w:spacing w:val="-2"/>
        </w:rPr>
        <w:t>1</w:t>
      </w:r>
      <w:r w:rsidRPr="0056717C">
        <w:rPr>
          <w:bCs/>
          <w:spacing w:val="-2"/>
        </w:rPr>
        <w:t>00%, из них:</w:t>
      </w:r>
    </w:p>
    <w:p w:rsidR="00411996" w:rsidRPr="0056717C" w:rsidRDefault="00411996" w:rsidP="00411996">
      <w:pPr>
        <w:shd w:val="clear" w:color="auto" w:fill="FFFFFF"/>
        <w:ind w:firstLine="567"/>
        <w:jc w:val="both"/>
      </w:pPr>
      <w:r w:rsidRPr="0056717C">
        <w:t xml:space="preserve">-Муниципальная программа «Развитие муниципальной службы в администрации Дальнереченского городского округа», основное мероприятие «Повышение уровня профессиональной подготовки муниципальных служащих», обучение муниципальных служащих по программам повышения квалификации и профессиональной переподготовки </w:t>
      </w:r>
      <w:r w:rsidRPr="0056717C">
        <w:rPr>
          <w:bCs/>
          <w:spacing w:val="-2"/>
        </w:rPr>
        <w:t xml:space="preserve">при плане 100,0 тыс.руб., кассовое </w:t>
      </w:r>
      <w:r w:rsidR="001E5BCE" w:rsidRPr="0056717C">
        <w:rPr>
          <w:bCs/>
          <w:spacing w:val="-2"/>
        </w:rPr>
        <w:t xml:space="preserve">исполнение </w:t>
      </w:r>
      <w:r w:rsidRPr="0056717C">
        <w:rPr>
          <w:bCs/>
          <w:spacing w:val="-2"/>
        </w:rPr>
        <w:t xml:space="preserve">составило 100%, </w:t>
      </w:r>
      <w:r w:rsidR="001E5BCE" w:rsidRPr="0056717C">
        <w:rPr>
          <w:bCs/>
          <w:spacing w:val="-2"/>
        </w:rPr>
        <w:t>о</w:t>
      </w:r>
      <w:r w:rsidRPr="0056717C">
        <w:rPr>
          <w:bCs/>
          <w:spacing w:val="-2"/>
        </w:rPr>
        <w:t>плачены оказанные образовательные услуги по обучению муниципальных служащих по программе профессиональной переподготовки «Государственное и муниципальное управление» в количестве 5 чел</w:t>
      </w:r>
      <w:r w:rsidR="006C4334" w:rsidRPr="0056717C">
        <w:rPr>
          <w:bCs/>
          <w:spacing w:val="-2"/>
        </w:rPr>
        <w:t>. в Приморском</w:t>
      </w:r>
      <w:r w:rsidRPr="0056717C">
        <w:rPr>
          <w:bCs/>
          <w:spacing w:val="-2"/>
        </w:rPr>
        <w:t xml:space="preserve"> филиал</w:t>
      </w:r>
      <w:r w:rsidR="006C4334" w:rsidRPr="0056717C">
        <w:rPr>
          <w:bCs/>
          <w:spacing w:val="-2"/>
        </w:rPr>
        <w:t>е</w:t>
      </w:r>
      <w:r w:rsidRPr="0056717C">
        <w:rPr>
          <w:bCs/>
          <w:spacing w:val="-2"/>
        </w:rPr>
        <w:t xml:space="preserve"> РАНХиГС</w:t>
      </w:r>
      <w:r w:rsidRPr="0056717C">
        <w:t>;</w:t>
      </w:r>
    </w:p>
    <w:p w:rsidR="00411996" w:rsidRPr="0056717C" w:rsidRDefault="00411996" w:rsidP="00411996">
      <w:pPr>
        <w:shd w:val="clear" w:color="auto" w:fill="FFFFFF"/>
        <w:ind w:firstLine="567"/>
        <w:jc w:val="both"/>
        <w:rPr>
          <w:u w:val="single"/>
        </w:rPr>
      </w:pPr>
      <w:r w:rsidRPr="0056717C">
        <w:t xml:space="preserve">-Муниципальная программа «Противодействие коррупции в </w:t>
      </w:r>
      <w:r w:rsidR="006C4334" w:rsidRPr="0056717C">
        <w:t>ДГО</w:t>
      </w:r>
      <w:r w:rsidRPr="0056717C">
        <w:t xml:space="preserve">», основное мероприятие «Обеспечение деятельности в сфере установленных функций», реализация антикоррупционных мероприятий </w:t>
      </w:r>
      <w:r w:rsidRPr="0056717C">
        <w:rPr>
          <w:bCs/>
          <w:spacing w:val="-2"/>
        </w:rPr>
        <w:t>плане 9,5 тыс.руб.,</w:t>
      </w:r>
      <w:r w:rsidR="006C4334" w:rsidRPr="0056717C">
        <w:rPr>
          <w:bCs/>
          <w:spacing w:val="-2"/>
        </w:rPr>
        <w:t xml:space="preserve"> </w:t>
      </w:r>
      <w:r w:rsidRPr="0056717C">
        <w:rPr>
          <w:bCs/>
          <w:spacing w:val="-2"/>
        </w:rPr>
        <w:t>кассовое</w:t>
      </w:r>
      <w:r w:rsidR="006C4334" w:rsidRPr="0056717C">
        <w:rPr>
          <w:bCs/>
          <w:spacing w:val="-2"/>
        </w:rPr>
        <w:t xml:space="preserve"> исполнение </w:t>
      </w:r>
      <w:r w:rsidRPr="0056717C">
        <w:rPr>
          <w:bCs/>
          <w:spacing w:val="-2"/>
        </w:rPr>
        <w:t>с</w:t>
      </w:r>
      <w:r w:rsidR="006C4334" w:rsidRPr="0056717C">
        <w:rPr>
          <w:bCs/>
          <w:spacing w:val="-2"/>
        </w:rPr>
        <w:t xml:space="preserve">оставило </w:t>
      </w:r>
      <w:r w:rsidRPr="0056717C">
        <w:rPr>
          <w:bCs/>
          <w:spacing w:val="-2"/>
        </w:rPr>
        <w:t xml:space="preserve">100%. Оплачены оказанные образовательные услуги по обучению </w:t>
      </w:r>
      <w:r w:rsidR="006C4334" w:rsidRPr="0056717C">
        <w:rPr>
          <w:bCs/>
          <w:spacing w:val="-2"/>
        </w:rPr>
        <w:t>10 муниципальных служащих</w:t>
      </w:r>
      <w:r w:rsidRPr="0056717C">
        <w:rPr>
          <w:bCs/>
          <w:spacing w:val="-2"/>
        </w:rPr>
        <w:t>.</w:t>
      </w:r>
    </w:p>
    <w:bookmarkEnd w:id="7"/>
    <w:bookmarkEnd w:id="8"/>
    <w:p w:rsidR="00411996" w:rsidRPr="0056717C" w:rsidRDefault="00411996" w:rsidP="00411996">
      <w:pPr>
        <w:shd w:val="clear" w:color="auto" w:fill="FFFFFF"/>
        <w:ind w:firstLine="567"/>
      </w:pPr>
      <w:r w:rsidRPr="0056717C">
        <w:t xml:space="preserve">0707 «Молодежная политика и оздоровление детей» </w:t>
      </w:r>
    </w:p>
    <w:p w:rsidR="00411996" w:rsidRPr="0056717C" w:rsidRDefault="00411996" w:rsidP="00411996">
      <w:pPr>
        <w:shd w:val="clear" w:color="auto" w:fill="FFFFFF"/>
        <w:ind w:firstLine="567"/>
        <w:jc w:val="both"/>
        <w:rPr>
          <w:bCs/>
          <w:spacing w:val="-2"/>
        </w:rPr>
      </w:pPr>
      <w:r w:rsidRPr="0056717C">
        <w:rPr>
          <w:bCs/>
          <w:spacing w:val="-2"/>
        </w:rPr>
        <w:t>При плановых назначениях в сумме 2 479,4 тыс.руб., кассовое ис</w:t>
      </w:r>
      <w:r w:rsidR="006C4334" w:rsidRPr="0056717C">
        <w:rPr>
          <w:bCs/>
          <w:spacing w:val="-2"/>
        </w:rPr>
        <w:t>полнение составило 2 476,0 тыс.</w:t>
      </w:r>
      <w:r w:rsidRPr="0056717C">
        <w:rPr>
          <w:bCs/>
          <w:spacing w:val="-2"/>
        </w:rPr>
        <w:t xml:space="preserve">руб. или 99,9 %, </w:t>
      </w:r>
      <w:r w:rsidRPr="0056717C">
        <w:t>не исполнены плановые назначения на сумму 3,4 тыс.руб.,</w:t>
      </w:r>
      <w:r w:rsidRPr="0056717C">
        <w:rPr>
          <w:bCs/>
          <w:spacing w:val="-2"/>
        </w:rPr>
        <w:t xml:space="preserve"> из них:</w:t>
      </w:r>
    </w:p>
    <w:p w:rsidR="00411996" w:rsidRPr="0056717C" w:rsidRDefault="006C4334" w:rsidP="00411996">
      <w:pPr>
        <w:ind w:firstLine="567"/>
        <w:jc w:val="both"/>
        <w:outlineLvl w:val="2"/>
        <w:rPr>
          <w:spacing w:val="-2"/>
        </w:rPr>
      </w:pPr>
      <w:r w:rsidRPr="0056717C">
        <w:t>-с</w:t>
      </w:r>
      <w:r w:rsidR="00411996" w:rsidRPr="0056717C">
        <w:t xml:space="preserve">убвенции на организацию и обеспечение оздоровления и отдыха детей Приморского края (за исключением организации отдыха детей в каникулярное время) в рамках подпрограммы «Развитие системы дополнительного образования, отдыха, оздоровления и занятости детей и подростков Дальнереченского городского округа» МП «Развитие образования Дальнереченского городского округа» при плане 1 870,0 тыс.руб., кассовое исполнение составило 1 866,5 тыс.руб., или 99,8%. Остаток плановых назначений в </w:t>
      </w:r>
      <w:r w:rsidRPr="0056717C">
        <w:t xml:space="preserve">сумме </w:t>
      </w:r>
      <w:r w:rsidR="00411996" w:rsidRPr="0056717C">
        <w:t xml:space="preserve">3,5 тыс. руб. </w:t>
      </w:r>
      <w:r w:rsidR="00411996" w:rsidRPr="0056717C">
        <w:rPr>
          <w:spacing w:val="-2"/>
        </w:rPr>
        <w:t>Размер компенсации, выплаченной родителям за путевки составил 239,0 тыс.руб., количество родителей</w:t>
      </w:r>
      <w:r w:rsidRPr="0056717C">
        <w:rPr>
          <w:spacing w:val="-2"/>
        </w:rPr>
        <w:t>,</w:t>
      </w:r>
      <w:r w:rsidR="00411996" w:rsidRPr="0056717C">
        <w:rPr>
          <w:spacing w:val="-2"/>
        </w:rPr>
        <w:t xml:space="preserve"> получивших компенсацию за путевки в 2022 году – 31. На питание школьников в каникулярное время израсходовано 1 627,5 тыс.руб.;</w:t>
      </w:r>
    </w:p>
    <w:p w:rsidR="00411996" w:rsidRPr="0056717C" w:rsidRDefault="00411996" w:rsidP="00411996">
      <w:pPr>
        <w:ind w:firstLine="567"/>
        <w:jc w:val="both"/>
        <w:outlineLvl w:val="2"/>
      </w:pPr>
      <w:r w:rsidRPr="0056717C">
        <w:rPr>
          <w:b/>
        </w:rPr>
        <w:t>-</w:t>
      </w:r>
      <w:r w:rsidRPr="0056717C">
        <w:t>Муниципальная программа «Развитие культуры на территории Дальнереченского городского округа», отдельные мероприятия программной деятельности, мероприятия по патриотическому воспитанию граждан на территории ДГО при плане 217,0 тыс.руб., кассовое испол</w:t>
      </w:r>
      <w:r w:rsidR="006C4334" w:rsidRPr="0056717C">
        <w:t xml:space="preserve">нение составило </w:t>
      </w:r>
      <w:r w:rsidRPr="0056717C">
        <w:t>100%;</w:t>
      </w:r>
    </w:p>
    <w:p w:rsidR="00411996" w:rsidRPr="0056717C" w:rsidRDefault="00411996" w:rsidP="00411996">
      <w:pPr>
        <w:ind w:firstLine="567"/>
        <w:jc w:val="both"/>
        <w:outlineLvl w:val="2"/>
      </w:pPr>
      <w:r w:rsidRPr="0056717C">
        <w:rPr>
          <w:b/>
        </w:rPr>
        <w:t>-</w:t>
      </w:r>
      <w:r w:rsidRPr="0056717C">
        <w:t xml:space="preserve">Муниципальная программа «Развитие культуры на территории Дальнереченского городского округа», отдельные мероприятия программной деятельности, основное мероприятие «Молодежная политика и оздоровление детей», мероприятия для детей и молодежи при плане 295,3 тыс.руб., кассовое исполнение составило 295,3 тыс. руб., или 100%; </w:t>
      </w:r>
    </w:p>
    <w:p w:rsidR="00411996" w:rsidRPr="0056717C" w:rsidRDefault="00411996" w:rsidP="00411996">
      <w:pPr>
        <w:ind w:firstLine="567"/>
        <w:jc w:val="both"/>
        <w:outlineLvl w:val="2"/>
      </w:pPr>
      <w:r w:rsidRPr="0056717C">
        <w:rPr>
          <w:b/>
        </w:rPr>
        <w:t>-</w:t>
      </w:r>
      <w:r w:rsidRPr="0056717C">
        <w:t>Муниципальная программа «Укрепление общественного здоровья», отдельные мероприятия программной деятельности, основное мероприятие «Формирование здорового образа жизни населения», мероприятия по формированию здорового образа жизни населения при плане 25,0 тыс.руб., кассовое исполнение 100%;</w:t>
      </w:r>
    </w:p>
    <w:p w:rsidR="00411996" w:rsidRPr="0056717C" w:rsidRDefault="00411996" w:rsidP="00411996">
      <w:pPr>
        <w:ind w:firstLine="567"/>
        <w:jc w:val="both"/>
        <w:outlineLvl w:val="2"/>
        <w:rPr>
          <w:rStyle w:val="FontStyle24"/>
          <w:sz w:val="24"/>
          <w:szCs w:val="24"/>
        </w:rPr>
      </w:pPr>
      <w:r w:rsidRPr="0056717C">
        <w:rPr>
          <w:b/>
          <w:spacing w:val="-2"/>
        </w:rPr>
        <w:t>-</w:t>
      </w:r>
      <w:r w:rsidRPr="0056717C">
        <w:rPr>
          <w:spacing w:val="-2"/>
        </w:rPr>
        <w:t>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72,2 тыс.руб., кассовое исполнение 100%</w:t>
      </w:r>
      <w:r w:rsidRPr="0056717C">
        <w:t>;</w:t>
      </w:r>
    </w:p>
    <w:p w:rsidR="00411996" w:rsidRPr="0056717C" w:rsidRDefault="00411996" w:rsidP="00411996">
      <w:pPr>
        <w:ind w:firstLine="567"/>
        <w:jc w:val="both"/>
        <w:rPr>
          <w:bCs/>
          <w:spacing w:val="7"/>
        </w:rPr>
      </w:pPr>
      <w:r w:rsidRPr="0056717C">
        <w:t xml:space="preserve">0709 «Другие вопросы в области образования»  </w:t>
      </w:r>
    </w:p>
    <w:p w:rsidR="00411996" w:rsidRPr="0056717C" w:rsidRDefault="00411996" w:rsidP="00411996">
      <w:pPr>
        <w:shd w:val="clear" w:color="auto" w:fill="FFFFFF"/>
        <w:ind w:firstLine="567"/>
        <w:jc w:val="both"/>
        <w:rPr>
          <w:bCs/>
          <w:spacing w:val="-2"/>
        </w:rPr>
      </w:pPr>
      <w:r w:rsidRPr="0056717C">
        <w:rPr>
          <w:bCs/>
          <w:spacing w:val="-2"/>
        </w:rPr>
        <w:lastRenderedPageBreak/>
        <w:t>При плановых назначениях 23 401,6 тыс.руб., кассовое исполнение составило в сумме 23 347,6 тыс.руб., или 99,7%,</w:t>
      </w:r>
      <w:r w:rsidRPr="0056717C">
        <w:t xml:space="preserve"> не исполнены плановые назначения на сумму 54,0 тыс.руб.,</w:t>
      </w:r>
      <w:r w:rsidRPr="0056717C">
        <w:rPr>
          <w:bCs/>
          <w:spacing w:val="-2"/>
        </w:rPr>
        <w:t xml:space="preserve"> из них:</w:t>
      </w:r>
    </w:p>
    <w:p w:rsidR="00411996" w:rsidRPr="0056717C" w:rsidRDefault="00411996" w:rsidP="00411996">
      <w:pPr>
        <w:ind w:firstLine="567"/>
        <w:jc w:val="both"/>
      </w:pPr>
      <w:r w:rsidRPr="0056717C">
        <w:t xml:space="preserve">-Муниципальная программа «Развитие образования Дальнереченского городского округа» расходы на обеспечение деятельности (оказание услуг, выполнение работ) централизованных бухгалтерий при плане </w:t>
      </w:r>
      <w:r w:rsidRPr="0056717C">
        <w:rPr>
          <w:bCs/>
          <w:spacing w:val="-2"/>
        </w:rPr>
        <w:t>21 451,4 тыс.руб.</w:t>
      </w:r>
      <w:r w:rsidRPr="0056717C">
        <w:t xml:space="preserve">, кассовое исполнение составило </w:t>
      </w:r>
      <w:r w:rsidRPr="0056717C">
        <w:rPr>
          <w:bCs/>
          <w:spacing w:val="-2"/>
        </w:rPr>
        <w:t>21 397,4 тыс.руб.</w:t>
      </w:r>
      <w:r w:rsidRPr="0056717C">
        <w:t>, или 99,8%. Остаток плановых назначений в сумме 54,0 тыс.руб.</w:t>
      </w:r>
      <w:r w:rsidRPr="0056717C">
        <w:rPr>
          <w:b/>
        </w:rPr>
        <w:t xml:space="preserve"> </w:t>
      </w:r>
      <w:r w:rsidRPr="0056717C">
        <w:t>По данной целевой статье финансируется по смете МКУ «Управление образования» со штатной численностью 31 чел</w:t>
      </w:r>
      <w:r w:rsidR="006C4334" w:rsidRPr="0056717C">
        <w:t>.</w:t>
      </w:r>
      <w:r w:rsidRPr="0056717C">
        <w:t>, среднесписочная численность за 2022 год – 28 чел</w:t>
      </w:r>
      <w:r w:rsidR="006C4334" w:rsidRPr="0056717C">
        <w:t>.</w:t>
      </w:r>
      <w:r w:rsidRPr="0056717C">
        <w:t>;</w:t>
      </w:r>
    </w:p>
    <w:p w:rsidR="00411996" w:rsidRPr="0056717C" w:rsidRDefault="00411996" w:rsidP="00411996">
      <w:pPr>
        <w:ind w:firstLine="567"/>
        <w:jc w:val="both"/>
      </w:pPr>
      <w:r w:rsidRPr="0056717C">
        <w:t>-субвенции бюджетам муниципальных образований Приморского края на реализацию государственных полномочий органов опеки и попечительства в отношении несовершеннолетних при плане 1 950,2 тыс.руб., кассовое исполнение 100%.</w:t>
      </w:r>
    </w:p>
    <w:p w:rsidR="00411996" w:rsidRPr="0056717C" w:rsidRDefault="00411996" w:rsidP="00411996">
      <w:pPr>
        <w:ind w:firstLine="567"/>
        <w:jc w:val="both"/>
        <w:rPr>
          <w:b/>
        </w:rPr>
      </w:pPr>
      <w:r w:rsidRPr="0056717C">
        <w:rPr>
          <w:b/>
        </w:rPr>
        <w:t>РАЗДЕЛ 08 «Культура, кинематография»</w:t>
      </w:r>
    </w:p>
    <w:p w:rsidR="00411996" w:rsidRPr="0056717C" w:rsidRDefault="00411996" w:rsidP="006C4334">
      <w:pPr>
        <w:ind w:firstLine="567"/>
        <w:jc w:val="both"/>
        <w:rPr>
          <w:b/>
          <w:u w:val="single"/>
        </w:rPr>
      </w:pPr>
      <w:r w:rsidRPr="0056717C">
        <w:t xml:space="preserve">При утвержденных назначениях в сумме 65 784,0 тыс.руб., кассовое исполнение составило 65 783,7 тыс.руб., или 99,99%, не исполнены плановые назначения на сумму 0,3 тыс.руб., в том числе: </w:t>
      </w:r>
    </w:p>
    <w:p w:rsidR="00411996" w:rsidRPr="0056717C" w:rsidRDefault="00411996" w:rsidP="00411996">
      <w:pPr>
        <w:ind w:firstLine="567"/>
        <w:jc w:val="both"/>
      </w:pPr>
      <w:r w:rsidRPr="0056717C">
        <w:t>0801 «Культура»</w:t>
      </w:r>
      <w:r w:rsidRPr="0056717C">
        <w:rPr>
          <w:u w:val="single"/>
        </w:rPr>
        <w:t xml:space="preserve"> </w:t>
      </w:r>
    </w:p>
    <w:p w:rsidR="00411996" w:rsidRPr="0056717C" w:rsidRDefault="00411996" w:rsidP="00411996">
      <w:pPr>
        <w:ind w:firstLine="567"/>
        <w:jc w:val="both"/>
      </w:pPr>
      <w:r w:rsidRPr="0056717C">
        <w:t>При плановых назначениях в сумме 41 498,9 тыс.руб., кассовое исполнение составило 100%, из них:</w:t>
      </w:r>
    </w:p>
    <w:p w:rsidR="00411996" w:rsidRPr="0056717C" w:rsidRDefault="00411996" w:rsidP="00D40B6C">
      <w:pPr>
        <w:tabs>
          <w:tab w:val="left" w:pos="993"/>
        </w:tabs>
        <w:ind w:firstLine="567"/>
        <w:jc w:val="both"/>
      </w:pPr>
      <w:r w:rsidRPr="0056717C">
        <w:t xml:space="preserve">-Муниципальная программа «Развитие культуры на территории Дальнереченского городского округа» </w:t>
      </w:r>
      <w:r w:rsidR="00D40B6C" w:rsidRPr="0056717C">
        <w:t>-</w:t>
      </w:r>
      <w:r w:rsidRPr="0056717C">
        <w:t xml:space="preserve"> расходы на обеспечение деятельности (оказание услуг, выполнение работ) муниципальных учреждений при плане </w:t>
      </w:r>
      <w:r w:rsidR="00D40B6C" w:rsidRPr="0056717C">
        <w:t>-</w:t>
      </w:r>
      <w:r w:rsidRPr="0056717C">
        <w:t xml:space="preserve"> 22 424,2 тыс. руб., кассовое исполнение составило </w:t>
      </w:r>
      <w:r w:rsidR="00D40B6C" w:rsidRPr="0056717C">
        <w:t>-</w:t>
      </w:r>
      <w:r w:rsidRPr="0056717C">
        <w:t xml:space="preserve"> 100%; </w:t>
      </w:r>
    </w:p>
    <w:p w:rsidR="00411996" w:rsidRPr="0056717C" w:rsidRDefault="00411996" w:rsidP="00D40B6C">
      <w:pPr>
        <w:tabs>
          <w:tab w:val="left" w:pos="993"/>
        </w:tabs>
        <w:ind w:firstLine="567"/>
        <w:jc w:val="both"/>
      </w:pPr>
      <w:r w:rsidRPr="0056717C">
        <w:t>-субсидии на проведение капитального и текущего ремонта, благоустройство территорий учреждений, организацию безопасности учреждений при плане 2 742,3 тыс.руб.,</w:t>
      </w:r>
      <w:r w:rsidR="00D40B6C" w:rsidRPr="0056717C">
        <w:t xml:space="preserve"> кассовое исполнение составило </w:t>
      </w:r>
      <w:r w:rsidRPr="0056717C">
        <w:t>100%;</w:t>
      </w:r>
    </w:p>
    <w:p w:rsidR="00411996" w:rsidRPr="0056717C" w:rsidRDefault="00411996" w:rsidP="00D40B6C">
      <w:pPr>
        <w:tabs>
          <w:tab w:val="left" w:pos="993"/>
        </w:tabs>
        <w:ind w:firstLine="567"/>
        <w:jc w:val="both"/>
      </w:pPr>
      <w:r w:rsidRPr="0056717C">
        <w:t xml:space="preserve"> расходы на обеспечение деятельности (оказание услуг, выполнение работ) централизованной библиотечной системы в рамках отдельных мероприятий МП «Развитие культуры на территории Дальнереченского городского округа»</w:t>
      </w:r>
      <w:r w:rsidR="00D40B6C" w:rsidRPr="0056717C">
        <w:t xml:space="preserve"> при плане 12 903,5 тыс руб.,</w:t>
      </w:r>
      <w:r w:rsidRPr="0056717C">
        <w:t xml:space="preserve"> кассовое ис</w:t>
      </w:r>
      <w:r w:rsidR="00D40B6C" w:rsidRPr="0056717C">
        <w:t xml:space="preserve">полнение составило </w:t>
      </w:r>
      <w:r w:rsidRPr="0056717C">
        <w:t>100%. Средняя заработная плата работников культуры (ЦБС) составила 5 132,42 руб.;</w:t>
      </w:r>
    </w:p>
    <w:p w:rsidR="00411996" w:rsidRPr="0056717C" w:rsidRDefault="00411996" w:rsidP="00D40B6C">
      <w:pPr>
        <w:ind w:firstLine="567"/>
        <w:jc w:val="both"/>
      </w:pPr>
      <w:r w:rsidRPr="0056717C">
        <w:rPr>
          <w:bCs/>
        </w:rPr>
        <w:t xml:space="preserve"> Муниципальная программа «Развитие культуры на территории Дальнереченского городского округа», отдельные мероприятия программной деятельности, основное мероприятие «Финансовое обеспечение учреждений культуры», субсидии из краевого бюджета бюджетам МО ПК на строительство, реконструкцию, ремонт объектов культуры (в том числе проектно-изыскательские работы), находящихся в муниципальной собственности, и приобретение объектов </w:t>
      </w:r>
      <w:r w:rsidR="00D40B6C" w:rsidRPr="0056717C">
        <w:rPr>
          <w:bCs/>
        </w:rPr>
        <w:t>культуры для муниципальных нужд</w:t>
      </w:r>
      <w:r w:rsidRPr="0056717C">
        <w:rPr>
          <w:bCs/>
        </w:rPr>
        <w:t xml:space="preserve"> </w:t>
      </w:r>
      <w:r w:rsidR="00D40B6C" w:rsidRPr="0056717C">
        <w:t xml:space="preserve">при плане 3 132,0тыс.руб., кассовое исполнение составило </w:t>
      </w:r>
      <w:r w:rsidRPr="0056717C">
        <w:t>100%;</w:t>
      </w:r>
    </w:p>
    <w:p w:rsidR="00411996" w:rsidRPr="0056717C" w:rsidRDefault="00411996" w:rsidP="00411996">
      <w:pPr>
        <w:ind w:firstLine="567"/>
        <w:jc w:val="both"/>
      </w:pPr>
      <w:r w:rsidRPr="0056717C">
        <w:rPr>
          <w:bCs/>
        </w:rPr>
        <w:t>-Муниципальная программа «Развитие культуры на территории Дальнереченского городского округа», отдельные мероприятия программной деятельности, основное мероприятие «Финансовое обеспечение учреждений культуры», субсидии на строительство, реконструкцию, ремонт объектов культуры (в том числе проектно-изыскательские работы), находящихся в муниципальной собственности, и приобретение объектов культуры для муниципальных ну</w:t>
      </w:r>
      <w:r w:rsidR="00D40B6C" w:rsidRPr="0056717C">
        <w:rPr>
          <w:bCs/>
        </w:rPr>
        <w:t>жд на условиях софинансирования</w:t>
      </w:r>
      <w:r w:rsidRPr="0056717C">
        <w:rPr>
          <w:bCs/>
        </w:rPr>
        <w:t xml:space="preserve"> </w:t>
      </w:r>
      <w:r w:rsidR="00D40B6C" w:rsidRPr="0056717C">
        <w:t xml:space="preserve">при плане 96,9 тыс.руб., </w:t>
      </w:r>
      <w:r w:rsidRPr="0056717C">
        <w:t xml:space="preserve">кассовое исполнение </w:t>
      </w:r>
      <w:r w:rsidR="00D40B6C" w:rsidRPr="0056717C">
        <w:t>составило</w:t>
      </w:r>
      <w:r w:rsidRPr="0056717C">
        <w:t xml:space="preserve"> 100%; </w:t>
      </w:r>
    </w:p>
    <w:p w:rsidR="00411996" w:rsidRPr="0056717C" w:rsidRDefault="00411996" w:rsidP="00411996">
      <w:pPr>
        <w:ind w:firstLine="567"/>
        <w:jc w:val="both"/>
      </w:pPr>
      <w:r w:rsidRPr="0056717C">
        <w:rPr>
          <w:bCs/>
        </w:rPr>
        <w:t>-непрограммные направления деятельности, выполнение Перечня наказов избирателей депутатами Думы Дальнереченского городского округа, п</w:t>
      </w:r>
      <w:r w:rsidRPr="0056717C">
        <w:t xml:space="preserve">ри плане 200,0 тыс.руб., кассовое исполнение составило 100%; </w:t>
      </w:r>
    </w:p>
    <w:p w:rsidR="00411996" w:rsidRPr="0056717C" w:rsidRDefault="00411996" w:rsidP="00411996">
      <w:pPr>
        <w:ind w:firstLine="567"/>
        <w:jc w:val="both"/>
      </w:pPr>
      <w:r w:rsidRPr="0056717C">
        <w:t xml:space="preserve">0804 «Другие вопросы в области культуры и кинематографии» </w:t>
      </w:r>
    </w:p>
    <w:p w:rsidR="00411996" w:rsidRPr="0056717C" w:rsidRDefault="00411996" w:rsidP="00411996">
      <w:pPr>
        <w:ind w:firstLine="567"/>
        <w:jc w:val="both"/>
      </w:pPr>
      <w:r w:rsidRPr="0056717C">
        <w:t xml:space="preserve">При плановых назначениях в сумме 22 905,1 тыс.руб., кассовое исполнение составило 22 904,8 тыс.руб., или 99,99%, </w:t>
      </w:r>
      <w:r w:rsidR="00D40B6C" w:rsidRPr="0056717C">
        <w:t>в том числе:</w:t>
      </w:r>
    </w:p>
    <w:p w:rsidR="00411996" w:rsidRPr="0056717C" w:rsidRDefault="00411996" w:rsidP="00411996">
      <w:pPr>
        <w:pStyle w:val="ab"/>
        <w:spacing w:after="0"/>
        <w:ind w:firstLine="567"/>
        <w:jc w:val="both"/>
        <w:rPr>
          <w:bCs/>
        </w:rPr>
      </w:pPr>
      <w:r w:rsidRPr="0056717C">
        <w:t xml:space="preserve">-Муниципальная программа </w:t>
      </w:r>
      <w:r w:rsidRPr="0056717C">
        <w:rPr>
          <w:bCs/>
        </w:rPr>
        <w:t xml:space="preserve">«Развитие культуры на территории Дальнереченского городского округа», отдельные мероприятия программной деятельности, основное мероприятие «Финансовое обеспечение учреждений культуры», мероприятия по сохранности объектов населения, при плане 1 019,5 тыс.руб., кассовое исполнение </w:t>
      </w:r>
      <w:r w:rsidR="00D40B6C" w:rsidRPr="0056717C">
        <w:rPr>
          <w:bCs/>
        </w:rPr>
        <w:t xml:space="preserve">100%; </w:t>
      </w:r>
      <w:r w:rsidR="00D40B6C" w:rsidRPr="0056717C">
        <w:rPr>
          <w:bCs/>
        </w:rPr>
        <w:lastRenderedPageBreak/>
        <w:t>разработка проекта зон охраны объектов культурного наследия, при плане 360,4 тыс.руб., кассовое исполнение составило 100%;</w:t>
      </w:r>
    </w:p>
    <w:p w:rsidR="00D40B6C" w:rsidRPr="0056717C" w:rsidRDefault="00D40B6C" w:rsidP="00D40B6C">
      <w:pPr>
        <w:pStyle w:val="ab"/>
        <w:spacing w:after="0"/>
        <w:ind w:firstLine="567"/>
        <w:jc w:val="both"/>
      </w:pPr>
      <w:r w:rsidRPr="0056717C">
        <w:t>- не исполнены плановые назначения на сумму 0,3 тыс. руб., это расходы на обеспечение деятельности (оказание услуг, выполнение работ) централизованных бухгалтерий в рамках отдельных мероприятий МП «Развитие культуры на территории Дальнереченского городского округа» при плане 22 905,1 тыс. руб., кассовое исполнение составило 22 904,8 тыс.руб., или 99,99%. Остаток плановых назначений 0,3 тыс. руб.</w:t>
      </w:r>
    </w:p>
    <w:p w:rsidR="00D40B6C" w:rsidRPr="0056717C" w:rsidRDefault="00D40B6C" w:rsidP="00D40B6C">
      <w:pPr>
        <w:pStyle w:val="ab"/>
        <w:spacing w:after="0"/>
        <w:ind w:firstLine="567"/>
        <w:jc w:val="both"/>
      </w:pPr>
    </w:p>
    <w:p w:rsidR="00411996" w:rsidRPr="0056717C" w:rsidRDefault="00411996" w:rsidP="00411996">
      <w:pPr>
        <w:ind w:firstLine="567"/>
        <w:jc w:val="both"/>
      </w:pPr>
      <w:r w:rsidRPr="0056717C">
        <w:t xml:space="preserve">                      </w:t>
      </w:r>
      <w:r w:rsidRPr="0056717C">
        <w:rPr>
          <w:b/>
        </w:rPr>
        <w:t>РАЗДЕЛ 1000</w:t>
      </w:r>
      <w:r w:rsidRPr="0056717C">
        <w:t xml:space="preserve"> </w:t>
      </w:r>
      <w:r w:rsidRPr="0056717C">
        <w:rPr>
          <w:b/>
        </w:rPr>
        <w:t>«Социальная политика</w:t>
      </w:r>
      <w:r w:rsidR="00D40B6C" w:rsidRPr="0056717C">
        <w:rPr>
          <w:b/>
        </w:rPr>
        <w:t>»</w:t>
      </w:r>
    </w:p>
    <w:p w:rsidR="00411996" w:rsidRPr="0056717C" w:rsidRDefault="00411996" w:rsidP="00411996">
      <w:pPr>
        <w:ind w:firstLine="567"/>
        <w:jc w:val="both"/>
      </w:pPr>
      <w:r w:rsidRPr="0056717C">
        <w:t>При плановых назначениях в сумме 64 928,3 тыс.руб., кассовое исполнение составило в сумме 64 572,6 тыс.руб. или на 99,5 %, не исполнены плановые назначения на сумму 355,7 тыс.руб., в том числе:</w:t>
      </w:r>
    </w:p>
    <w:p w:rsidR="00411996" w:rsidRPr="0056717C" w:rsidRDefault="00411996" w:rsidP="00411996">
      <w:pPr>
        <w:ind w:firstLine="567"/>
        <w:jc w:val="both"/>
      </w:pPr>
      <w:r w:rsidRPr="0056717C">
        <w:t xml:space="preserve">1001 «Пенсионное обеспечение» </w:t>
      </w:r>
    </w:p>
    <w:p w:rsidR="00D40B6C" w:rsidRPr="0056717C" w:rsidRDefault="00411996" w:rsidP="00D40B6C">
      <w:pPr>
        <w:ind w:firstLine="567"/>
        <w:jc w:val="both"/>
      </w:pPr>
      <w:r w:rsidRPr="0056717C">
        <w:t xml:space="preserve">При плане в сумме 3 365,3 тыс.руб., кассовое исполнение составило </w:t>
      </w:r>
      <w:r w:rsidR="00D40B6C" w:rsidRPr="0056717C">
        <w:t>100%</w:t>
      </w:r>
      <w:r w:rsidRPr="0056717C">
        <w:t>,</w:t>
      </w:r>
      <w:r w:rsidR="00D40B6C" w:rsidRPr="0056717C">
        <w:t xml:space="preserve"> это</w:t>
      </w:r>
      <w:r w:rsidRPr="0056717C">
        <w:t xml:space="preserve"> </w:t>
      </w:r>
      <w:r w:rsidR="00D40B6C" w:rsidRPr="0056717C">
        <w:t>до</w:t>
      </w:r>
      <w:r w:rsidRPr="0056717C">
        <w:t>плат</w:t>
      </w:r>
      <w:r w:rsidR="00D40B6C" w:rsidRPr="0056717C">
        <w:t>а</w:t>
      </w:r>
      <w:r w:rsidRPr="0056717C">
        <w:t xml:space="preserve"> к пенсиям </w:t>
      </w:r>
      <w:r w:rsidR="00D40B6C" w:rsidRPr="0056717C">
        <w:t>м</w:t>
      </w:r>
      <w:r w:rsidRPr="0056717C">
        <w:t>униципальных служащих</w:t>
      </w:r>
      <w:r w:rsidR="00D40B6C" w:rsidRPr="0056717C">
        <w:t>, к</w:t>
      </w:r>
      <w:r w:rsidRPr="0056717C">
        <w:t>оличество муниципальных служащих, вышедших на пенсию и получающих доплату за выслугу лет работы на муниципальной службе на 01.01.2022 года</w:t>
      </w:r>
      <w:r w:rsidR="00D40B6C" w:rsidRPr="0056717C">
        <w:t xml:space="preserve"> составляет </w:t>
      </w:r>
      <w:r w:rsidRPr="0056717C">
        <w:t>39 человек, на 01.01.2023 года 40 человек;</w:t>
      </w:r>
    </w:p>
    <w:p w:rsidR="00411996" w:rsidRPr="0056717C" w:rsidRDefault="00411996" w:rsidP="00D40B6C">
      <w:pPr>
        <w:ind w:firstLine="567"/>
        <w:jc w:val="both"/>
        <w:rPr>
          <w:bCs/>
          <w:spacing w:val="-2"/>
        </w:rPr>
      </w:pPr>
      <w:r w:rsidRPr="0056717C">
        <w:t xml:space="preserve">1003 </w:t>
      </w:r>
      <w:r w:rsidRPr="0056717C">
        <w:rPr>
          <w:bCs/>
          <w:spacing w:val="-2"/>
        </w:rPr>
        <w:t>«Социальное обеспечение населения»</w:t>
      </w:r>
    </w:p>
    <w:p w:rsidR="00411996" w:rsidRPr="0056717C" w:rsidRDefault="00411996" w:rsidP="00411996">
      <w:pPr>
        <w:ind w:firstLine="567"/>
        <w:jc w:val="both"/>
      </w:pPr>
      <w:r w:rsidRPr="0056717C">
        <w:t>При плане 8 849,2 тыс.руб., кассовое исполнение составило 8 536,1 тыс.</w:t>
      </w:r>
      <w:r w:rsidR="0073591D" w:rsidRPr="0056717C">
        <w:t>р</w:t>
      </w:r>
      <w:r w:rsidRPr="0056717C">
        <w:t xml:space="preserve">уб., или на 96,5 %, из них: </w:t>
      </w:r>
    </w:p>
    <w:p w:rsidR="00411996" w:rsidRPr="0056717C" w:rsidRDefault="00411996" w:rsidP="00411996">
      <w:pPr>
        <w:ind w:firstLine="567"/>
        <w:jc w:val="both"/>
        <w:outlineLvl w:val="2"/>
      </w:pPr>
      <w:r w:rsidRPr="0056717C">
        <w:t>-Муниципальная программа «Развитие образования Дальнереченского городского округа», подпрограмма «Развитие системы дошкольного образования ДГО», НП «Образование», 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ПК при плане 263,3 тыс.руб.,</w:t>
      </w:r>
      <w:r w:rsidRPr="0056717C">
        <w:rPr>
          <w:b/>
        </w:rPr>
        <w:t xml:space="preserve"> </w:t>
      </w:r>
      <w:r w:rsidRPr="0056717C">
        <w:t>кассовое исполнение составило 100%;</w:t>
      </w:r>
    </w:p>
    <w:p w:rsidR="00411996" w:rsidRPr="0056717C" w:rsidRDefault="00411996" w:rsidP="00411996">
      <w:pPr>
        <w:ind w:firstLine="567"/>
        <w:jc w:val="both"/>
      </w:pPr>
      <w:r w:rsidRPr="0056717C">
        <w:t>-Муниципальная программа «Развитие культуры на территории Дальнереченского городского округа», отдельные мероприятия программной деятельности, основное мероприятие «Финансовое обеспечение учреждений культуры», национальный проект «Образование», федеральный проект «Современная школа», субвенции бюджетам МОПК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 при плане 410,0 тыс.руб., кассовое</w:t>
      </w:r>
      <w:r w:rsidRPr="0056717C">
        <w:rPr>
          <w:b/>
        </w:rPr>
        <w:t xml:space="preserve"> </w:t>
      </w:r>
      <w:r w:rsidRPr="0056717C">
        <w:t>исполнение составило 100%;</w:t>
      </w:r>
    </w:p>
    <w:p w:rsidR="00411996" w:rsidRPr="0056717C" w:rsidRDefault="00411996" w:rsidP="00411996">
      <w:pPr>
        <w:shd w:val="clear" w:color="auto" w:fill="FFFFFF"/>
        <w:ind w:right="57" w:firstLine="567"/>
        <w:jc w:val="both"/>
      </w:pPr>
      <w:r w:rsidRPr="0056717C">
        <w:t>-Муниципальная программа «Обеспечение жильем молодых семей Дальнереченского городского округа», отдельные мероприятия программной деятельности, основное мероприятие «Предоставление социальных выплат молодым семьям - участникам программы», социальные выплаты молодым семьям для приобретения (строительства) стандартного жилья при плане 3 049,2 тыс. руб.,</w:t>
      </w:r>
      <w:r w:rsidRPr="0056717C">
        <w:rPr>
          <w:b/>
        </w:rPr>
        <w:t xml:space="preserve"> </w:t>
      </w:r>
      <w:r w:rsidRPr="0056717C">
        <w:t xml:space="preserve">кассовое исполнение составило 100%; </w:t>
      </w:r>
    </w:p>
    <w:p w:rsidR="00411996" w:rsidRPr="0056717C" w:rsidRDefault="00411996" w:rsidP="00411996">
      <w:pPr>
        <w:shd w:val="clear" w:color="auto" w:fill="FFFFFF"/>
        <w:ind w:right="57" w:firstLine="567"/>
        <w:jc w:val="both"/>
      </w:pPr>
      <w:r w:rsidRPr="0056717C">
        <w:t>-непрограммные направления деятельности, отдельные мероприятия непрограммной деятельности</w:t>
      </w:r>
      <w:r w:rsidR="0073591D" w:rsidRPr="0056717C">
        <w:t xml:space="preserve"> </w:t>
      </w:r>
      <w:r w:rsidRPr="0056717C">
        <w:t>«Обеспечение деятельности в сфере установленных функций», резервный фонд администрации Дальнереченского городског</w:t>
      </w:r>
      <w:r w:rsidR="0073591D" w:rsidRPr="0056717C">
        <w:t>о округа при плане 1 558,9 тыс.</w:t>
      </w:r>
      <w:r w:rsidRPr="0056717C">
        <w:t xml:space="preserve">руб., кассовое исполнение составило 100%. Выплата единовременной материальной помощи семье военнослужащего, погибшего в ходе </w:t>
      </w:r>
      <w:r w:rsidR="0073591D" w:rsidRPr="0056717C">
        <w:t>СВО</w:t>
      </w:r>
      <w:r w:rsidRPr="0056717C">
        <w:t>, на мероприятия связанные с захоронением на территории Дальнереченского городского округа. Выплату получили 10 чел</w:t>
      </w:r>
      <w:r w:rsidR="0073591D" w:rsidRPr="0056717C">
        <w:t>.</w:t>
      </w:r>
      <w:r w:rsidRPr="0056717C">
        <w:t>;</w:t>
      </w:r>
    </w:p>
    <w:p w:rsidR="00411996" w:rsidRPr="0056717C" w:rsidRDefault="00411996" w:rsidP="00411996">
      <w:pPr>
        <w:shd w:val="clear" w:color="auto" w:fill="FFFFFF"/>
        <w:ind w:right="57" w:firstLine="567"/>
        <w:jc w:val="both"/>
      </w:pPr>
      <w:r w:rsidRPr="0056717C">
        <w:t xml:space="preserve">-непрограммные направления деятельности, отдельные мероприятия непрограммной деятельности, основное мероприятие «Исполнение отдельных полномочий органов местного самоуправления», материальная помощь на погребение и организацию похорон почётного жителя </w:t>
      </w:r>
      <w:r w:rsidR="0073591D" w:rsidRPr="0056717C">
        <w:t xml:space="preserve">ДГО </w:t>
      </w:r>
      <w:r w:rsidRPr="0056717C">
        <w:t>при плане 30,0 тыс.руб.,</w:t>
      </w:r>
      <w:r w:rsidRPr="0056717C">
        <w:rPr>
          <w:b/>
        </w:rPr>
        <w:t xml:space="preserve"> </w:t>
      </w:r>
      <w:r w:rsidRPr="0056717C">
        <w:t>исполнение составило 100%;</w:t>
      </w:r>
    </w:p>
    <w:p w:rsidR="0073591D" w:rsidRPr="0056717C" w:rsidRDefault="0073591D" w:rsidP="0073591D">
      <w:pPr>
        <w:ind w:firstLine="567"/>
        <w:jc w:val="both"/>
        <w:outlineLvl w:val="2"/>
      </w:pPr>
      <w:r w:rsidRPr="0056717C">
        <w:t>-Муниципальная программа «Развитие образования Дальнереченского городского округа», подпрограмма «Развитие системы общего образования ДГО», НП «Образование», 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ПК при плане 3 537,8 тыс.руб.,</w:t>
      </w:r>
      <w:r w:rsidRPr="0056717C">
        <w:rPr>
          <w:b/>
        </w:rPr>
        <w:t xml:space="preserve"> </w:t>
      </w:r>
      <w:r w:rsidRPr="0056717C">
        <w:t>кассовое исполнение составило 3 224,7 тыс.руб., или 91,2%. Остаток плановых назначений в сумме 313,1 тыс. руб.</w:t>
      </w:r>
    </w:p>
    <w:p w:rsidR="00411996" w:rsidRPr="0056717C" w:rsidRDefault="00411996" w:rsidP="0073591D">
      <w:pPr>
        <w:ind w:firstLine="567"/>
        <w:jc w:val="both"/>
        <w:outlineLvl w:val="2"/>
      </w:pPr>
      <w:r w:rsidRPr="0056717C">
        <w:t>1004 «Охрана семьи и детства»</w:t>
      </w:r>
    </w:p>
    <w:p w:rsidR="00411996" w:rsidRPr="0056717C" w:rsidRDefault="00411996" w:rsidP="00411996">
      <w:pPr>
        <w:ind w:firstLine="567"/>
        <w:jc w:val="both"/>
      </w:pPr>
      <w:r w:rsidRPr="0056717C">
        <w:lastRenderedPageBreak/>
        <w:t>При плане 52 613,8 тыс.руб., кассовое исполнение составило 52 571,2 тыс.руб., или 99,9%, в том числе:</w:t>
      </w:r>
    </w:p>
    <w:p w:rsidR="00411996" w:rsidRPr="0056717C" w:rsidRDefault="00411996" w:rsidP="00411996">
      <w:pPr>
        <w:ind w:firstLine="567"/>
        <w:jc w:val="both"/>
        <w:outlineLvl w:val="2"/>
        <w:rPr>
          <w:highlight w:val="yellow"/>
        </w:rPr>
      </w:pPr>
      <w:r w:rsidRPr="0056717C">
        <w:rPr>
          <w:b/>
        </w:rPr>
        <w:t>-</w:t>
      </w:r>
      <w:r w:rsidRPr="0056717C">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при плане 6 038,7 тыс. руб., кассовое исполнение составило 100%;</w:t>
      </w:r>
      <w:r w:rsidRPr="0056717C">
        <w:rPr>
          <w:highlight w:val="yellow"/>
        </w:rPr>
        <w:t xml:space="preserve"> </w:t>
      </w:r>
    </w:p>
    <w:p w:rsidR="00411996" w:rsidRPr="0056717C" w:rsidRDefault="00411996" w:rsidP="00411996">
      <w:pPr>
        <w:ind w:firstLine="567"/>
        <w:jc w:val="both"/>
        <w:outlineLvl w:val="2"/>
      </w:pPr>
      <w:r w:rsidRPr="0056717C">
        <w:t>-субвенции на обеспечение детей-сирот и детей, оставшихся без попечения родителей, жилыми помещениями при плане 22 138,5 тыс. руб., кассовое исполнение 100%. Приобретено 12 квартир, при плане 11 квартир;</w:t>
      </w:r>
    </w:p>
    <w:p w:rsidR="0073591D" w:rsidRPr="0056717C" w:rsidRDefault="00411996" w:rsidP="0073591D">
      <w:pPr>
        <w:ind w:firstLine="567"/>
        <w:jc w:val="both"/>
        <w:outlineLvl w:val="2"/>
      </w:pPr>
      <w:r w:rsidRPr="0056717C">
        <w:t>-непрограммные направления деятельности, отдельные мероприятия непрограммной деятельности, основное мероприятие «Осуществление отдельных государственных полномочий»,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при плане 4 953,0 тыс. руб., кассовое исполнение составило 100%. Приобретено 2 квартиры, при плане 1 квартира;</w:t>
      </w:r>
      <w:r w:rsidR="0073591D" w:rsidRPr="0056717C">
        <w:t xml:space="preserve"> </w:t>
      </w:r>
    </w:p>
    <w:p w:rsidR="0073591D" w:rsidRPr="0056717C" w:rsidRDefault="0073591D" w:rsidP="0073591D">
      <w:pPr>
        <w:ind w:firstLine="567"/>
        <w:jc w:val="both"/>
        <w:outlineLvl w:val="2"/>
      </w:pPr>
      <w:r w:rsidRPr="0056717C">
        <w:t>-субвенции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при плане 19 483,6 тыс.руб.,</w:t>
      </w:r>
      <w:r w:rsidRPr="0056717C">
        <w:rPr>
          <w:b/>
        </w:rPr>
        <w:t xml:space="preserve"> </w:t>
      </w:r>
      <w:r w:rsidRPr="0056717C">
        <w:t>кассовое исполнение составило 19 441,0 тыс. руб., или 99,8%. Остаток плановых назначений на сумму 42,6 тыс. руб.;</w:t>
      </w:r>
    </w:p>
    <w:p w:rsidR="00411996" w:rsidRPr="0056717C" w:rsidRDefault="00411996" w:rsidP="00411996">
      <w:pPr>
        <w:ind w:firstLine="567"/>
        <w:jc w:val="both"/>
      </w:pPr>
      <w:r w:rsidRPr="0056717C">
        <w:t xml:space="preserve">1006 «Другие вопросы в области социальной политики» при плане 100,0 тыс. руб., кассовое исполнение составило 100%, </w:t>
      </w:r>
      <w:r w:rsidR="00314365" w:rsidRPr="0056717C">
        <w:t xml:space="preserve">это </w:t>
      </w:r>
      <w:r w:rsidRPr="0056717C">
        <w:t>субсидии социально ориентированным некомм</w:t>
      </w:r>
      <w:r w:rsidR="00314365" w:rsidRPr="0056717C">
        <w:t>ерческим организациям инвалидов.</w:t>
      </w:r>
    </w:p>
    <w:p w:rsidR="00314365" w:rsidRPr="0056717C" w:rsidRDefault="00314365" w:rsidP="00411996">
      <w:pPr>
        <w:ind w:firstLine="567"/>
        <w:jc w:val="both"/>
      </w:pPr>
    </w:p>
    <w:p w:rsidR="00411996" w:rsidRPr="0056717C" w:rsidRDefault="00411996" w:rsidP="00314365">
      <w:pPr>
        <w:pStyle w:val="31"/>
        <w:jc w:val="center"/>
        <w:rPr>
          <w:b/>
          <w:szCs w:val="24"/>
        </w:rPr>
      </w:pPr>
      <w:r w:rsidRPr="0056717C">
        <w:rPr>
          <w:b/>
          <w:szCs w:val="24"/>
        </w:rPr>
        <w:t>РАЗДЕЛ 1100</w:t>
      </w:r>
      <w:r w:rsidRPr="0056717C">
        <w:rPr>
          <w:szCs w:val="24"/>
        </w:rPr>
        <w:t xml:space="preserve"> </w:t>
      </w:r>
      <w:r w:rsidRPr="0056717C">
        <w:rPr>
          <w:b/>
          <w:szCs w:val="24"/>
        </w:rPr>
        <w:t>Физическая культура и спорт</w:t>
      </w:r>
    </w:p>
    <w:p w:rsidR="00411996" w:rsidRPr="0056717C" w:rsidRDefault="00314365" w:rsidP="00314365">
      <w:pPr>
        <w:ind w:firstLine="567"/>
        <w:jc w:val="both"/>
      </w:pPr>
      <w:r w:rsidRPr="0056717C">
        <w:t>Р</w:t>
      </w:r>
      <w:r w:rsidR="00411996" w:rsidRPr="0056717C">
        <w:t>асходы на физкультуру и спорт при плановых назначениях 13 925,2 тыс.</w:t>
      </w:r>
      <w:r w:rsidRPr="0056717C">
        <w:t xml:space="preserve">руб. исполнены в полном объеме, это расходы по подразделу </w:t>
      </w:r>
      <w:r w:rsidR="00411996" w:rsidRPr="0056717C">
        <w:t>1102 «Массовый спорт»</w:t>
      </w:r>
      <w:r w:rsidRPr="0056717C">
        <w:t xml:space="preserve">, </w:t>
      </w:r>
      <w:r w:rsidR="00411996" w:rsidRPr="0056717C">
        <w:t>из них:</w:t>
      </w:r>
    </w:p>
    <w:p w:rsidR="00411996" w:rsidRPr="0056717C" w:rsidRDefault="00411996" w:rsidP="00411996">
      <w:pPr>
        <w:tabs>
          <w:tab w:val="left" w:pos="993"/>
        </w:tabs>
        <w:ind w:firstLine="567"/>
        <w:jc w:val="both"/>
      </w:pPr>
      <w:r w:rsidRPr="0056717C">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w:t>
      </w:r>
      <w:r w:rsidR="00314365" w:rsidRPr="0056717C">
        <w:t>е работ) при плане 8 287,7 тыс.</w:t>
      </w:r>
      <w:r w:rsidRPr="0056717C">
        <w:t>руб., кассовое исполнение 100%;</w:t>
      </w:r>
    </w:p>
    <w:p w:rsidR="00314365" w:rsidRPr="0056717C" w:rsidRDefault="00314365" w:rsidP="00411996">
      <w:pPr>
        <w:shd w:val="clear" w:color="auto" w:fill="FFFFFF"/>
        <w:ind w:right="57" w:firstLine="567"/>
        <w:jc w:val="both"/>
      </w:pPr>
      <w:r w:rsidRPr="0056717C">
        <w:t>-</w:t>
      </w:r>
      <w:r w:rsidR="00411996" w:rsidRPr="0056717C">
        <w:t xml:space="preserve">Муниципальная программа «Развитие физической культуры и спорта Дальнереченского городского округа», подпрограмма </w:t>
      </w:r>
      <w:r w:rsidRPr="0056717C">
        <w:t>«</w:t>
      </w:r>
      <w:r w:rsidR="00411996" w:rsidRPr="0056717C">
        <w:t xml:space="preserve">Развитие массовой физической культуры и спорта в </w:t>
      </w:r>
      <w:r w:rsidRPr="0056717C">
        <w:t>ДГО</w:t>
      </w:r>
      <w:r w:rsidR="00411996" w:rsidRPr="0056717C">
        <w:t xml:space="preserve">», основное мероприятие «Строительство, реконструкция и ремонт объектов спорта» при плане 1 313,6 тыс.руб., кассовое исполнение </w:t>
      </w:r>
      <w:r w:rsidRPr="0056717C">
        <w:t>- 100%;</w:t>
      </w:r>
    </w:p>
    <w:p w:rsidR="00411996" w:rsidRPr="0056717C" w:rsidRDefault="00411996" w:rsidP="00411996">
      <w:pPr>
        <w:shd w:val="clear" w:color="auto" w:fill="FFFFFF"/>
        <w:ind w:right="57" w:firstLine="567"/>
        <w:jc w:val="both"/>
      </w:pPr>
      <w:r w:rsidRPr="0056717C">
        <w:t>-Муниципальная программа «Развитие физической культуры и спорта Дальнереченского городского округа», подпрограмма «Развитие массовой физической культуры и спорта в Дальнереченском городском округе», основное мероприятие «Организация и участие в спортивно-массовых мероприятиях», мероприятия в области физической культуры и спорта, приобретение спортивного инвентаря при плане 1 200,0 тыс. руб., кассовое исполнение</w:t>
      </w:r>
      <w:r w:rsidR="00314365" w:rsidRPr="0056717C">
        <w:t xml:space="preserve"> - </w:t>
      </w:r>
      <w:r w:rsidRPr="0056717C">
        <w:t>100%;</w:t>
      </w:r>
    </w:p>
    <w:p w:rsidR="00411996" w:rsidRPr="0056717C" w:rsidRDefault="00411996" w:rsidP="00314365">
      <w:pPr>
        <w:shd w:val="clear" w:color="auto" w:fill="FFFFFF"/>
        <w:ind w:right="57" w:firstLine="567"/>
        <w:jc w:val="both"/>
      </w:pPr>
      <w:r w:rsidRPr="0056717C">
        <w:t xml:space="preserve">-Муниципальная программа «Развитие физической культуры и спорта Дальнереченского городского округа», подпрограмма «Развитие массовой физической культуры и спорта в Дальнереченском городском округе», федеральный проект «Спорт - норма жизни», субсидии из краевого бюджета бюджетам муниципальных образований Приморского края на организацию физкультурно-спортивной работы по месту жительства при плане 312,0 </w:t>
      </w:r>
      <w:r w:rsidR="00314365" w:rsidRPr="0056717C">
        <w:t>тыс.</w:t>
      </w:r>
      <w:r w:rsidRPr="0056717C">
        <w:t>руб., кассовое исполнение составило 100%;</w:t>
      </w:r>
      <w:r w:rsidR="00314365" w:rsidRPr="0056717C">
        <w:t xml:space="preserve"> на организацию физкультурно-спортивной работы по месту жительства на условиях софинансирования при плане 9,6 тыс. руб., кассовое исполнение 100%;</w:t>
      </w:r>
    </w:p>
    <w:p w:rsidR="00411996" w:rsidRPr="0056717C" w:rsidRDefault="00314365" w:rsidP="00314365">
      <w:pPr>
        <w:shd w:val="clear" w:color="auto" w:fill="FFFFFF"/>
        <w:ind w:right="57" w:firstLine="567"/>
        <w:jc w:val="both"/>
      </w:pPr>
      <w:r w:rsidRPr="0056717C">
        <w:t>-</w:t>
      </w:r>
      <w:r w:rsidR="00411996" w:rsidRPr="0056717C">
        <w:t xml:space="preserve">Муниципальная программа «Развитие физической культуры и спорта Дальнереченского городского округа», подпрограмма «Развитие массовой физической культуры и спорта в Дальнереченском городском округе», федеральный проект «Спорт - норма жизни» </w:t>
      </w:r>
      <w:bookmarkStart w:id="9" w:name="_Hlk127309513"/>
      <w:r w:rsidR="00411996" w:rsidRPr="0056717C">
        <w:t>приобретение и поставка спортивного инвентаря, спортивного оборудования и иного имущества для развития массовог</w:t>
      </w:r>
      <w:r w:rsidRPr="0056717C">
        <w:t>о спорта при плане 2 718,2 тыс.</w:t>
      </w:r>
      <w:r w:rsidR="00411996" w:rsidRPr="0056717C">
        <w:t>руб., кассовое исполнение составило 100%;</w:t>
      </w:r>
      <w:bookmarkEnd w:id="9"/>
      <w:r w:rsidRPr="0056717C">
        <w:t xml:space="preserve"> </w:t>
      </w:r>
      <w:r w:rsidR="00411996" w:rsidRPr="0056717C">
        <w:t xml:space="preserve">приобретение и поставка спортивного инвентаря, спортивного </w:t>
      </w:r>
      <w:r w:rsidR="00411996" w:rsidRPr="0056717C">
        <w:lastRenderedPageBreak/>
        <w:t xml:space="preserve">оборудования и иного имущества для развития массового спорта </w:t>
      </w:r>
      <w:bookmarkStart w:id="10" w:name="_Hlk127309588"/>
      <w:r w:rsidR="00411996" w:rsidRPr="0056717C">
        <w:t>на условиях софин</w:t>
      </w:r>
      <w:r w:rsidRPr="0056717C">
        <w:t>ансирования при плане 84,1 тыс.</w:t>
      </w:r>
      <w:r w:rsidR="00411996" w:rsidRPr="0056717C">
        <w:t>руб., кассовое исполнение 100%.</w:t>
      </w:r>
    </w:p>
    <w:bookmarkEnd w:id="10"/>
    <w:p w:rsidR="00465DD4" w:rsidRPr="0056717C" w:rsidRDefault="00465DD4" w:rsidP="00411996">
      <w:pPr>
        <w:ind w:firstLine="567"/>
        <w:rPr>
          <w:b/>
          <w:u w:val="single"/>
        </w:rPr>
      </w:pPr>
    </w:p>
    <w:p w:rsidR="00411996" w:rsidRPr="0056717C" w:rsidRDefault="00411996" w:rsidP="00411996">
      <w:pPr>
        <w:ind w:firstLine="567"/>
        <w:rPr>
          <w:b/>
        </w:rPr>
      </w:pPr>
      <w:r w:rsidRPr="0056717C">
        <w:rPr>
          <w:b/>
        </w:rPr>
        <w:t>РАЗДЕЛ 1200 «Средства массовой информации»</w:t>
      </w:r>
    </w:p>
    <w:p w:rsidR="00411996" w:rsidRPr="0056717C" w:rsidRDefault="00314365" w:rsidP="00314365">
      <w:pPr>
        <w:ind w:firstLine="567"/>
        <w:jc w:val="both"/>
        <w:rPr>
          <w:b/>
        </w:rPr>
      </w:pPr>
      <w:r w:rsidRPr="0056717C">
        <w:t>Р</w:t>
      </w:r>
      <w:r w:rsidR="00411996" w:rsidRPr="0056717C">
        <w:t xml:space="preserve">асходы </w:t>
      </w:r>
      <w:r w:rsidRPr="0056717C">
        <w:t xml:space="preserve">по подразделу </w:t>
      </w:r>
      <w:r w:rsidR="00411996" w:rsidRPr="0056717C">
        <w:t>1202 «Периодическая печать и издательства»</w:t>
      </w:r>
      <w:r w:rsidRPr="0056717C">
        <w:t>.</w:t>
      </w:r>
      <w:r w:rsidRPr="0056717C">
        <w:rPr>
          <w:b/>
        </w:rPr>
        <w:t xml:space="preserve"> </w:t>
      </w:r>
      <w:r w:rsidR="00411996" w:rsidRPr="0056717C">
        <w:t xml:space="preserve">При плане 720,0 тыс.руб., кассовое </w:t>
      </w:r>
      <w:r w:rsidRPr="0056717C">
        <w:t xml:space="preserve">составило </w:t>
      </w:r>
      <w:r w:rsidR="00411996" w:rsidRPr="0056717C">
        <w:t xml:space="preserve">100%, </w:t>
      </w:r>
      <w:r w:rsidRPr="0056717C">
        <w:t xml:space="preserve">это расходы по </w:t>
      </w:r>
      <w:r w:rsidR="00411996" w:rsidRPr="0056717C">
        <w:t xml:space="preserve">МП «Информационное общество», </w:t>
      </w:r>
      <w:r w:rsidRPr="0056717C">
        <w:t xml:space="preserve">на </w:t>
      </w:r>
      <w:r w:rsidR="00411996" w:rsidRPr="0056717C">
        <w:t>отдельные мероп</w:t>
      </w:r>
      <w:r w:rsidRPr="0056717C">
        <w:t>риятия программной деятельности по</w:t>
      </w:r>
      <w:r w:rsidR="00411996" w:rsidRPr="0056717C">
        <w:t xml:space="preserve"> опубликовани</w:t>
      </w:r>
      <w:r w:rsidRPr="0056717C">
        <w:t>ю</w:t>
      </w:r>
      <w:r w:rsidR="00411996" w:rsidRPr="0056717C">
        <w:t xml:space="preserve"> норм</w:t>
      </w:r>
      <w:r w:rsidRPr="0056717C">
        <w:t>ативно-правовых актов.</w:t>
      </w:r>
    </w:p>
    <w:p w:rsidR="00411996" w:rsidRPr="0056717C" w:rsidRDefault="00411996" w:rsidP="00411996">
      <w:pPr>
        <w:spacing w:line="360" w:lineRule="auto"/>
        <w:jc w:val="center"/>
        <w:rPr>
          <w:b/>
        </w:rPr>
      </w:pPr>
      <w:r w:rsidRPr="0056717C">
        <w:rPr>
          <w:b/>
        </w:rPr>
        <w:t>РАЗДЕЛ 1300 Обслуживание государственного и муниципального долга</w:t>
      </w:r>
    </w:p>
    <w:p w:rsidR="00411996" w:rsidRPr="0056717C" w:rsidRDefault="00314365" w:rsidP="00411996">
      <w:pPr>
        <w:ind w:firstLine="567"/>
        <w:jc w:val="both"/>
      </w:pPr>
      <w:r w:rsidRPr="0056717C">
        <w:t xml:space="preserve">Подраздел </w:t>
      </w:r>
      <w:r w:rsidR="00411996" w:rsidRPr="0056717C">
        <w:t>1301 «Обслуживание внутреннего государственного и муниципального долга»</w:t>
      </w:r>
      <w:r w:rsidRPr="0056717C">
        <w:t xml:space="preserve">. </w:t>
      </w:r>
      <w:r w:rsidR="00411996" w:rsidRPr="0056717C">
        <w:t xml:space="preserve">Всего предусмотрено ассигнований в сумме 65,3 тыс. руб., кассовое исполнение составило 62,0 тыс. руб., или 94,9%, не исполнены плановые назначения на сумму 3,3 тыс. руб. </w:t>
      </w:r>
    </w:p>
    <w:p w:rsidR="00411996" w:rsidRPr="0056717C" w:rsidRDefault="00411996" w:rsidP="00411996">
      <w:pPr>
        <w:ind w:firstLine="567"/>
        <w:jc w:val="both"/>
      </w:pPr>
      <w:r w:rsidRPr="0056717C">
        <w:t>Отражены проценты за пользование кредитом ПАО С</w:t>
      </w:r>
      <w:r w:rsidR="005F2E4F" w:rsidRPr="0056717C">
        <w:t>бербанк</w:t>
      </w:r>
      <w:r w:rsidRPr="0056717C">
        <w:t xml:space="preserve"> по кредитному договору №0120300000120000001-0096440-01 от 03.11.2020 в сумме 46,8 тыс. руб., за пользование бюджетным кредитом, выданным Министерством финансов Приморского края по договору № 09/20 от</w:t>
      </w:r>
      <w:r w:rsidR="00314365" w:rsidRPr="0056717C">
        <w:t xml:space="preserve"> 18.12.2020 г. в сумме 2,6 тыс.</w:t>
      </w:r>
      <w:r w:rsidRPr="0056717C">
        <w:t xml:space="preserve">руб., по договору №06\21 от </w:t>
      </w:r>
      <w:r w:rsidR="00314365" w:rsidRPr="0056717C">
        <w:t>10.12.2021 в сумме 12,6 тыс. руб</w:t>
      </w:r>
      <w:r w:rsidRPr="0056717C">
        <w:t xml:space="preserve">. Проценты за пользование кредитом оплачены в полном объеме. Объем муниципального долга на 01.01.2023 составляет 11 698,1 тыс.руб., в том числе бюджетный кредит </w:t>
      </w:r>
      <w:r w:rsidR="00314365" w:rsidRPr="0056717C">
        <w:t xml:space="preserve">в размере </w:t>
      </w:r>
      <w:r w:rsidRPr="0056717C">
        <w:t>11 698,1 тыс.руб.</w:t>
      </w:r>
    </w:p>
    <w:p w:rsidR="00314365" w:rsidRPr="0056717C" w:rsidRDefault="00314365" w:rsidP="00411996">
      <w:pPr>
        <w:ind w:firstLine="567"/>
        <w:jc w:val="both"/>
      </w:pPr>
    </w:p>
    <w:p w:rsidR="0065332D" w:rsidRPr="0056717C" w:rsidRDefault="0065332D" w:rsidP="0065332D">
      <w:pPr>
        <w:ind w:firstLine="567"/>
        <w:jc w:val="both"/>
        <w:rPr>
          <w:b/>
        </w:rPr>
      </w:pPr>
      <w:r w:rsidRPr="0056717C">
        <w:rPr>
          <w:b/>
        </w:rPr>
        <w:t>Н</w:t>
      </w:r>
      <w:r w:rsidR="00411996" w:rsidRPr="0056717C">
        <w:rPr>
          <w:b/>
        </w:rPr>
        <w:t>изк</w:t>
      </w:r>
      <w:r w:rsidRPr="0056717C">
        <w:rPr>
          <w:b/>
        </w:rPr>
        <w:t>ое</w:t>
      </w:r>
      <w:r w:rsidR="00314365" w:rsidRPr="0056717C">
        <w:rPr>
          <w:b/>
        </w:rPr>
        <w:t xml:space="preserve"> исполнени</w:t>
      </w:r>
      <w:r w:rsidRPr="0056717C">
        <w:rPr>
          <w:b/>
        </w:rPr>
        <w:t>е</w:t>
      </w:r>
      <w:r w:rsidR="00314365" w:rsidRPr="0056717C">
        <w:rPr>
          <w:b/>
        </w:rPr>
        <w:t xml:space="preserve"> расходов бюджета</w:t>
      </w:r>
      <w:r w:rsidRPr="0056717C">
        <w:rPr>
          <w:b/>
        </w:rPr>
        <w:t xml:space="preserve"> отмечается по двум разделам:</w:t>
      </w:r>
    </w:p>
    <w:p w:rsidR="00411996" w:rsidRPr="0056717C" w:rsidRDefault="00411996" w:rsidP="0065332D">
      <w:pPr>
        <w:ind w:firstLine="567"/>
        <w:jc w:val="both"/>
      </w:pPr>
      <w:r w:rsidRPr="0056717C">
        <w:t>0100 «Общегосударственные вопросы»</w:t>
      </w:r>
      <w:r w:rsidR="003E2B36" w:rsidRPr="0056717C">
        <w:t xml:space="preserve">. </w:t>
      </w:r>
      <w:r w:rsidRPr="0056717C">
        <w:t xml:space="preserve">По подразделу 0111 </w:t>
      </w:r>
      <w:r w:rsidR="003E2B36" w:rsidRPr="0056717C">
        <w:t>«</w:t>
      </w:r>
      <w:r w:rsidRPr="0056717C">
        <w:t xml:space="preserve">Резервные фонды» </w:t>
      </w:r>
      <w:r w:rsidR="003E2B36" w:rsidRPr="0056717C">
        <w:t xml:space="preserve">При плане 12 707,6 тыс.руб., </w:t>
      </w:r>
      <w:r w:rsidRPr="0056717C">
        <w:t>кассовое исп</w:t>
      </w:r>
      <w:r w:rsidR="003E2B36" w:rsidRPr="0056717C">
        <w:t xml:space="preserve">олнение составило 0 руб. </w:t>
      </w:r>
      <w:r w:rsidRPr="0056717C">
        <w:t>На плановые назначения бюджетные обязательства не принимались.</w:t>
      </w:r>
    </w:p>
    <w:p w:rsidR="003E2B36" w:rsidRPr="0056717C" w:rsidRDefault="00411996" w:rsidP="0065332D">
      <w:pPr>
        <w:ind w:firstLine="567"/>
        <w:jc w:val="both"/>
      </w:pPr>
      <w:r w:rsidRPr="0056717C">
        <w:t>0400 «Национальная экономика»</w:t>
      </w:r>
      <w:r w:rsidR="003E2B36" w:rsidRPr="0056717C">
        <w:t xml:space="preserve">. </w:t>
      </w:r>
    </w:p>
    <w:p w:rsidR="002A6C9C" w:rsidRPr="0056717C" w:rsidRDefault="0065332D" w:rsidP="0065332D">
      <w:pPr>
        <w:ind w:firstLine="567"/>
        <w:jc w:val="both"/>
        <w:rPr>
          <w:i/>
        </w:rPr>
      </w:pPr>
      <w:r w:rsidRPr="0056717C">
        <w:t xml:space="preserve">По </w:t>
      </w:r>
      <w:r w:rsidR="00411996" w:rsidRPr="0056717C">
        <w:t xml:space="preserve">подразделу 0405 «Сельское хозяйство и рыболовство» расходы исполнены в сумме 1 056,0 тыс. руб., или на 72,3%, при плане 1 461,4 тыс.руб. Не исполнены плановые назначения в сумме 405,4 тыс. руб. (оплата по факту оказанных услуг). Кассовые расходы осуществлялись согласно принятым обязательствам. </w:t>
      </w:r>
      <w:r w:rsidRPr="0056717C">
        <w:t>С</w:t>
      </w:r>
      <w:r w:rsidR="002A6C9C" w:rsidRPr="0056717C">
        <w:t xml:space="preserve">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(Закон Приморского края от 29 сентября 2014 года N 472-КЗ) при плане 1 461,4 тыс.руб., кассовое исполнение составило 1 056,0 тыс.руб. или 72,3%. Остаток плановых назначений 405,4 тыс. руб.; </w:t>
      </w:r>
      <w:r w:rsidR="002A6C9C" w:rsidRPr="0056717C">
        <w:rPr>
          <w:i/>
        </w:rPr>
        <w:t>Стоит отметить, что исполнение данной субвенции в 2021году так же было низкое и составляло при плане 411,5 тыс. руб., 357,0 тыс. руб. или 86,8%.</w:t>
      </w:r>
    </w:p>
    <w:p w:rsidR="00411996" w:rsidRPr="0056717C" w:rsidRDefault="00411996" w:rsidP="0065332D">
      <w:pPr>
        <w:ind w:firstLine="567"/>
        <w:jc w:val="both"/>
      </w:pPr>
      <w:r w:rsidRPr="0056717C">
        <w:t>По подразделу 0408 «Транспорт» расходы исполнены в сумме 28,5 тыс.руб., или на 89,4 %, при плане 31,9 тыс.руб. Не исполнены плановые назначения в сумме 3,4 тыс.руб. (субвенции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при плане 3,4 тыс. руб., исполнение 0руб.). Кассовые расходы осуществлялись согласно принятым об</w:t>
      </w:r>
      <w:r w:rsidR="003E2B36" w:rsidRPr="0056717C">
        <w:t>язательствам.</w:t>
      </w:r>
    </w:p>
    <w:p w:rsidR="003C002E" w:rsidRPr="0056717C" w:rsidRDefault="003C002E" w:rsidP="0065332D">
      <w:pPr>
        <w:ind w:firstLine="567"/>
        <w:jc w:val="both"/>
      </w:pPr>
    </w:p>
    <w:p w:rsidR="008D07BF" w:rsidRPr="0056717C" w:rsidRDefault="00757F50" w:rsidP="003C50FC">
      <w:pPr>
        <w:pStyle w:val="af4"/>
        <w:spacing w:before="0" w:beforeAutospacing="0" w:after="0" w:afterAutospacing="0"/>
        <w:ind w:firstLine="567"/>
        <w:jc w:val="center"/>
        <w:rPr>
          <w:b/>
        </w:rPr>
      </w:pPr>
      <w:r w:rsidRPr="0056717C">
        <w:rPr>
          <w:b/>
        </w:rPr>
        <w:t xml:space="preserve">2.6. </w:t>
      </w:r>
      <w:r w:rsidR="00E7534B" w:rsidRPr="0056717C">
        <w:rPr>
          <w:b/>
        </w:rPr>
        <w:t>Анализ дефицита (профицита) бюджета</w:t>
      </w:r>
      <w:r w:rsidR="000A7E32" w:rsidRPr="0056717C">
        <w:rPr>
          <w:b/>
        </w:rPr>
        <w:t>.</w:t>
      </w:r>
    </w:p>
    <w:p w:rsidR="00AB0194" w:rsidRPr="0056717C" w:rsidRDefault="000A7E32" w:rsidP="003C50FC">
      <w:pPr>
        <w:pStyle w:val="af4"/>
        <w:spacing w:before="0" w:beforeAutospacing="0" w:after="0" w:afterAutospacing="0"/>
        <w:ind w:firstLine="567"/>
        <w:jc w:val="center"/>
        <w:rPr>
          <w:b/>
        </w:rPr>
      </w:pPr>
      <w:r w:rsidRPr="0056717C">
        <w:rPr>
          <w:b/>
        </w:rPr>
        <w:t xml:space="preserve"> И</w:t>
      </w:r>
      <w:r w:rsidR="00AB0194" w:rsidRPr="0056717C">
        <w:rPr>
          <w:b/>
        </w:rPr>
        <w:t>сточники внутреннего финансирования дефицита</w:t>
      </w:r>
      <w:r w:rsidR="00757F50" w:rsidRPr="0056717C">
        <w:rPr>
          <w:b/>
        </w:rPr>
        <w:t xml:space="preserve"> </w:t>
      </w:r>
      <w:r w:rsidR="00AB0194" w:rsidRPr="0056717C">
        <w:rPr>
          <w:b/>
        </w:rPr>
        <w:t>бюджета городского округа</w:t>
      </w:r>
      <w:r w:rsidR="00C01B98" w:rsidRPr="0056717C">
        <w:rPr>
          <w:b/>
        </w:rPr>
        <w:t>. Муниципальный долг.</w:t>
      </w:r>
    </w:p>
    <w:p w:rsidR="00113F8B" w:rsidRPr="0056717C" w:rsidRDefault="00113F8B" w:rsidP="00113F8B">
      <w:pPr>
        <w:ind w:firstLine="540"/>
        <w:jc w:val="both"/>
      </w:pPr>
      <w:r w:rsidRPr="0056717C">
        <w:t>Решением Думы Дальнереченского городского округа «О бюджете Дальнереченского городского округа на 2022 год и плановый период 2023-2024 г.г.», с учетом внесенных изменений, объем уровня дефицита бюджета на 2022год утвержден в размере 0 руб. (в редакции решения Думы от 22.12.2022 № 128). Согласно отчету об исполнении бюджета за 2022год бюджет исполнен с профицитом в сумме (+) 67 207,4 тыс. руб.</w:t>
      </w:r>
    </w:p>
    <w:p w:rsidR="00477CB5" w:rsidRPr="0056717C" w:rsidRDefault="00B97806" w:rsidP="00C5502F">
      <w:pPr>
        <w:ind w:firstLine="567"/>
        <w:jc w:val="both"/>
      </w:pPr>
      <w:r w:rsidRPr="0056717C">
        <w:t>Остаток средств на едином счете бюджета городского округа по состоянию на 01.01.202</w:t>
      </w:r>
      <w:r w:rsidR="00C5502F" w:rsidRPr="0056717C">
        <w:t>3</w:t>
      </w:r>
      <w:r w:rsidRPr="0056717C">
        <w:t xml:space="preserve"> составляет </w:t>
      </w:r>
      <w:r w:rsidR="00C5502F" w:rsidRPr="0056717C">
        <w:t xml:space="preserve">67 338,5 </w:t>
      </w:r>
      <w:r w:rsidRPr="0056717C">
        <w:t>тыс. руб., из них</w:t>
      </w:r>
      <w:r w:rsidR="00477CB5" w:rsidRPr="0056717C">
        <w:t>:</w:t>
      </w:r>
    </w:p>
    <w:p w:rsidR="00C5502F" w:rsidRPr="0056717C" w:rsidRDefault="00C5502F" w:rsidP="00C5502F">
      <w:pPr>
        <w:ind w:firstLine="567"/>
        <w:jc w:val="both"/>
      </w:pPr>
      <w:r w:rsidRPr="0056717C">
        <w:lastRenderedPageBreak/>
        <w:t xml:space="preserve">660,4 тыс.руб. - остаток целевых средств (473,9 тыс. руб. федеральные средства, 186,4 тыс. руб. краевые средства), в том числе: </w:t>
      </w:r>
    </w:p>
    <w:p w:rsidR="00C5502F" w:rsidRPr="0056717C" w:rsidRDefault="00C5502F" w:rsidP="00C5502F">
      <w:pPr>
        <w:ind w:firstLine="708"/>
        <w:jc w:val="both"/>
      </w:pPr>
      <w:r w:rsidRPr="0056717C">
        <w:t>- 147,6 тыс.руб.</w:t>
      </w:r>
      <w:r w:rsidR="00477CB5" w:rsidRPr="0056717C">
        <w:t xml:space="preserve"> </w:t>
      </w:r>
      <w:r w:rsidRPr="0056717C">
        <w:t xml:space="preserve">- краевая субвенция на осуществление отдельных государственных полномочия по обеспечению бесплатным питанием детей, обучающихся в образовательных организациях.  </w:t>
      </w:r>
    </w:p>
    <w:p w:rsidR="003E2B36" w:rsidRPr="0056717C" w:rsidRDefault="00C5502F" w:rsidP="00C5502F">
      <w:pPr>
        <w:ind w:firstLine="708"/>
        <w:jc w:val="both"/>
      </w:pPr>
      <w:r w:rsidRPr="0056717C">
        <w:t xml:space="preserve">- 242,9 тыс.руб. </w:t>
      </w:r>
      <w:r w:rsidR="00477CB5" w:rsidRPr="0056717C">
        <w:t xml:space="preserve">(204,1 тыс.руб. средства федерального бюджета, 38,9 тыс. руб. средства краевого бюджета) - </w:t>
      </w:r>
      <w:r w:rsidRPr="0056717C">
        <w:t>субвенции бюджетам муниципальных образований на организацию бесплатного горячего питания обучающихся, получающих начальное общее образование</w:t>
      </w:r>
      <w:r w:rsidR="00477CB5" w:rsidRPr="0056717C">
        <w:t>;</w:t>
      </w:r>
    </w:p>
    <w:p w:rsidR="003E2B36" w:rsidRPr="0056717C" w:rsidRDefault="00C5502F" w:rsidP="00B97806">
      <w:pPr>
        <w:ind w:firstLine="708"/>
        <w:jc w:val="both"/>
      </w:pPr>
      <w:r w:rsidRPr="0056717C">
        <w:t>-</w:t>
      </w:r>
      <w:r w:rsidR="00477CB5" w:rsidRPr="0056717C">
        <w:t xml:space="preserve">269,9 тыс.руб. (средства федерального бюджета) </w:t>
      </w:r>
      <w:r w:rsidRPr="0056717C">
        <w:t>межбюджетные трансферты  бюджетам городских округов на ежемесячное денежное вознагра</w:t>
      </w:r>
      <w:r w:rsidR="00477CB5" w:rsidRPr="0056717C">
        <w:t>ждение за классное руководство;</w:t>
      </w:r>
    </w:p>
    <w:p w:rsidR="00B97806" w:rsidRPr="0056717C" w:rsidRDefault="00477CB5" w:rsidP="00B97806">
      <w:pPr>
        <w:ind w:firstLine="708"/>
        <w:jc w:val="both"/>
        <w:rPr>
          <w:rFonts w:cs="Calibri"/>
          <w:i/>
        </w:rPr>
      </w:pPr>
      <w:r w:rsidRPr="0056717C">
        <w:rPr>
          <w:i/>
        </w:rPr>
        <w:t>66 678,2 тыс.руб. - за счет поступления собственных доходов в последние дни 2022 года</w:t>
      </w:r>
      <w:r w:rsidR="00A74E2C" w:rsidRPr="0056717C">
        <w:rPr>
          <w:rFonts w:cs="Calibri"/>
          <w:i/>
        </w:rPr>
        <w:t>.</w:t>
      </w:r>
    </w:p>
    <w:p w:rsidR="00B97806" w:rsidRPr="0056717C" w:rsidRDefault="00B97806" w:rsidP="00B97806">
      <w:pPr>
        <w:ind w:firstLine="567"/>
        <w:jc w:val="both"/>
      </w:pPr>
      <w:r w:rsidRPr="0056717C">
        <w:t>Остаток средств на едином счете бюджета городского округа, по состоянию на 01.01.202</w:t>
      </w:r>
      <w:r w:rsidR="00C5502F" w:rsidRPr="0056717C">
        <w:t>3</w:t>
      </w:r>
      <w:r w:rsidRPr="0056717C">
        <w:t xml:space="preserve"> подтвержден показателями </w:t>
      </w:r>
      <w:r w:rsidR="00C5502F" w:rsidRPr="0056717C">
        <w:t xml:space="preserve">отчетных </w:t>
      </w:r>
      <w:r w:rsidRPr="0056717C">
        <w:t>форм 0503120, 0503140, 0503324</w:t>
      </w:r>
      <w:r w:rsidR="00F2294E" w:rsidRPr="0056717C">
        <w:t>, показателями отчетных форм УФК по Приморскому краю 0531859, 0531820</w:t>
      </w:r>
      <w:r w:rsidRPr="0056717C">
        <w:t>.</w:t>
      </w:r>
    </w:p>
    <w:p w:rsidR="00D13DAB" w:rsidRPr="0056717C" w:rsidRDefault="00965892" w:rsidP="00D13DAB">
      <w:pPr>
        <w:ind w:firstLine="567"/>
        <w:jc w:val="both"/>
        <w:rPr>
          <w:i/>
        </w:rPr>
      </w:pPr>
      <w:r w:rsidRPr="0056717C">
        <w:rPr>
          <w:rFonts w:cs="Calibri"/>
          <w:i/>
        </w:rPr>
        <w:t>Согласно п.10 ст. 11 Порядка проведения внешней проверки годового отчета об исполнении бюджета Дальнереченского городского округа, утвержденного решением Думы от 01.02.2013г. № 03 в качестве показателей неэффективного использования бюджетных средств могут быть использованы факты наличия остатков неиспользованных бюджетных средств на начало и конец финансового года (кроме поступивших в последний день финансового года</w:t>
      </w:r>
      <w:r w:rsidR="00D13DAB" w:rsidRPr="0056717C">
        <w:rPr>
          <w:rFonts w:cs="Calibri"/>
          <w:i/>
        </w:rPr>
        <w:t>, наличие дебиторской и кредиторской задолженности, потери от порчи и хищений материальных ценностей, непроизводительные расходы (штрафы, пени, излишне уплаченные суммы), наличие невыясненных поступлений, зачисленных на бюджетный счет более 10 дней.</w:t>
      </w:r>
    </w:p>
    <w:p w:rsidR="00965892" w:rsidRPr="0056717C" w:rsidRDefault="00965892" w:rsidP="00965892">
      <w:pPr>
        <w:ind w:firstLine="567"/>
        <w:jc w:val="both"/>
        <w:rPr>
          <w:rFonts w:cs="Calibri"/>
          <w:i/>
        </w:rPr>
      </w:pPr>
      <w:r w:rsidRPr="0056717C">
        <w:rPr>
          <w:rFonts w:cs="Calibri"/>
          <w:i/>
        </w:rPr>
        <w:t xml:space="preserve"> По сведениям отчетных форм УФК по ПК  </w:t>
      </w:r>
      <w:r w:rsidR="001223B8" w:rsidRPr="0056717C">
        <w:rPr>
          <w:i/>
        </w:rPr>
        <w:t xml:space="preserve">0531859, 0531820 о свободном остатке средств </w:t>
      </w:r>
      <w:r w:rsidR="00030613" w:rsidRPr="0056717C">
        <w:rPr>
          <w:rFonts w:cs="Calibri"/>
          <w:i/>
        </w:rPr>
        <w:t>за 29.12.2022, 30.12.2022 и 31.12.2022</w:t>
      </w:r>
      <w:r w:rsidRPr="0056717C">
        <w:rPr>
          <w:rFonts w:cs="Calibri"/>
          <w:i/>
        </w:rPr>
        <w:t>, в последни</w:t>
      </w:r>
      <w:r w:rsidR="00030613" w:rsidRPr="0056717C">
        <w:rPr>
          <w:rFonts w:cs="Calibri"/>
          <w:i/>
        </w:rPr>
        <w:t>е д</w:t>
      </w:r>
      <w:r w:rsidRPr="0056717C">
        <w:rPr>
          <w:rFonts w:cs="Calibri"/>
          <w:i/>
        </w:rPr>
        <w:t>н</w:t>
      </w:r>
      <w:r w:rsidR="00030613" w:rsidRPr="0056717C">
        <w:rPr>
          <w:rFonts w:cs="Calibri"/>
          <w:i/>
        </w:rPr>
        <w:t>и</w:t>
      </w:r>
      <w:r w:rsidRPr="0056717C">
        <w:rPr>
          <w:rFonts w:cs="Calibri"/>
          <w:i/>
        </w:rPr>
        <w:t xml:space="preserve"> финансового года</w:t>
      </w:r>
      <w:r w:rsidR="001223B8" w:rsidRPr="0056717C">
        <w:rPr>
          <w:rFonts w:cs="Calibri"/>
          <w:i/>
        </w:rPr>
        <w:t>,</w:t>
      </w:r>
      <w:r w:rsidRPr="0056717C">
        <w:rPr>
          <w:rFonts w:cs="Calibri"/>
          <w:i/>
        </w:rPr>
        <w:t xml:space="preserve"> с учетом дополнительного периода для завершения финансового года, сумма доходов составила </w:t>
      </w:r>
      <w:r w:rsidR="001223B8" w:rsidRPr="0056717C">
        <w:rPr>
          <w:rFonts w:cs="Calibri"/>
          <w:i/>
        </w:rPr>
        <w:t xml:space="preserve">27 668,7 </w:t>
      </w:r>
      <w:r w:rsidRPr="0056717C">
        <w:rPr>
          <w:rFonts w:cs="Calibri"/>
          <w:i/>
        </w:rPr>
        <w:t>тыс.руб.</w:t>
      </w:r>
      <w:r w:rsidR="00030613" w:rsidRPr="0056717C">
        <w:rPr>
          <w:rFonts w:cs="Calibri"/>
          <w:i/>
        </w:rPr>
        <w:t xml:space="preserve"> </w:t>
      </w:r>
      <w:r w:rsidR="001223B8" w:rsidRPr="0056717C">
        <w:rPr>
          <w:rFonts w:cs="Calibri"/>
          <w:i/>
        </w:rPr>
        <w:t>Таким образом,</w:t>
      </w:r>
      <w:r w:rsidR="00D13DAB" w:rsidRPr="0056717C">
        <w:rPr>
          <w:rFonts w:cs="Calibri"/>
          <w:i/>
        </w:rPr>
        <w:t xml:space="preserve"> Контрольно-счетной палатой устанавливается факт неэффективного использования бюджетных средств в сумме</w:t>
      </w:r>
      <w:r w:rsidR="001223B8" w:rsidRPr="0056717C">
        <w:rPr>
          <w:rFonts w:cs="Calibri"/>
          <w:i/>
        </w:rPr>
        <w:t xml:space="preserve"> </w:t>
      </w:r>
      <w:r w:rsidR="00D13DAB" w:rsidRPr="0056717C">
        <w:rPr>
          <w:rFonts w:cs="Calibri"/>
          <w:i/>
        </w:rPr>
        <w:t xml:space="preserve">39 009,5 тыс.руб. </w:t>
      </w:r>
    </w:p>
    <w:p w:rsidR="00C01B98" w:rsidRPr="0056717C" w:rsidRDefault="00113F8B" w:rsidP="00C01B98">
      <w:pPr>
        <w:ind w:firstLine="567"/>
        <w:jc w:val="both"/>
      </w:pPr>
      <w:r w:rsidRPr="0056717C">
        <w:t>Показатели источников финансирования дефицита бюджета Дальнереченского городского округа за 2022год утверждаются приложением 8 к проекту решения Думы об утверждении отчета об исполнении бюджета</w:t>
      </w:r>
      <w:r w:rsidR="00C01B98" w:rsidRPr="0056717C">
        <w:t xml:space="preserve"> и соответствуют показателями отчетных форм УФК по Приморскому краю 0503151, 0531858, 0531857.</w:t>
      </w:r>
    </w:p>
    <w:p w:rsidR="008D07BF" w:rsidRPr="0056717C" w:rsidRDefault="0072188D" w:rsidP="0072188D">
      <w:pPr>
        <w:ind w:firstLine="567"/>
        <w:jc w:val="both"/>
      </w:pPr>
      <w:r w:rsidRPr="0056717C">
        <w:t xml:space="preserve">По сведениям Выписки из муниципальной долговой книги по состоянию на 01.01.2023г., прилагаемой в составе документов отчета об исполнении бюджета Дальнереченского городского округа за 2022год, </w:t>
      </w:r>
      <w:r w:rsidR="004646EE" w:rsidRPr="0056717C">
        <w:t xml:space="preserve">и информации из пояснительной записки, </w:t>
      </w:r>
      <w:r w:rsidRPr="0056717C">
        <w:t>муниципальные долговые обязательства составляют</w:t>
      </w:r>
      <w:r w:rsidR="008D07BF" w:rsidRPr="0056717C">
        <w:t xml:space="preserve"> 11</w:t>
      </w:r>
      <w:r w:rsidRPr="0056717C">
        <w:t> </w:t>
      </w:r>
      <w:r w:rsidR="008D07BF" w:rsidRPr="0056717C">
        <w:t>698</w:t>
      </w:r>
      <w:r w:rsidRPr="0056717C">
        <w:t>,1</w:t>
      </w:r>
      <w:r w:rsidR="008D07BF" w:rsidRPr="0056717C">
        <w:t xml:space="preserve"> </w:t>
      </w:r>
      <w:r w:rsidRPr="0056717C">
        <w:t>тыс.</w:t>
      </w:r>
      <w:r w:rsidR="008D07BF" w:rsidRPr="0056717C">
        <w:t>руб</w:t>
      </w:r>
      <w:r w:rsidRPr="0056717C">
        <w:t>., состоящи</w:t>
      </w:r>
      <w:r w:rsidR="004646EE" w:rsidRPr="0056717C">
        <w:t>е</w:t>
      </w:r>
      <w:r w:rsidRPr="0056717C">
        <w:t xml:space="preserve"> из бюджетного кредита</w:t>
      </w:r>
      <w:r w:rsidR="008D07BF" w:rsidRPr="0056717C">
        <w:t xml:space="preserve"> Минфин</w:t>
      </w:r>
      <w:r w:rsidRPr="0056717C">
        <w:t xml:space="preserve">а Приморского края, </w:t>
      </w:r>
      <w:r w:rsidR="008D07BF" w:rsidRPr="0056717C">
        <w:t xml:space="preserve">из </w:t>
      </w:r>
      <w:r w:rsidRPr="0056717C">
        <w:t xml:space="preserve">которого долгосрочная задолженность </w:t>
      </w:r>
      <w:r w:rsidR="008D07BF" w:rsidRPr="0056717C">
        <w:t xml:space="preserve"> 5</w:t>
      </w:r>
      <w:r w:rsidRPr="0056717C">
        <w:t> </w:t>
      </w:r>
      <w:r w:rsidR="008D07BF" w:rsidRPr="0056717C">
        <w:t>000</w:t>
      </w:r>
      <w:r w:rsidRPr="0056717C">
        <w:t xml:space="preserve"> тыс.</w:t>
      </w:r>
      <w:r w:rsidR="008D07BF" w:rsidRPr="0056717C">
        <w:t>руб</w:t>
      </w:r>
      <w:r w:rsidRPr="0056717C">
        <w:t>.</w:t>
      </w:r>
    </w:p>
    <w:p w:rsidR="00E45200" w:rsidRPr="0056717C" w:rsidRDefault="00E45200" w:rsidP="00B76BDF">
      <w:pPr>
        <w:ind w:firstLine="567"/>
        <w:jc w:val="both"/>
        <w:rPr>
          <w:u w:val="single"/>
        </w:rPr>
      </w:pPr>
      <w:r w:rsidRPr="0056717C">
        <w:rPr>
          <w:u w:val="single"/>
        </w:rPr>
        <w:t>Бюджетный кредит (Министерство Финансов Приморского края)</w:t>
      </w:r>
    </w:p>
    <w:p w:rsidR="00E45200" w:rsidRPr="0056717C" w:rsidRDefault="004C216F" w:rsidP="00B76BDF">
      <w:pPr>
        <w:ind w:firstLine="567"/>
        <w:jc w:val="both"/>
      </w:pPr>
      <w:r w:rsidRPr="0056717C">
        <w:t>- договор о предоставлении бюджетного кредита от 18.12.2020 09/20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8D7DAC" w:rsidRPr="00044699" w:rsidTr="000F6A6A">
        <w:tc>
          <w:tcPr>
            <w:tcW w:w="2518" w:type="dxa"/>
          </w:tcPr>
          <w:p w:rsidR="00E45200" w:rsidRPr="00044699" w:rsidRDefault="00E45200" w:rsidP="0072188D">
            <w:pPr>
              <w:jc w:val="center"/>
              <w:rPr>
                <w:sz w:val="22"/>
                <w:szCs w:val="22"/>
              </w:rPr>
            </w:pPr>
            <w:r w:rsidRPr="00044699">
              <w:rPr>
                <w:sz w:val="22"/>
                <w:szCs w:val="22"/>
              </w:rPr>
              <w:t>Объем основного долга по кредиту на 01.01.202</w:t>
            </w:r>
            <w:r w:rsidR="0072188D" w:rsidRPr="00044699">
              <w:rPr>
                <w:sz w:val="22"/>
                <w:szCs w:val="22"/>
              </w:rPr>
              <w:t>2</w:t>
            </w:r>
          </w:p>
        </w:tc>
        <w:tc>
          <w:tcPr>
            <w:tcW w:w="2410" w:type="dxa"/>
            <w:tcBorders>
              <w:right w:val="single" w:sz="4" w:space="0" w:color="auto"/>
            </w:tcBorders>
          </w:tcPr>
          <w:p w:rsidR="00E45200" w:rsidRPr="00044699" w:rsidRDefault="00E45200" w:rsidP="000F6A6A">
            <w:pPr>
              <w:jc w:val="center"/>
              <w:rPr>
                <w:sz w:val="22"/>
                <w:szCs w:val="22"/>
              </w:rPr>
            </w:pPr>
            <w:r w:rsidRPr="00044699">
              <w:rPr>
                <w:sz w:val="22"/>
                <w:szCs w:val="22"/>
              </w:rPr>
              <w:t xml:space="preserve">Получен кредит </w:t>
            </w:r>
          </w:p>
          <w:p w:rsidR="00E45200" w:rsidRPr="00044699" w:rsidRDefault="00E45200" w:rsidP="0072188D">
            <w:pPr>
              <w:jc w:val="center"/>
              <w:rPr>
                <w:sz w:val="22"/>
                <w:szCs w:val="22"/>
              </w:rPr>
            </w:pPr>
            <w:r w:rsidRPr="00044699">
              <w:rPr>
                <w:sz w:val="22"/>
                <w:szCs w:val="22"/>
              </w:rPr>
              <w:t>в 202</w:t>
            </w:r>
            <w:r w:rsidR="0072188D" w:rsidRPr="00044699">
              <w:rPr>
                <w:sz w:val="22"/>
                <w:szCs w:val="22"/>
              </w:rPr>
              <w:t>2</w:t>
            </w:r>
            <w:r w:rsidRPr="00044699">
              <w:rPr>
                <w:sz w:val="22"/>
                <w:szCs w:val="22"/>
              </w:rPr>
              <w:t>году</w:t>
            </w:r>
          </w:p>
        </w:tc>
        <w:tc>
          <w:tcPr>
            <w:tcW w:w="2522" w:type="dxa"/>
            <w:tcBorders>
              <w:left w:val="single" w:sz="4" w:space="0" w:color="auto"/>
            </w:tcBorders>
          </w:tcPr>
          <w:p w:rsidR="00E45200" w:rsidRPr="00044699" w:rsidRDefault="00E45200" w:rsidP="000F6A6A">
            <w:pPr>
              <w:jc w:val="center"/>
              <w:rPr>
                <w:sz w:val="22"/>
                <w:szCs w:val="22"/>
              </w:rPr>
            </w:pPr>
            <w:r w:rsidRPr="00044699">
              <w:rPr>
                <w:sz w:val="22"/>
                <w:szCs w:val="22"/>
              </w:rPr>
              <w:t>Расходы на погашение муниципального долга</w:t>
            </w:r>
          </w:p>
          <w:p w:rsidR="00E45200" w:rsidRPr="00044699" w:rsidRDefault="00E45200" w:rsidP="004646EE">
            <w:pPr>
              <w:jc w:val="center"/>
              <w:rPr>
                <w:sz w:val="22"/>
                <w:szCs w:val="22"/>
              </w:rPr>
            </w:pPr>
            <w:r w:rsidRPr="00044699">
              <w:rPr>
                <w:sz w:val="22"/>
                <w:szCs w:val="22"/>
              </w:rPr>
              <w:t>в 202</w:t>
            </w:r>
            <w:r w:rsidR="004646EE" w:rsidRPr="00044699">
              <w:rPr>
                <w:sz w:val="22"/>
                <w:szCs w:val="22"/>
              </w:rPr>
              <w:t>2</w:t>
            </w:r>
            <w:r w:rsidRPr="00044699">
              <w:rPr>
                <w:sz w:val="22"/>
                <w:szCs w:val="22"/>
              </w:rPr>
              <w:t xml:space="preserve"> году</w:t>
            </w:r>
          </w:p>
        </w:tc>
        <w:tc>
          <w:tcPr>
            <w:tcW w:w="2403" w:type="dxa"/>
          </w:tcPr>
          <w:p w:rsidR="00E45200" w:rsidRPr="00044699" w:rsidRDefault="00E45200" w:rsidP="004646EE">
            <w:pPr>
              <w:jc w:val="center"/>
              <w:rPr>
                <w:sz w:val="22"/>
                <w:szCs w:val="22"/>
              </w:rPr>
            </w:pPr>
            <w:r w:rsidRPr="00044699">
              <w:rPr>
                <w:sz w:val="22"/>
                <w:szCs w:val="22"/>
              </w:rPr>
              <w:t>Объем основного долга  по кредиту на 01.01.202</w:t>
            </w:r>
            <w:r w:rsidR="004646EE" w:rsidRPr="00044699">
              <w:rPr>
                <w:sz w:val="22"/>
                <w:szCs w:val="22"/>
              </w:rPr>
              <w:t>3</w:t>
            </w:r>
          </w:p>
        </w:tc>
      </w:tr>
      <w:tr w:rsidR="008D7DAC" w:rsidRPr="00044699" w:rsidTr="000F6A6A">
        <w:tc>
          <w:tcPr>
            <w:tcW w:w="2518" w:type="dxa"/>
          </w:tcPr>
          <w:p w:rsidR="00E45200" w:rsidRPr="00044699" w:rsidRDefault="0072188D" w:rsidP="0072188D">
            <w:pPr>
              <w:jc w:val="center"/>
              <w:rPr>
                <w:sz w:val="22"/>
                <w:szCs w:val="22"/>
              </w:rPr>
            </w:pPr>
            <w:r w:rsidRPr="00044699">
              <w:rPr>
                <w:sz w:val="22"/>
                <w:szCs w:val="22"/>
              </w:rPr>
              <w:t xml:space="preserve">3 396,3 </w:t>
            </w:r>
            <w:r w:rsidR="00E45200" w:rsidRPr="00044699">
              <w:rPr>
                <w:sz w:val="22"/>
                <w:szCs w:val="22"/>
              </w:rPr>
              <w:t>тыс.руб.</w:t>
            </w:r>
          </w:p>
        </w:tc>
        <w:tc>
          <w:tcPr>
            <w:tcW w:w="2410" w:type="dxa"/>
            <w:tcBorders>
              <w:right w:val="single" w:sz="4" w:space="0" w:color="auto"/>
            </w:tcBorders>
          </w:tcPr>
          <w:p w:rsidR="00E45200" w:rsidRPr="00044699" w:rsidRDefault="004C216F" w:rsidP="000F6A6A">
            <w:pPr>
              <w:jc w:val="center"/>
              <w:rPr>
                <w:sz w:val="22"/>
                <w:szCs w:val="22"/>
              </w:rPr>
            </w:pPr>
            <w:r w:rsidRPr="00044699">
              <w:rPr>
                <w:sz w:val="22"/>
                <w:szCs w:val="22"/>
              </w:rPr>
              <w:t>-</w:t>
            </w:r>
          </w:p>
        </w:tc>
        <w:tc>
          <w:tcPr>
            <w:tcW w:w="2522" w:type="dxa"/>
            <w:tcBorders>
              <w:left w:val="single" w:sz="4" w:space="0" w:color="auto"/>
            </w:tcBorders>
          </w:tcPr>
          <w:p w:rsidR="00E45200" w:rsidRPr="00044699" w:rsidRDefault="004C216F" w:rsidP="004C216F">
            <w:pPr>
              <w:jc w:val="center"/>
              <w:rPr>
                <w:sz w:val="22"/>
                <w:szCs w:val="22"/>
              </w:rPr>
            </w:pPr>
            <w:r w:rsidRPr="00044699">
              <w:rPr>
                <w:sz w:val="22"/>
                <w:szCs w:val="22"/>
              </w:rPr>
              <w:t>1 698,1тыс.руб.</w:t>
            </w:r>
          </w:p>
        </w:tc>
        <w:tc>
          <w:tcPr>
            <w:tcW w:w="2403" w:type="dxa"/>
          </w:tcPr>
          <w:p w:rsidR="00E45200" w:rsidRPr="00044699" w:rsidRDefault="004646EE" w:rsidP="000F6A6A">
            <w:pPr>
              <w:jc w:val="center"/>
              <w:rPr>
                <w:sz w:val="22"/>
                <w:szCs w:val="22"/>
              </w:rPr>
            </w:pPr>
            <w:r w:rsidRPr="00044699">
              <w:rPr>
                <w:sz w:val="22"/>
                <w:szCs w:val="22"/>
              </w:rPr>
              <w:t xml:space="preserve">1 698,1 </w:t>
            </w:r>
            <w:r w:rsidR="00E45200" w:rsidRPr="00044699">
              <w:rPr>
                <w:sz w:val="22"/>
                <w:szCs w:val="22"/>
              </w:rPr>
              <w:t>тыс.руб.</w:t>
            </w:r>
          </w:p>
        </w:tc>
      </w:tr>
    </w:tbl>
    <w:p w:rsidR="00E45200" w:rsidRPr="00044699" w:rsidRDefault="00E45200" w:rsidP="00B76BDF">
      <w:pPr>
        <w:ind w:firstLine="567"/>
        <w:jc w:val="both"/>
        <w:rPr>
          <w:sz w:val="28"/>
          <w:szCs w:val="28"/>
          <w:u w:val="single"/>
        </w:rPr>
      </w:pPr>
    </w:p>
    <w:p w:rsidR="004C216F" w:rsidRPr="0056717C" w:rsidRDefault="004C216F" w:rsidP="004C216F">
      <w:pPr>
        <w:ind w:firstLine="567"/>
        <w:jc w:val="both"/>
        <w:rPr>
          <w:u w:val="single"/>
        </w:rPr>
      </w:pPr>
      <w:r w:rsidRPr="0056717C">
        <w:rPr>
          <w:u w:val="single"/>
        </w:rPr>
        <w:t>Бюджетный кредит (Министерство Финансов Приморского края)</w:t>
      </w:r>
    </w:p>
    <w:p w:rsidR="00D17FFA" w:rsidRPr="0056717C" w:rsidRDefault="00D17FFA" w:rsidP="00D17FFA">
      <w:pPr>
        <w:ind w:firstLine="567"/>
        <w:jc w:val="both"/>
      </w:pPr>
      <w:r w:rsidRPr="0056717C">
        <w:t>- договор о предоставлении бюджетного кредита от 18.12.2020 09/20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932696" w:rsidRPr="00044699" w:rsidTr="000F6A6A">
        <w:tc>
          <w:tcPr>
            <w:tcW w:w="2518" w:type="dxa"/>
          </w:tcPr>
          <w:p w:rsidR="004C216F" w:rsidRPr="00044699" w:rsidRDefault="004C216F" w:rsidP="004646EE">
            <w:pPr>
              <w:jc w:val="center"/>
              <w:rPr>
                <w:sz w:val="22"/>
                <w:szCs w:val="22"/>
              </w:rPr>
            </w:pPr>
            <w:r w:rsidRPr="00044699">
              <w:rPr>
                <w:sz w:val="22"/>
                <w:szCs w:val="22"/>
              </w:rPr>
              <w:t>Объем основного долга по кредиту на 01.01.202</w:t>
            </w:r>
            <w:r w:rsidR="004646EE" w:rsidRPr="00044699">
              <w:rPr>
                <w:sz w:val="22"/>
                <w:szCs w:val="22"/>
              </w:rPr>
              <w:t>2</w:t>
            </w:r>
          </w:p>
        </w:tc>
        <w:tc>
          <w:tcPr>
            <w:tcW w:w="2410" w:type="dxa"/>
            <w:tcBorders>
              <w:right w:val="single" w:sz="4" w:space="0" w:color="auto"/>
            </w:tcBorders>
          </w:tcPr>
          <w:p w:rsidR="004C216F" w:rsidRPr="00044699" w:rsidRDefault="004C216F" w:rsidP="000F6A6A">
            <w:pPr>
              <w:jc w:val="center"/>
              <w:rPr>
                <w:sz w:val="22"/>
                <w:szCs w:val="22"/>
              </w:rPr>
            </w:pPr>
            <w:r w:rsidRPr="00044699">
              <w:rPr>
                <w:sz w:val="22"/>
                <w:szCs w:val="22"/>
              </w:rPr>
              <w:t xml:space="preserve">Получен кредит </w:t>
            </w:r>
          </w:p>
          <w:p w:rsidR="004C216F" w:rsidRPr="00044699" w:rsidRDefault="004C216F" w:rsidP="004646EE">
            <w:pPr>
              <w:jc w:val="center"/>
              <w:rPr>
                <w:sz w:val="22"/>
                <w:szCs w:val="22"/>
              </w:rPr>
            </w:pPr>
            <w:r w:rsidRPr="00044699">
              <w:rPr>
                <w:sz w:val="22"/>
                <w:szCs w:val="22"/>
              </w:rPr>
              <w:t>в 202</w:t>
            </w:r>
            <w:r w:rsidR="004646EE" w:rsidRPr="00044699">
              <w:rPr>
                <w:sz w:val="22"/>
                <w:szCs w:val="22"/>
              </w:rPr>
              <w:t>2</w:t>
            </w:r>
            <w:r w:rsidRPr="00044699">
              <w:rPr>
                <w:sz w:val="22"/>
                <w:szCs w:val="22"/>
              </w:rPr>
              <w:t>году</w:t>
            </w:r>
          </w:p>
        </w:tc>
        <w:tc>
          <w:tcPr>
            <w:tcW w:w="2522" w:type="dxa"/>
            <w:tcBorders>
              <w:left w:val="single" w:sz="4" w:space="0" w:color="auto"/>
            </w:tcBorders>
          </w:tcPr>
          <w:p w:rsidR="004C216F" w:rsidRPr="00044699" w:rsidRDefault="004C216F" w:rsidP="000F6A6A">
            <w:pPr>
              <w:jc w:val="center"/>
              <w:rPr>
                <w:sz w:val="22"/>
                <w:szCs w:val="22"/>
              </w:rPr>
            </w:pPr>
            <w:r w:rsidRPr="00044699">
              <w:rPr>
                <w:sz w:val="22"/>
                <w:szCs w:val="22"/>
              </w:rPr>
              <w:t>Расходы на погашение муниципального долга</w:t>
            </w:r>
          </w:p>
          <w:p w:rsidR="004C216F" w:rsidRPr="00044699" w:rsidRDefault="004C216F" w:rsidP="004646EE">
            <w:pPr>
              <w:jc w:val="center"/>
              <w:rPr>
                <w:sz w:val="22"/>
                <w:szCs w:val="22"/>
              </w:rPr>
            </w:pPr>
            <w:r w:rsidRPr="00044699">
              <w:rPr>
                <w:sz w:val="22"/>
                <w:szCs w:val="22"/>
              </w:rPr>
              <w:t>в 202</w:t>
            </w:r>
            <w:r w:rsidR="004646EE" w:rsidRPr="00044699">
              <w:rPr>
                <w:sz w:val="22"/>
                <w:szCs w:val="22"/>
              </w:rPr>
              <w:t>2</w:t>
            </w:r>
            <w:r w:rsidRPr="00044699">
              <w:rPr>
                <w:sz w:val="22"/>
                <w:szCs w:val="22"/>
              </w:rPr>
              <w:t xml:space="preserve"> году</w:t>
            </w:r>
          </w:p>
        </w:tc>
        <w:tc>
          <w:tcPr>
            <w:tcW w:w="2403" w:type="dxa"/>
          </w:tcPr>
          <w:p w:rsidR="004C216F" w:rsidRPr="00044699" w:rsidRDefault="004C216F" w:rsidP="004646EE">
            <w:pPr>
              <w:jc w:val="center"/>
              <w:rPr>
                <w:sz w:val="22"/>
                <w:szCs w:val="22"/>
              </w:rPr>
            </w:pPr>
            <w:r w:rsidRPr="00044699">
              <w:rPr>
                <w:sz w:val="22"/>
                <w:szCs w:val="22"/>
              </w:rPr>
              <w:t>Объем основного долга  по кредиту на 01.01.202</w:t>
            </w:r>
            <w:r w:rsidR="004646EE" w:rsidRPr="00044699">
              <w:rPr>
                <w:sz w:val="22"/>
                <w:szCs w:val="22"/>
              </w:rPr>
              <w:t>3</w:t>
            </w:r>
          </w:p>
        </w:tc>
      </w:tr>
      <w:tr w:rsidR="00932696" w:rsidRPr="00044699" w:rsidTr="000F6A6A">
        <w:tc>
          <w:tcPr>
            <w:tcW w:w="2518" w:type="dxa"/>
          </w:tcPr>
          <w:p w:rsidR="004C216F" w:rsidRPr="00044699" w:rsidRDefault="004646EE" w:rsidP="000F6A6A">
            <w:pPr>
              <w:jc w:val="center"/>
              <w:rPr>
                <w:sz w:val="22"/>
                <w:szCs w:val="22"/>
              </w:rPr>
            </w:pPr>
            <w:r w:rsidRPr="00044699">
              <w:rPr>
                <w:sz w:val="22"/>
                <w:szCs w:val="22"/>
              </w:rPr>
              <w:t>15 000 тыс.руб.</w:t>
            </w:r>
          </w:p>
        </w:tc>
        <w:tc>
          <w:tcPr>
            <w:tcW w:w="2410" w:type="dxa"/>
            <w:tcBorders>
              <w:right w:val="single" w:sz="4" w:space="0" w:color="auto"/>
            </w:tcBorders>
          </w:tcPr>
          <w:p w:rsidR="004C216F" w:rsidRPr="00044699" w:rsidRDefault="004646EE" w:rsidP="000F6A6A">
            <w:pPr>
              <w:jc w:val="center"/>
              <w:rPr>
                <w:sz w:val="22"/>
                <w:szCs w:val="22"/>
              </w:rPr>
            </w:pPr>
            <w:r w:rsidRPr="00044699">
              <w:rPr>
                <w:sz w:val="22"/>
                <w:szCs w:val="22"/>
              </w:rPr>
              <w:t>-</w:t>
            </w:r>
          </w:p>
        </w:tc>
        <w:tc>
          <w:tcPr>
            <w:tcW w:w="2522" w:type="dxa"/>
            <w:tcBorders>
              <w:left w:val="single" w:sz="4" w:space="0" w:color="auto"/>
            </w:tcBorders>
          </w:tcPr>
          <w:p w:rsidR="004C216F" w:rsidRPr="00044699" w:rsidRDefault="004646EE" w:rsidP="000F6A6A">
            <w:pPr>
              <w:jc w:val="center"/>
              <w:rPr>
                <w:sz w:val="22"/>
                <w:szCs w:val="22"/>
              </w:rPr>
            </w:pPr>
            <w:r w:rsidRPr="00044699">
              <w:rPr>
                <w:sz w:val="22"/>
                <w:szCs w:val="22"/>
              </w:rPr>
              <w:t>5 000 тыс.руб.</w:t>
            </w:r>
          </w:p>
        </w:tc>
        <w:tc>
          <w:tcPr>
            <w:tcW w:w="2403" w:type="dxa"/>
          </w:tcPr>
          <w:p w:rsidR="004C216F" w:rsidRPr="00044699" w:rsidRDefault="004646EE" w:rsidP="000F6A6A">
            <w:pPr>
              <w:jc w:val="center"/>
              <w:rPr>
                <w:sz w:val="22"/>
                <w:szCs w:val="22"/>
              </w:rPr>
            </w:pPr>
            <w:r w:rsidRPr="00044699">
              <w:rPr>
                <w:sz w:val="22"/>
                <w:szCs w:val="22"/>
              </w:rPr>
              <w:t>10</w:t>
            </w:r>
            <w:r w:rsidR="004C216F" w:rsidRPr="00044699">
              <w:rPr>
                <w:sz w:val="22"/>
                <w:szCs w:val="22"/>
              </w:rPr>
              <w:t xml:space="preserve"> 000 тыс.руб.</w:t>
            </w:r>
          </w:p>
        </w:tc>
      </w:tr>
    </w:tbl>
    <w:p w:rsidR="00E45200" w:rsidRPr="00044699" w:rsidRDefault="00E45200" w:rsidP="00B76BDF">
      <w:pPr>
        <w:ind w:firstLine="567"/>
        <w:jc w:val="both"/>
        <w:rPr>
          <w:sz w:val="28"/>
          <w:szCs w:val="28"/>
          <w:u w:val="single"/>
        </w:rPr>
      </w:pPr>
    </w:p>
    <w:p w:rsidR="00B76BDF" w:rsidRPr="0056717C" w:rsidRDefault="00B76BDF" w:rsidP="00B76BDF">
      <w:pPr>
        <w:ind w:firstLine="567"/>
        <w:jc w:val="both"/>
        <w:rPr>
          <w:u w:val="single"/>
        </w:rPr>
      </w:pPr>
      <w:r w:rsidRPr="0056717C">
        <w:rPr>
          <w:u w:val="single"/>
        </w:rPr>
        <w:t xml:space="preserve"> ПАО «Сбербанк России»:</w:t>
      </w:r>
    </w:p>
    <w:p w:rsidR="00B76BDF" w:rsidRPr="0056717C" w:rsidRDefault="00B76BDF" w:rsidP="00B76BDF">
      <w:pPr>
        <w:ind w:firstLine="567"/>
        <w:jc w:val="both"/>
      </w:pPr>
      <w:r w:rsidRPr="0056717C">
        <w:lastRenderedPageBreak/>
        <w:t>-  кредитный договор  от  03.11.2020  № 0096440-01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B76BDF" w:rsidRPr="00044699" w:rsidTr="006C4532">
        <w:tc>
          <w:tcPr>
            <w:tcW w:w="2518" w:type="dxa"/>
          </w:tcPr>
          <w:p w:rsidR="00B76BDF" w:rsidRPr="00044699" w:rsidRDefault="00B76BDF" w:rsidP="00E45200">
            <w:pPr>
              <w:jc w:val="center"/>
              <w:rPr>
                <w:sz w:val="22"/>
                <w:szCs w:val="22"/>
              </w:rPr>
            </w:pPr>
            <w:r w:rsidRPr="00044699">
              <w:rPr>
                <w:sz w:val="22"/>
                <w:szCs w:val="22"/>
              </w:rPr>
              <w:t>Объем основного долга по кредиту на 01.01.202</w:t>
            </w:r>
            <w:r w:rsidR="004646EE" w:rsidRPr="00044699">
              <w:rPr>
                <w:sz w:val="22"/>
                <w:szCs w:val="22"/>
              </w:rPr>
              <w:t>2</w:t>
            </w:r>
          </w:p>
        </w:tc>
        <w:tc>
          <w:tcPr>
            <w:tcW w:w="2410" w:type="dxa"/>
            <w:tcBorders>
              <w:right w:val="single" w:sz="4" w:space="0" w:color="auto"/>
            </w:tcBorders>
          </w:tcPr>
          <w:p w:rsidR="00B76BDF" w:rsidRPr="00044699" w:rsidRDefault="00B76BDF" w:rsidP="006C4532">
            <w:pPr>
              <w:jc w:val="center"/>
              <w:rPr>
                <w:sz w:val="22"/>
                <w:szCs w:val="22"/>
              </w:rPr>
            </w:pPr>
            <w:r w:rsidRPr="00044699">
              <w:rPr>
                <w:sz w:val="22"/>
                <w:szCs w:val="22"/>
              </w:rPr>
              <w:t xml:space="preserve">Получен кредит </w:t>
            </w:r>
          </w:p>
          <w:p w:rsidR="00B76BDF" w:rsidRPr="00044699" w:rsidRDefault="00B76BDF" w:rsidP="004646EE">
            <w:pPr>
              <w:jc w:val="center"/>
              <w:rPr>
                <w:sz w:val="22"/>
                <w:szCs w:val="22"/>
              </w:rPr>
            </w:pPr>
            <w:r w:rsidRPr="00044699">
              <w:rPr>
                <w:sz w:val="22"/>
                <w:szCs w:val="22"/>
              </w:rPr>
              <w:t>в 202</w:t>
            </w:r>
            <w:r w:rsidR="004646EE" w:rsidRPr="00044699">
              <w:rPr>
                <w:sz w:val="22"/>
                <w:szCs w:val="22"/>
              </w:rPr>
              <w:t>2</w:t>
            </w:r>
            <w:r w:rsidRPr="00044699">
              <w:rPr>
                <w:sz w:val="22"/>
                <w:szCs w:val="22"/>
              </w:rPr>
              <w:t>году</w:t>
            </w:r>
          </w:p>
        </w:tc>
        <w:tc>
          <w:tcPr>
            <w:tcW w:w="2522" w:type="dxa"/>
            <w:tcBorders>
              <w:left w:val="single" w:sz="4" w:space="0" w:color="auto"/>
            </w:tcBorders>
          </w:tcPr>
          <w:p w:rsidR="00B76BDF" w:rsidRPr="00044699" w:rsidRDefault="00B76BDF" w:rsidP="006C4532">
            <w:pPr>
              <w:jc w:val="center"/>
              <w:rPr>
                <w:sz w:val="22"/>
                <w:szCs w:val="22"/>
              </w:rPr>
            </w:pPr>
            <w:r w:rsidRPr="00044699">
              <w:rPr>
                <w:sz w:val="22"/>
                <w:szCs w:val="22"/>
              </w:rPr>
              <w:t>Расходы на погашение муниципального долга</w:t>
            </w:r>
          </w:p>
          <w:p w:rsidR="00B76BDF" w:rsidRPr="00044699" w:rsidRDefault="00B76BDF" w:rsidP="004646EE">
            <w:pPr>
              <w:jc w:val="center"/>
              <w:rPr>
                <w:sz w:val="22"/>
                <w:szCs w:val="22"/>
              </w:rPr>
            </w:pPr>
            <w:r w:rsidRPr="00044699">
              <w:rPr>
                <w:sz w:val="22"/>
                <w:szCs w:val="22"/>
              </w:rPr>
              <w:t>в 202</w:t>
            </w:r>
            <w:r w:rsidR="004646EE" w:rsidRPr="00044699">
              <w:rPr>
                <w:sz w:val="22"/>
                <w:szCs w:val="22"/>
              </w:rPr>
              <w:t>2</w:t>
            </w:r>
            <w:r w:rsidR="00E45200" w:rsidRPr="00044699">
              <w:rPr>
                <w:sz w:val="22"/>
                <w:szCs w:val="22"/>
              </w:rPr>
              <w:t xml:space="preserve"> </w:t>
            </w:r>
            <w:r w:rsidRPr="00044699">
              <w:rPr>
                <w:sz w:val="22"/>
                <w:szCs w:val="22"/>
              </w:rPr>
              <w:t>году</w:t>
            </w:r>
          </w:p>
        </w:tc>
        <w:tc>
          <w:tcPr>
            <w:tcW w:w="2403" w:type="dxa"/>
          </w:tcPr>
          <w:p w:rsidR="00B76BDF" w:rsidRPr="00044699" w:rsidRDefault="00B76BDF" w:rsidP="004646EE">
            <w:pPr>
              <w:jc w:val="center"/>
              <w:rPr>
                <w:sz w:val="22"/>
                <w:szCs w:val="22"/>
              </w:rPr>
            </w:pPr>
            <w:r w:rsidRPr="00044699">
              <w:rPr>
                <w:sz w:val="22"/>
                <w:szCs w:val="22"/>
              </w:rPr>
              <w:t>Объем основного долга  по кредиту на 01.01.202</w:t>
            </w:r>
            <w:r w:rsidR="004646EE" w:rsidRPr="00044699">
              <w:rPr>
                <w:sz w:val="22"/>
                <w:szCs w:val="22"/>
              </w:rPr>
              <w:t>3</w:t>
            </w:r>
          </w:p>
        </w:tc>
      </w:tr>
      <w:tr w:rsidR="00B76BDF" w:rsidRPr="00044699" w:rsidTr="006C4532">
        <w:tc>
          <w:tcPr>
            <w:tcW w:w="2518" w:type="dxa"/>
          </w:tcPr>
          <w:p w:rsidR="00B76BDF" w:rsidRPr="00044699" w:rsidRDefault="004646EE" w:rsidP="004646EE">
            <w:pPr>
              <w:jc w:val="center"/>
              <w:rPr>
                <w:sz w:val="22"/>
                <w:szCs w:val="22"/>
              </w:rPr>
            </w:pPr>
            <w:r w:rsidRPr="00044699">
              <w:rPr>
                <w:sz w:val="22"/>
                <w:szCs w:val="22"/>
              </w:rPr>
              <w:t>7 218,7 тыс.руб.</w:t>
            </w:r>
          </w:p>
        </w:tc>
        <w:tc>
          <w:tcPr>
            <w:tcW w:w="2410" w:type="dxa"/>
            <w:tcBorders>
              <w:right w:val="single" w:sz="4" w:space="0" w:color="auto"/>
            </w:tcBorders>
          </w:tcPr>
          <w:p w:rsidR="00B76BDF" w:rsidRPr="00044699" w:rsidRDefault="004646EE" w:rsidP="006C4532">
            <w:pPr>
              <w:jc w:val="center"/>
              <w:rPr>
                <w:sz w:val="22"/>
                <w:szCs w:val="22"/>
              </w:rPr>
            </w:pPr>
            <w:r w:rsidRPr="00044699">
              <w:rPr>
                <w:sz w:val="22"/>
                <w:szCs w:val="22"/>
              </w:rPr>
              <w:t>-</w:t>
            </w:r>
          </w:p>
        </w:tc>
        <w:tc>
          <w:tcPr>
            <w:tcW w:w="2522" w:type="dxa"/>
            <w:tcBorders>
              <w:left w:val="single" w:sz="4" w:space="0" w:color="auto"/>
            </w:tcBorders>
          </w:tcPr>
          <w:p w:rsidR="00B76BDF" w:rsidRPr="00044699" w:rsidRDefault="004646EE" w:rsidP="006C4532">
            <w:pPr>
              <w:jc w:val="center"/>
              <w:rPr>
                <w:sz w:val="22"/>
                <w:szCs w:val="22"/>
              </w:rPr>
            </w:pPr>
            <w:r w:rsidRPr="00044699">
              <w:rPr>
                <w:sz w:val="22"/>
                <w:szCs w:val="22"/>
              </w:rPr>
              <w:t>7 218,7 тыс.руб.</w:t>
            </w:r>
          </w:p>
        </w:tc>
        <w:tc>
          <w:tcPr>
            <w:tcW w:w="2403" w:type="dxa"/>
          </w:tcPr>
          <w:p w:rsidR="00B76BDF" w:rsidRPr="00044699" w:rsidRDefault="004646EE" w:rsidP="006C4532">
            <w:pPr>
              <w:jc w:val="center"/>
              <w:rPr>
                <w:sz w:val="22"/>
                <w:szCs w:val="22"/>
              </w:rPr>
            </w:pPr>
            <w:r w:rsidRPr="00044699">
              <w:rPr>
                <w:sz w:val="22"/>
                <w:szCs w:val="22"/>
              </w:rPr>
              <w:t>-</w:t>
            </w:r>
          </w:p>
        </w:tc>
      </w:tr>
    </w:tbl>
    <w:p w:rsidR="004646EE" w:rsidRPr="0056717C" w:rsidRDefault="00D17FFA" w:rsidP="004646EE">
      <w:pPr>
        <w:ind w:firstLine="708"/>
        <w:jc w:val="both"/>
      </w:pPr>
      <w:r w:rsidRPr="0056717C">
        <w:t>Из анализа вышеуказанной информации следует</w:t>
      </w:r>
      <w:r w:rsidR="004646EE" w:rsidRPr="0056717C">
        <w:t xml:space="preserve">, </w:t>
      </w:r>
      <w:r w:rsidRPr="0056717C">
        <w:t xml:space="preserve">что </w:t>
      </w:r>
      <w:r w:rsidR="004646EE" w:rsidRPr="0056717C">
        <w:t>муниципальный долг Дальнереченского городского округа по состоянию на 01.01.2022г. составлял 25 615 тыс.руб. и состоял из задолженностей по:</w:t>
      </w:r>
    </w:p>
    <w:p w:rsidR="004646EE" w:rsidRPr="0056717C" w:rsidRDefault="004646EE" w:rsidP="004646EE">
      <w:pPr>
        <w:ind w:firstLine="708"/>
        <w:jc w:val="both"/>
      </w:pPr>
      <w:r w:rsidRPr="0056717C">
        <w:t>коммерческому кредиту перед ПАО «Сбербанк России» в сумме 7 218,7 тыс. руб.;</w:t>
      </w:r>
    </w:p>
    <w:p w:rsidR="004646EE" w:rsidRPr="0056717C" w:rsidRDefault="004646EE" w:rsidP="004646EE">
      <w:pPr>
        <w:ind w:firstLine="708"/>
        <w:jc w:val="both"/>
      </w:pPr>
      <w:r w:rsidRPr="0056717C">
        <w:t>бюджетному кредиту перед Министерством финансов ПК в сумме 18 396,3 тыс.руб.</w:t>
      </w:r>
    </w:p>
    <w:p w:rsidR="004646EE" w:rsidRPr="0056717C" w:rsidRDefault="004646EE" w:rsidP="004646EE">
      <w:pPr>
        <w:ind w:firstLine="708"/>
        <w:jc w:val="both"/>
      </w:pPr>
      <w:r w:rsidRPr="0056717C">
        <w:t>В 2022году кассовые расходы на погашение муниципального долга составили 13 916,9 тыс.руб., из них погашен кредит  ПАО «Сбербанк России» в сумме 7 218,7 тыс. руб. и часть бюджетного кредита Минфина Приморского края в сумме 6 698,1 тыс.руб.</w:t>
      </w:r>
    </w:p>
    <w:p w:rsidR="006A3FF9" w:rsidRPr="0056717C" w:rsidRDefault="004646EE" w:rsidP="00411996">
      <w:pPr>
        <w:ind w:firstLine="567"/>
        <w:jc w:val="both"/>
      </w:pPr>
      <w:r w:rsidRPr="0056717C">
        <w:t>В</w:t>
      </w:r>
      <w:r w:rsidR="00AB0194" w:rsidRPr="0056717C">
        <w:t xml:space="preserve"> отчетный период </w:t>
      </w:r>
      <w:r w:rsidRPr="0056717C">
        <w:t>новые</w:t>
      </w:r>
      <w:r w:rsidR="00AB0194" w:rsidRPr="0056717C">
        <w:t xml:space="preserve"> обязательств</w:t>
      </w:r>
      <w:r w:rsidRPr="0056717C">
        <w:t>а</w:t>
      </w:r>
      <w:r w:rsidR="00AB0194" w:rsidRPr="0056717C">
        <w:t xml:space="preserve"> по кредит</w:t>
      </w:r>
      <w:r w:rsidR="004C216F" w:rsidRPr="0056717C">
        <w:t>ам</w:t>
      </w:r>
      <w:r w:rsidRPr="0056717C">
        <w:t xml:space="preserve"> не принимались</w:t>
      </w:r>
      <w:r w:rsidR="00D17FFA" w:rsidRPr="0056717C">
        <w:t>.</w:t>
      </w:r>
    </w:p>
    <w:p w:rsidR="00411996" w:rsidRPr="0056717C" w:rsidRDefault="00411996" w:rsidP="00411996">
      <w:pPr>
        <w:ind w:firstLine="567"/>
        <w:jc w:val="both"/>
        <w:rPr>
          <w:i/>
        </w:rPr>
      </w:pPr>
      <w:r w:rsidRPr="0056717C">
        <w:rPr>
          <w:i/>
        </w:rPr>
        <w:t>Муниципальные долговые обязательства по состоянию на 01.01.2023г. составляют 11 698,1 тыс.руб., и уменьшились по сравнению с 2021годом</w:t>
      </w:r>
      <w:r w:rsidR="00932696" w:rsidRPr="0056717C">
        <w:rPr>
          <w:i/>
        </w:rPr>
        <w:t xml:space="preserve"> на </w:t>
      </w:r>
      <w:r w:rsidRPr="0056717C">
        <w:rPr>
          <w:i/>
        </w:rPr>
        <w:t xml:space="preserve">(-) 13 916,9 тыс.руб. </w:t>
      </w:r>
      <w:r w:rsidR="00932696" w:rsidRPr="0056717C">
        <w:rPr>
          <w:i/>
        </w:rPr>
        <w:t xml:space="preserve">или </w:t>
      </w:r>
      <w:r w:rsidRPr="0056717C">
        <w:rPr>
          <w:i/>
        </w:rPr>
        <w:t>на</w:t>
      </w:r>
      <w:r w:rsidR="00932696" w:rsidRPr="0056717C">
        <w:rPr>
          <w:i/>
        </w:rPr>
        <w:t xml:space="preserve"> 54,3%.</w:t>
      </w:r>
      <w:r w:rsidRPr="0056717C">
        <w:rPr>
          <w:i/>
        </w:rPr>
        <w:t xml:space="preserve"> </w:t>
      </w:r>
    </w:p>
    <w:p w:rsidR="00932696" w:rsidRPr="0056717C" w:rsidRDefault="00932696" w:rsidP="00932696">
      <w:pPr>
        <w:ind w:firstLine="567"/>
        <w:jc w:val="both"/>
      </w:pPr>
      <w:r w:rsidRPr="0056717C">
        <w:t>Муниципальные гарантии и бюджетные кредиты за счет средств бюджета городского округа в отчетном году не предоставлялись.</w:t>
      </w:r>
    </w:p>
    <w:p w:rsidR="003E2B36" w:rsidRPr="0056717C" w:rsidRDefault="00AB0194" w:rsidP="003E2B36">
      <w:pPr>
        <w:ind w:firstLine="567"/>
        <w:jc w:val="both"/>
      </w:pPr>
      <w:r w:rsidRPr="0056717C">
        <w:t>Информация о кредитах  подтверждена выпиской из муниципальной долговой книги и показателями отчетной формы 0503</w:t>
      </w:r>
      <w:r w:rsidR="006A3FF9" w:rsidRPr="0056717C">
        <w:t>1</w:t>
      </w:r>
      <w:r w:rsidRPr="0056717C">
        <w:t>72 «Сведения о государственном (муниципальном) долге</w:t>
      </w:r>
      <w:r w:rsidR="006A3FF9" w:rsidRPr="0056717C">
        <w:t>, предоставленных бюджетных кредитах</w:t>
      </w:r>
      <w:r w:rsidRPr="0056717C">
        <w:t xml:space="preserve">» </w:t>
      </w:r>
      <w:r w:rsidR="006A3FF9" w:rsidRPr="0056717C">
        <w:t xml:space="preserve">и 0503372 «Сведения о государственном (муниципальном) долге, предоставленных бюджетных кредитах консолидированного бюджета» </w:t>
      </w:r>
      <w:r w:rsidRPr="0056717C">
        <w:t>к годовому отчету.</w:t>
      </w:r>
    </w:p>
    <w:p w:rsidR="003E2B36" w:rsidRPr="0056717C" w:rsidRDefault="003E2B36" w:rsidP="003E2B36">
      <w:pPr>
        <w:ind w:firstLine="567"/>
        <w:jc w:val="center"/>
      </w:pPr>
    </w:p>
    <w:p w:rsidR="00411996" w:rsidRPr="0056717C" w:rsidRDefault="00411996" w:rsidP="003E2B36">
      <w:pPr>
        <w:ind w:firstLine="567"/>
        <w:jc w:val="center"/>
      </w:pPr>
      <w:r w:rsidRPr="0056717C">
        <w:rPr>
          <w:b/>
        </w:rPr>
        <w:t>2.7. Анализ дебиторской задолженности</w:t>
      </w:r>
    </w:p>
    <w:p w:rsidR="00411996" w:rsidRPr="0056717C" w:rsidRDefault="00411996" w:rsidP="00411996">
      <w:pPr>
        <w:ind w:firstLine="567"/>
        <w:jc w:val="both"/>
      </w:pPr>
      <w:r w:rsidRPr="0056717C">
        <w:t>При проверке годового отчета об исполнении консолидированного бюджета Дальнереченского городского окру</w:t>
      </w:r>
      <w:r w:rsidR="009F28D3" w:rsidRPr="0056717C">
        <w:t>га, согласно показателям отчетных</w:t>
      </w:r>
      <w:r w:rsidRPr="0056717C">
        <w:t xml:space="preserve"> форм </w:t>
      </w:r>
      <w:r w:rsidR="009F28D3" w:rsidRPr="0056717C">
        <w:t xml:space="preserve"> 0503169 и </w:t>
      </w:r>
      <w:r w:rsidRPr="0056717C">
        <w:t xml:space="preserve">0503369 </w:t>
      </w:r>
      <w:r w:rsidR="009F28D3" w:rsidRPr="0056717C">
        <w:t xml:space="preserve"> </w:t>
      </w:r>
      <w:r w:rsidRPr="0056717C">
        <w:t>«Сведения по дебиторской и кредиторской задолженности» по состоянию на 01.01.2023, дебиторская задолженность по бюджетной деятельности составила в сумме 354 729,5 тыс.руб., в том числе просроченная в сумме 13 130,5 тыс.руб.</w:t>
      </w:r>
    </w:p>
    <w:p w:rsidR="00411996" w:rsidRPr="0056717C" w:rsidRDefault="00411996" w:rsidP="00411996">
      <w:pPr>
        <w:ind w:firstLine="567"/>
        <w:jc w:val="both"/>
      </w:pPr>
      <w:r w:rsidRPr="0056717C">
        <w:t xml:space="preserve">По сравнению с 2021 годом дебиторская задолженность по бюджетной деятельности сократилась на сумму </w:t>
      </w:r>
      <w:r w:rsidR="002A6C9C" w:rsidRPr="0056717C">
        <w:t xml:space="preserve">(-) </w:t>
      </w:r>
      <w:r w:rsidRPr="0056717C">
        <w:t xml:space="preserve">41 189,3 тыс.руб., в том числе просроченная задолженность на сумму </w:t>
      </w:r>
      <w:r w:rsidR="002A6C9C" w:rsidRPr="0056717C">
        <w:t xml:space="preserve">(-) </w:t>
      </w:r>
      <w:r w:rsidRPr="0056717C">
        <w:t>7 300,4 тыс.руб. (на 01.01.2022 – 395 918,8 тыс.руб., в том числе просроченная 20 430,9 тыс.руб.).</w:t>
      </w:r>
    </w:p>
    <w:p w:rsidR="00411996" w:rsidRPr="0056717C" w:rsidRDefault="00411996" w:rsidP="003E2B36">
      <w:pPr>
        <w:pStyle w:val="ConsPlusNonformat"/>
        <w:widowControl/>
        <w:tabs>
          <w:tab w:val="left" w:pos="1276"/>
        </w:tabs>
        <w:ind w:firstLine="567"/>
        <w:jc w:val="both"/>
        <w:rPr>
          <w:rFonts w:ascii="Times New Roman" w:hAnsi="Times New Roman" w:cs="Times New Roman"/>
          <w:sz w:val="24"/>
          <w:szCs w:val="24"/>
        </w:rPr>
      </w:pPr>
      <w:r w:rsidRPr="0056717C">
        <w:rPr>
          <w:rFonts w:ascii="Times New Roman" w:hAnsi="Times New Roman" w:cs="Times New Roman"/>
          <w:sz w:val="24"/>
          <w:szCs w:val="24"/>
        </w:rPr>
        <w:t>Дебиторская задолженность в консолидированном отчете отражена по следующим показателям:</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 xml:space="preserve">-значительная часть дебиторской задолженности числится в расчетах по доходам в сумме 354 477,1 тыс.руб., в том числе просроченная 13 130,5 тыс.руб. К отчетному периоду 2021 года задолженность сократилась на сумму </w:t>
      </w:r>
      <w:r w:rsidR="002A6C9C" w:rsidRPr="0056717C">
        <w:rPr>
          <w:rFonts w:ascii="Times New Roman" w:hAnsi="Times New Roman" w:cs="Times New Roman"/>
          <w:sz w:val="24"/>
          <w:szCs w:val="24"/>
        </w:rPr>
        <w:t>(-) 38 296,8 тыс.</w:t>
      </w:r>
      <w:r w:rsidRPr="0056717C">
        <w:rPr>
          <w:rFonts w:ascii="Times New Roman" w:hAnsi="Times New Roman" w:cs="Times New Roman"/>
          <w:sz w:val="24"/>
          <w:szCs w:val="24"/>
        </w:rPr>
        <w:t>руб., в том числе</w:t>
      </w:r>
      <w:r w:rsidRPr="0056717C">
        <w:rPr>
          <w:sz w:val="24"/>
          <w:szCs w:val="24"/>
        </w:rPr>
        <w:t xml:space="preserve"> </w:t>
      </w:r>
      <w:r w:rsidRPr="0056717C">
        <w:rPr>
          <w:rFonts w:ascii="Times New Roman" w:hAnsi="Times New Roman" w:cs="Times New Roman"/>
          <w:sz w:val="24"/>
          <w:szCs w:val="24"/>
        </w:rPr>
        <w:t xml:space="preserve">просроченная задолженность на сумму </w:t>
      </w:r>
      <w:r w:rsidR="002A6C9C" w:rsidRPr="0056717C">
        <w:rPr>
          <w:rFonts w:ascii="Times New Roman" w:hAnsi="Times New Roman" w:cs="Times New Roman"/>
          <w:sz w:val="24"/>
          <w:szCs w:val="24"/>
        </w:rPr>
        <w:t xml:space="preserve">(-) </w:t>
      </w:r>
      <w:r w:rsidRPr="0056717C">
        <w:rPr>
          <w:rFonts w:ascii="Times New Roman" w:hAnsi="Times New Roman" w:cs="Times New Roman"/>
          <w:sz w:val="24"/>
          <w:szCs w:val="24"/>
        </w:rPr>
        <w:t>7 300,4 тыс.руб. На счете учтена дебиторская задолженность будущих периодов (долгосрочная), по договорам аренды за пользование муниципальным имуществом и земельными участками,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w:t>
      </w:r>
    </w:p>
    <w:p w:rsidR="00411996" w:rsidRPr="0056717C" w:rsidRDefault="003E2B36" w:rsidP="00411996">
      <w:pPr>
        <w:ind w:firstLine="567"/>
        <w:jc w:val="both"/>
      </w:pPr>
      <w:r w:rsidRPr="0056717C">
        <w:t>-д</w:t>
      </w:r>
      <w:r w:rsidR="00411996" w:rsidRPr="0056717C">
        <w:t xml:space="preserve">ебиторская задолженность в расчетах по выданным авансам составила в сумме 113,3 тыс. руб., с уменьшением к отчетному периоду 2021 года на сумму </w:t>
      </w:r>
      <w:r w:rsidR="002A6C9C" w:rsidRPr="0056717C">
        <w:t xml:space="preserve">(-) </w:t>
      </w:r>
      <w:r w:rsidR="00411996" w:rsidRPr="0056717C">
        <w:t>2 360,2 тыс.руб.;</w:t>
      </w:r>
    </w:p>
    <w:p w:rsidR="00411996" w:rsidRPr="0056717C" w:rsidRDefault="00411996" w:rsidP="00411996">
      <w:pPr>
        <w:autoSpaceDE w:val="0"/>
        <w:autoSpaceDN w:val="0"/>
        <w:adjustRightInd w:val="0"/>
        <w:ind w:firstLine="567"/>
        <w:jc w:val="both"/>
      </w:pPr>
      <w:r w:rsidRPr="0056717C">
        <w:t xml:space="preserve">-дебиторская задолженность по расчетам за ущерб составила в сумме 132,9 тыс.руб., с уменьшением к отчетному периоду 2021 года на сумму </w:t>
      </w:r>
      <w:r w:rsidR="002A6C9C" w:rsidRPr="0056717C">
        <w:t xml:space="preserve">(-) </w:t>
      </w:r>
      <w:r w:rsidRPr="0056717C">
        <w:t>532,2 тыс.руб., просроченная задолженность отсутствует;</w:t>
      </w:r>
    </w:p>
    <w:p w:rsidR="00411996" w:rsidRPr="0056717C" w:rsidRDefault="00411996" w:rsidP="00411996">
      <w:pPr>
        <w:ind w:firstLine="567"/>
        <w:jc w:val="both"/>
      </w:pPr>
      <w:r w:rsidRPr="0056717C">
        <w:t>-дебиторская задолженность по расчетам по платежам в бюджеты составила в сумме 6,2 тыс. руб., без изменений к отчетному периоду 2021 года.</w:t>
      </w:r>
    </w:p>
    <w:p w:rsidR="00411996" w:rsidRPr="0056717C" w:rsidRDefault="00411996" w:rsidP="00411996">
      <w:pPr>
        <w:autoSpaceDE w:val="0"/>
        <w:autoSpaceDN w:val="0"/>
        <w:adjustRightInd w:val="0"/>
        <w:ind w:firstLine="567"/>
        <w:jc w:val="both"/>
      </w:pPr>
      <w:r w:rsidRPr="0056717C">
        <w:t>Остатки дебиторской задолженности по доходам на 01.01.2022 изменены: по счету 205.23 на сумму 45,6 тыс</w:t>
      </w:r>
      <w:r w:rsidR="00166A36" w:rsidRPr="0056717C">
        <w:t>.</w:t>
      </w:r>
      <w:r w:rsidRPr="0056717C">
        <w:t>руб</w:t>
      </w:r>
      <w:r w:rsidR="00166A36" w:rsidRPr="0056717C">
        <w:t>.</w:t>
      </w:r>
      <w:r w:rsidRPr="0056717C">
        <w:t>, в результате не отражения начисленных арендных платежей за декабрь 2021, по счету 209.41 на сумму 532,5 тыс</w:t>
      </w:r>
      <w:r w:rsidR="00166A36" w:rsidRPr="0056717C">
        <w:t>.</w:t>
      </w:r>
      <w:r w:rsidRPr="0056717C">
        <w:t>руб</w:t>
      </w:r>
      <w:r w:rsidR="00166A36" w:rsidRPr="0056717C">
        <w:t>.</w:t>
      </w:r>
      <w:r w:rsidRPr="0056717C">
        <w:t xml:space="preserve">, в результате не отражения </w:t>
      </w:r>
      <w:r w:rsidRPr="0056717C">
        <w:lastRenderedPageBreak/>
        <w:t>начисленных пеней. Изменения остатков валюты баланса подтверждены формой 0503173 «Сведения об изменении остатков валюты баланса».</w:t>
      </w:r>
    </w:p>
    <w:p w:rsidR="00411996" w:rsidRPr="0056717C" w:rsidRDefault="00411996" w:rsidP="00411996">
      <w:pPr>
        <w:ind w:firstLine="567"/>
        <w:jc w:val="both"/>
      </w:pPr>
      <w:r w:rsidRPr="0056717C">
        <w:t>По бюджетным учреждениям дебиторская задолженность согласно показателям отчетной формы 0503769 «Сведения по дебиторской и кредиторской задолженности учреждения» по состоянию на 01.01.2023 составила в сумме 1846,8 тыс.руб., из них по видам деятельности:</w:t>
      </w:r>
    </w:p>
    <w:p w:rsidR="003F18B8" w:rsidRPr="0056717C" w:rsidRDefault="00411996" w:rsidP="003F18B8">
      <w:pPr>
        <w:pStyle w:val="ConsPlusNonformat"/>
        <w:widowControl/>
        <w:tabs>
          <w:tab w:val="left" w:pos="567"/>
        </w:tabs>
        <w:ind w:firstLine="567"/>
        <w:jc w:val="both"/>
        <w:rPr>
          <w:rFonts w:ascii="Times New Roman" w:hAnsi="Times New Roman" w:cs="Times New Roman"/>
          <w:sz w:val="24"/>
          <w:szCs w:val="24"/>
        </w:rPr>
      </w:pPr>
      <w:r w:rsidRPr="0056717C">
        <w:rPr>
          <w:rFonts w:ascii="Times New Roman" w:hAnsi="Times New Roman" w:cs="Times New Roman"/>
          <w:sz w:val="24"/>
          <w:szCs w:val="24"/>
        </w:rPr>
        <w:t>-собственные доходы учреждения – дебиторская задолженность</w:t>
      </w:r>
      <w:r w:rsidR="00166A36" w:rsidRPr="0056717C">
        <w:rPr>
          <w:rFonts w:ascii="Times New Roman" w:hAnsi="Times New Roman" w:cs="Times New Roman"/>
          <w:sz w:val="24"/>
          <w:szCs w:val="24"/>
        </w:rPr>
        <w:t xml:space="preserve"> составила в сумме 1 319,8 тыс.</w:t>
      </w:r>
      <w:r w:rsidRPr="0056717C">
        <w:rPr>
          <w:rFonts w:ascii="Times New Roman" w:hAnsi="Times New Roman" w:cs="Times New Roman"/>
          <w:sz w:val="24"/>
          <w:szCs w:val="24"/>
        </w:rPr>
        <w:t xml:space="preserve">руб., с увеличением к отчетному периоду 2021 года на сумму </w:t>
      </w:r>
      <w:r w:rsidR="001A4F32" w:rsidRPr="0056717C">
        <w:rPr>
          <w:rFonts w:ascii="Times New Roman" w:hAnsi="Times New Roman" w:cs="Times New Roman"/>
          <w:sz w:val="24"/>
          <w:szCs w:val="24"/>
        </w:rPr>
        <w:t xml:space="preserve">(+) </w:t>
      </w:r>
      <w:r w:rsidRPr="0056717C">
        <w:rPr>
          <w:rFonts w:ascii="Times New Roman" w:hAnsi="Times New Roman" w:cs="Times New Roman"/>
          <w:sz w:val="24"/>
          <w:szCs w:val="24"/>
        </w:rPr>
        <w:t>727,7 тыс. руб.;</w:t>
      </w:r>
      <w:r w:rsidR="003F18B8" w:rsidRPr="0056717C">
        <w:rPr>
          <w:rFonts w:ascii="Times New Roman" w:hAnsi="Times New Roman" w:cs="Times New Roman"/>
          <w:sz w:val="24"/>
          <w:szCs w:val="24"/>
        </w:rPr>
        <w:t xml:space="preserve"> </w:t>
      </w:r>
    </w:p>
    <w:p w:rsidR="003F18B8" w:rsidRPr="0056717C" w:rsidRDefault="003F18B8" w:rsidP="003F18B8">
      <w:pPr>
        <w:pStyle w:val="ConsPlusNonformat"/>
        <w:widowControl/>
        <w:tabs>
          <w:tab w:val="left" w:pos="567"/>
        </w:tabs>
        <w:ind w:firstLine="567"/>
        <w:jc w:val="both"/>
        <w:rPr>
          <w:rFonts w:ascii="Times New Roman" w:hAnsi="Times New Roman" w:cs="Times New Roman"/>
          <w:i/>
          <w:sz w:val="24"/>
          <w:szCs w:val="24"/>
        </w:rPr>
      </w:pPr>
      <w:r w:rsidRPr="0056717C">
        <w:rPr>
          <w:rFonts w:ascii="Times New Roman" w:hAnsi="Times New Roman" w:cs="Times New Roman"/>
          <w:i/>
          <w:sz w:val="24"/>
          <w:szCs w:val="24"/>
        </w:rPr>
        <w:t xml:space="preserve">Стоит отметить, что проведению настоящей экспертизы отчета об исполнении бюджета за 2022год предшествовала внешняя проверка бюджетной и сводной бухгалтерской отчетности ГАБС за 2022 год. В результате контрольного мероприятия было выявлено включение в состав дебиторской задолженности необоснованно начисленной арендной платы в размере 906,8 тыс.руб. по договору аренды здания от 09.12.2022 № 3, заключенному МБОУ СОШ №6 на пять лет и не прошедшему государственную регистрацию; и задолженность в сумме 2 тыс.руб. по расторгнутому договору аренды. В нарушение пункта 69 Инструкции № 33н, утвержденной приказом Минфина России от 25.03.2011, сумма просроченной дебиторской задолженности </w:t>
      </w:r>
      <w:r w:rsidR="001A4F32" w:rsidRPr="0056717C">
        <w:rPr>
          <w:rFonts w:ascii="Times New Roman" w:hAnsi="Times New Roman" w:cs="Times New Roman"/>
          <w:i/>
          <w:sz w:val="24"/>
          <w:szCs w:val="24"/>
        </w:rPr>
        <w:t xml:space="preserve">в размере </w:t>
      </w:r>
      <w:r w:rsidRPr="0056717C">
        <w:rPr>
          <w:rFonts w:ascii="Times New Roman" w:hAnsi="Times New Roman" w:cs="Times New Roman"/>
          <w:i/>
          <w:sz w:val="24"/>
          <w:szCs w:val="24"/>
        </w:rPr>
        <w:t xml:space="preserve">2,0 тыс.руб. не отражена на конец отчетного периода 01.01.2023 в форме по ОКУД 0503769 «Сведения о дебиторской и кредиторской задолженности». Контрольно-счетной </w:t>
      </w:r>
      <w:r w:rsidR="001A4F32" w:rsidRPr="0056717C">
        <w:rPr>
          <w:rFonts w:ascii="Times New Roman" w:hAnsi="Times New Roman" w:cs="Times New Roman"/>
          <w:i/>
          <w:sz w:val="24"/>
          <w:szCs w:val="24"/>
        </w:rPr>
        <w:t xml:space="preserve">палатой установлен факт </w:t>
      </w:r>
      <w:r w:rsidRPr="0056717C">
        <w:rPr>
          <w:rFonts w:ascii="Times New Roman" w:hAnsi="Times New Roman" w:cs="Times New Roman"/>
          <w:i/>
          <w:sz w:val="24"/>
          <w:szCs w:val="24"/>
        </w:rPr>
        <w:t>искажен</w:t>
      </w:r>
      <w:r w:rsidR="001A4F32" w:rsidRPr="0056717C">
        <w:rPr>
          <w:rFonts w:ascii="Times New Roman" w:hAnsi="Times New Roman" w:cs="Times New Roman"/>
          <w:i/>
          <w:sz w:val="24"/>
          <w:szCs w:val="24"/>
        </w:rPr>
        <w:t>ия</w:t>
      </w:r>
      <w:r w:rsidRPr="0056717C">
        <w:rPr>
          <w:rFonts w:ascii="Times New Roman" w:hAnsi="Times New Roman" w:cs="Times New Roman"/>
          <w:i/>
          <w:sz w:val="24"/>
          <w:szCs w:val="24"/>
        </w:rPr>
        <w:t xml:space="preserve"> показател</w:t>
      </w:r>
      <w:r w:rsidR="001A4F32" w:rsidRPr="0056717C">
        <w:rPr>
          <w:rFonts w:ascii="Times New Roman" w:hAnsi="Times New Roman" w:cs="Times New Roman"/>
          <w:i/>
          <w:sz w:val="24"/>
          <w:szCs w:val="24"/>
        </w:rPr>
        <w:t>ей</w:t>
      </w:r>
      <w:r w:rsidRPr="0056717C">
        <w:rPr>
          <w:rFonts w:ascii="Times New Roman" w:hAnsi="Times New Roman" w:cs="Times New Roman"/>
          <w:i/>
          <w:sz w:val="24"/>
          <w:szCs w:val="24"/>
        </w:rPr>
        <w:t xml:space="preserve"> сводной годовой бухгалтерской отчетности за 2022 год на сумму 908,8 тыс.руб. </w:t>
      </w:r>
    </w:p>
    <w:p w:rsidR="00411996" w:rsidRPr="0056717C" w:rsidRDefault="00411996" w:rsidP="00411996">
      <w:pPr>
        <w:ind w:firstLine="567"/>
        <w:jc w:val="both"/>
      </w:pPr>
      <w:r w:rsidRPr="0056717C">
        <w:t>-субсидии на выполнение муниципального задания - дебиторская задолженность составила в сумме 527,0 тыс.руб., с уменьшением к отчетному периоду 2021 года на сумму 370,9 тыс.руб.;</w:t>
      </w:r>
    </w:p>
    <w:p w:rsidR="00411996" w:rsidRPr="0056717C" w:rsidRDefault="00411996" w:rsidP="00411996">
      <w:pPr>
        <w:ind w:firstLine="567"/>
        <w:jc w:val="both"/>
      </w:pPr>
      <w:r w:rsidRPr="0056717C">
        <w:t xml:space="preserve">- субсидии на иные цели - дебиторская задолженность составила в сумме 0,0 тыс. руб., с уменьшением к отчетному периоду 2021 года на сумму 8,9 тыс. руб. </w:t>
      </w:r>
    </w:p>
    <w:p w:rsidR="00411996" w:rsidRPr="0056717C" w:rsidRDefault="00411996" w:rsidP="00411996">
      <w:pPr>
        <w:ind w:firstLine="540"/>
        <w:jc w:val="center"/>
        <w:rPr>
          <w:b/>
        </w:rPr>
      </w:pPr>
      <w:r w:rsidRPr="0056717C">
        <w:rPr>
          <w:b/>
        </w:rPr>
        <w:t>2.8.Анализ кредиторской задолженности</w:t>
      </w:r>
    </w:p>
    <w:p w:rsidR="00411996" w:rsidRPr="0056717C" w:rsidRDefault="00411996" w:rsidP="00411996">
      <w:pPr>
        <w:ind w:firstLine="540"/>
        <w:jc w:val="both"/>
      </w:pPr>
      <w:r w:rsidRPr="0056717C">
        <w:t xml:space="preserve">Анализ кредиторской задолженности приведен в </w:t>
      </w:r>
      <w:r w:rsidR="001A4F32" w:rsidRPr="0056717C">
        <w:t>Т</w:t>
      </w:r>
      <w:r w:rsidRPr="0056717C">
        <w:t xml:space="preserve">аблице 9:                                                                                      </w:t>
      </w:r>
    </w:p>
    <w:p w:rsidR="00411996" w:rsidRPr="001A4F32" w:rsidRDefault="00411996" w:rsidP="00411996">
      <w:pPr>
        <w:ind w:firstLine="540"/>
        <w:jc w:val="center"/>
        <w:rPr>
          <w:sz w:val="20"/>
          <w:szCs w:val="20"/>
        </w:rPr>
      </w:pPr>
      <w:r w:rsidRPr="001A4F32">
        <w:rPr>
          <w:sz w:val="26"/>
          <w:szCs w:val="26"/>
        </w:rPr>
        <w:t xml:space="preserve">                                                                                     Таблица 9 </w:t>
      </w:r>
      <w:r w:rsidRPr="001A4F32">
        <w:rPr>
          <w:sz w:val="20"/>
          <w:szCs w:val="20"/>
        </w:rPr>
        <w:t>(тыс.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411996" w:rsidRPr="001A4F32" w:rsidTr="00411996">
        <w:trPr>
          <w:trHeight w:val="135"/>
        </w:trPr>
        <w:tc>
          <w:tcPr>
            <w:tcW w:w="2694" w:type="dxa"/>
            <w:vMerge w:val="restart"/>
          </w:tcPr>
          <w:p w:rsidR="00411996" w:rsidRPr="001A4F32" w:rsidRDefault="00411996" w:rsidP="00411996">
            <w:pPr>
              <w:jc w:val="center"/>
            </w:pPr>
            <w:r w:rsidRPr="001A4F32">
              <w:rPr>
                <w:sz w:val="22"/>
                <w:szCs w:val="22"/>
              </w:rPr>
              <w:t>Вид деятельности</w:t>
            </w:r>
          </w:p>
        </w:tc>
        <w:tc>
          <w:tcPr>
            <w:tcW w:w="2409" w:type="dxa"/>
            <w:gridSpan w:val="2"/>
            <w:tcBorders>
              <w:bottom w:val="single" w:sz="4" w:space="0" w:color="auto"/>
            </w:tcBorders>
          </w:tcPr>
          <w:p w:rsidR="00411996" w:rsidRPr="001A4F32" w:rsidRDefault="00411996" w:rsidP="00411996">
            <w:pPr>
              <w:jc w:val="center"/>
            </w:pPr>
            <w:r w:rsidRPr="001A4F32">
              <w:rPr>
                <w:sz w:val="22"/>
                <w:szCs w:val="22"/>
              </w:rPr>
              <w:t xml:space="preserve">Кт. задолженность </w:t>
            </w:r>
          </w:p>
          <w:p w:rsidR="00411996" w:rsidRPr="001A4F32" w:rsidRDefault="00411996" w:rsidP="00411996">
            <w:pPr>
              <w:jc w:val="center"/>
            </w:pPr>
            <w:r w:rsidRPr="001A4F32">
              <w:rPr>
                <w:sz w:val="22"/>
                <w:szCs w:val="22"/>
              </w:rPr>
              <w:t>на 01.01.2022</w:t>
            </w:r>
          </w:p>
        </w:tc>
        <w:tc>
          <w:tcPr>
            <w:tcW w:w="2268" w:type="dxa"/>
            <w:gridSpan w:val="2"/>
            <w:tcBorders>
              <w:bottom w:val="single" w:sz="4" w:space="0" w:color="auto"/>
            </w:tcBorders>
          </w:tcPr>
          <w:p w:rsidR="00411996" w:rsidRPr="001A4F32" w:rsidRDefault="00411996" w:rsidP="00411996">
            <w:pPr>
              <w:jc w:val="center"/>
            </w:pPr>
            <w:r w:rsidRPr="001A4F32">
              <w:rPr>
                <w:sz w:val="22"/>
                <w:szCs w:val="22"/>
              </w:rPr>
              <w:t xml:space="preserve">Кт. задолженность </w:t>
            </w:r>
          </w:p>
          <w:p w:rsidR="00411996" w:rsidRPr="001A4F32" w:rsidRDefault="00411996" w:rsidP="00411996">
            <w:pPr>
              <w:jc w:val="center"/>
            </w:pPr>
            <w:r w:rsidRPr="001A4F32">
              <w:rPr>
                <w:sz w:val="22"/>
                <w:szCs w:val="22"/>
              </w:rPr>
              <w:t>на 01.01.2023</w:t>
            </w:r>
          </w:p>
        </w:tc>
        <w:tc>
          <w:tcPr>
            <w:tcW w:w="2374" w:type="dxa"/>
            <w:gridSpan w:val="2"/>
            <w:tcBorders>
              <w:bottom w:val="single" w:sz="4" w:space="0" w:color="auto"/>
            </w:tcBorders>
          </w:tcPr>
          <w:p w:rsidR="00411996" w:rsidRPr="001A4F32" w:rsidRDefault="00411996" w:rsidP="00411996">
            <w:pPr>
              <w:jc w:val="center"/>
            </w:pPr>
            <w:r w:rsidRPr="001A4F32">
              <w:rPr>
                <w:sz w:val="22"/>
                <w:szCs w:val="22"/>
              </w:rPr>
              <w:t>Рост (+) Снижение (-)</w:t>
            </w:r>
          </w:p>
        </w:tc>
      </w:tr>
      <w:tr w:rsidR="00411996" w:rsidRPr="001A4F32" w:rsidTr="00411996">
        <w:trPr>
          <w:trHeight w:val="869"/>
        </w:trPr>
        <w:tc>
          <w:tcPr>
            <w:tcW w:w="2694" w:type="dxa"/>
            <w:vMerge/>
            <w:tcBorders>
              <w:bottom w:val="single" w:sz="4" w:space="0" w:color="auto"/>
            </w:tcBorders>
          </w:tcPr>
          <w:p w:rsidR="00411996" w:rsidRPr="001A4F32" w:rsidRDefault="00411996" w:rsidP="00411996">
            <w:pPr>
              <w:jc w:val="both"/>
            </w:pPr>
          </w:p>
        </w:tc>
        <w:tc>
          <w:tcPr>
            <w:tcW w:w="1275" w:type="dxa"/>
            <w:tcBorders>
              <w:top w:val="single" w:sz="4" w:space="0" w:color="auto"/>
              <w:bottom w:val="single" w:sz="4" w:space="0" w:color="auto"/>
              <w:right w:val="single" w:sz="4" w:space="0" w:color="auto"/>
            </w:tcBorders>
          </w:tcPr>
          <w:p w:rsidR="00411996" w:rsidRPr="001A4F32" w:rsidRDefault="00411996" w:rsidP="00411996">
            <w:pPr>
              <w:jc w:val="center"/>
              <w:rPr>
                <w:sz w:val="20"/>
                <w:szCs w:val="20"/>
              </w:rPr>
            </w:pPr>
            <w:r w:rsidRPr="001A4F32">
              <w:rPr>
                <w:sz w:val="20"/>
                <w:szCs w:val="20"/>
              </w:rPr>
              <w:t>Всего</w:t>
            </w:r>
          </w:p>
          <w:p w:rsidR="00411996" w:rsidRPr="001A4F32" w:rsidRDefault="00411996" w:rsidP="00411996">
            <w:pPr>
              <w:jc w:val="center"/>
              <w:rPr>
                <w:sz w:val="20"/>
                <w:szCs w:val="20"/>
              </w:rPr>
            </w:pPr>
          </w:p>
        </w:tc>
        <w:tc>
          <w:tcPr>
            <w:tcW w:w="1134" w:type="dxa"/>
            <w:tcBorders>
              <w:top w:val="single" w:sz="4" w:space="0" w:color="auto"/>
              <w:left w:val="single" w:sz="4" w:space="0" w:color="auto"/>
              <w:bottom w:val="single" w:sz="4" w:space="0" w:color="auto"/>
            </w:tcBorders>
          </w:tcPr>
          <w:p w:rsidR="00411996" w:rsidRPr="001A4F32" w:rsidRDefault="00411996" w:rsidP="00411996">
            <w:pPr>
              <w:jc w:val="center"/>
              <w:rPr>
                <w:sz w:val="20"/>
                <w:szCs w:val="20"/>
              </w:rPr>
            </w:pPr>
            <w:r w:rsidRPr="001A4F32">
              <w:rPr>
                <w:sz w:val="20"/>
                <w:szCs w:val="20"/>
              </w:rPr>
              <w:t>в том числе просроченная</w:t>
            </w:r>
          </w:p>
          <w:p w:rsidR="00411996" w:rsidRPr="001A4F32" w:rsidRDefault="00411996" w:rsidP="00411996">
            <w:pPr>
              <w:jc w:val="center"/>
              <w:rPr>
                <w:sz w:val="20"/>
                <w:szCs w:val="20"/>
              </w:rPr>
            </w:pPr>
          </w:p>
        </w:tc>
        <w:tc>
          <w:tcPr>
            <w:tcW w:w="1134" w:type="dxa"/>
            <w:tcBorders>
              <w:top w:val="single" w:sz="4" w:space="0" w:color="auto"/>
              <w:bottom w:val="single" w:sz="4" w:space="0" w:color="auto"/>
              <w:right w:val="single" w:sz="4" w:space="0" w:color="auto"/>
            </w:tcBorders>
          </w:tcPr>
          <w:p w:rsidR="00411996" w:rsidRPr="001A4F32" w:rsidRDefault="00411996" w:rsidP="00411996">
            <w:pPr>
              <w:jc w:val="center"/>
              <w:rPr>
                <w:sz w:val="20"/>
                <w:szCs w:val="20"/>
              </w:rPr>
            </w:pPr>
            <w:r w:rsidRPr="001A4F32">
              <w:rPr>
                <w:sz w:val="20"/>
                <w:szCs w:val="20"/>
              </w:rPr>
              <w:t>Всего</w:t>
            </w:r>
          </w:p>
          <w:p w:rsidR="00411996" w:rsidRPr="001A4F32" w:rsidRDefault="00411996" w:rsidP="00411996">
            <w:pPr>
              <w:jc w:val="center"/>
              <w:rPr>
                <w:sz w:val="20"/>
                <w:szCs w:val="20"/>
              </w:rPr>
            </w:pPr>
          </w:p>
        </w:tc>
        <w:tc>
          <w:tcPr>
            <w:tcW w:w="1134" w:type="dxa"/>
            <w:tcBorders>
              <w:top w:val="single" w:sz="4" w:space="0" w:color="auto"/>
              <w:left w:val="single" w:sz="4" w:space="0" w:color="auto"/>
              <w:bottom w:val="single" w:sz="4" w:space="0" w:color="auto"/>
            </w:tcBorders>
          </w:tcPr>
          <w:p w:rsidR="00411996" w:rsidRPr="001A4F32" w:rsidRDefault="00411996" w:rsidP="00411996">
            <w:pPr>
              <w:jc w:val="center"/>
              <w:rPr>
                <w:sz w:val="20"/>
                <w:szCs w:val="20"/>
              </w:rPr>
            </w:pPr>
            <w:r w:rsidRPr="001A4F32">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411996" w:rsidRPr="001A4F32" w:rsidRDefault="00411996" w:rsidP="00411996">
            <w:pPr>
              <w:jc w:val="center"/>
              <w:rPr>
                <w:sz w:val="20"/>
                <w:szCs w:val="20"/>
              </w:rPr>
            </w:pPr>
            <w:r w:rsidRPr="001A4F32">
              <w:rPr>
                <w:sz w:val="20"/>
                <w:szCs w:val="20"/>
              </w:rPr>
              <w:t>Всего</w:t>
            </w:r>
          </w:p>
          <w:p w:rsidR="00411996" w:rsidRPr="001A4F32" w:rsidRDefault="00411996" w:rsidP="00411996">
            <w:pPr>
              <w:jc w:val="center"/>
              <w:rPr>
                <w:sz w:val="20"/>
                <w:szCs w:val="20"/>
              </w:rPr>
            </w:pPr>
          </w:p>
        </w:tc>
        <w:tc>
          <w:tcPr>
            <w:tcW w:w="1098" w:type="dxa"/>
            <w:tcBorders>
              <w:top w:val="single" w:sz="4" w:space="0" w:color="auto"/>
              <w:left w:val="single" w:sz="4" w:space="0" w:color="auto"/>
              <w:bottom w:val="single" w:sz="4" w:space="0" w:color="auto"/>
            </w:tcBorders>
          </w:tcPr>
          <w:p w:rsidR="00411996" w:rsidRPr="001A4F32" w:rsidRDefault="00411996" w:rsidP="00411996">
            <w:pPr>
              <w:jc w:val="center"/>
              <w:rPr>
                <w:sz w:val="20"/>
                <w:szCs w:val="20"/>
              </w:rPr>
            </w:pPr>
            <w:r w:rsidRPr="001A4F32">
              <w:rPr>
                <w:sz w:val="20"/>
                <w:szCs w:val="20"/>
              </w:rPr>
              <w:t>в том числе просроченная</w:t>
            </w:r>
          </w:p>
          <w:p w:rsidR="00411996" w:rsidRPr="001A4F32" w:rsidRDefault="00411996" w:rsidP="00411996">
            <w:pPr>
              <w:jc w:val="center"/>
              <w:rPr>
                <w:sz w:val="20"/>
                <w:szCs w:val="20"/>
              </w:rPr>
            </w:pPr>
          </w:p>
        </w:tc>
      </w:tr>
      <w:tr w:rsidR="00411996" w:rsidRPr="001A4F32" w:rsidTr="00411996">
        <w:trPr>
          <w:trHeight w:val="180"/>
        </w:trPr>
        <w:tc>
          <w:tcPr>
            <w:tcW w:w="2694" w:type="dxa"/>
            <w:tcBorders>
              <w:top w:val="single" w:sz="4" w:space="0" w:color="auto"/>
            </w:tcBorders>
          </w:tcPr>
          <w:p w:rsidR="00411996" w:rsidRPr="001A4F32" w:rsidRDefault="00411996" w:rsidP="00411996">
            <w:pPr>
              <w:jc w:val="center"/>
              <w:rPr>
                <w:sz w:val="18"/>
                <w:szCs w:val="18"/>
              </w:rPr>
            </w:pPr>
            <w:r w:rsidRPr="001A4F32">
              <w:rPr>
                <w:sz w:val="18"/>
                <w:szCs w:val="18"/>
              </w:rPr>
              <w:t>1</w:t>
            </w:r>
          </w:p>
        </w:tc>
        <w:tc>
          <w:tcPr>
            <w:tcW w:w="1275" w:type="dxa"/>
            <w:tcBorders>
              <w:top w:val="single" w:sz="4" w:space="0" w:color="auto"/>
              <w:right w:val="single" w:sz="4" w:space="0" w:color="auto"/>
            </w:tcBorders>
          </w:tcPr>
          <w:p w:rsidR="00411996" w:rsidRPr="001A4F32" w:rsidRDefault="00411996" w:rsidP="00411996">
            <w:pPr>
              <w:jc w:val="center"/>
              <w:rPr>
                <w:sz w:val="18"/>
                <w:szCs w:val="18"/>
              </w:rPr>
            </w:pPr>
            <w:r w:rsidRPr="001A4F32">
              <w:rPr>
                <w:sz w:val="18"/>
                <w:szCs w:val="18"/>
              </w:rPr>
              <w:t>2</w:t>
            </w:r>
          </w:p>
        </w:tc>
        <w:tc>
          <w:tcPr>
            <w:tcW w:w="1134" w:type="dxa"/>
            <w:tcBorders>
              <w:top w:val="single" w:sz="4" w:space="0" w:color="auto"/>
              <w:left w:val="single" w:sz="4" w:space="0" w:color="auto"/>
            </w:tcBorders>
          </w:tcPr>
          <w:p w:rsidR="00411996" w:rsidRPr="001A4F32" w:rsidRDefault="00411996" w:rsidP="00411996">
            <w:pPr>
              <w:jc w:val="center"/>
              <w:rPr>
                <w:sz w:val="18"/>
                <w:szCs w:val="18"/>
              </w:rPr>
            </w:pPr>
            <w:r w:rsidRPr="001A4F32">
              <w:rPr>
                <w:sz w:val="18"/>
                <w:szCs w:val="18"/>
              </w:rPr>
              <w:t>3</w:t>
            </w:r>
          </w:p>
        </w:tc>
        <w:tc>
          <w:tcPr>
            <w:tcW w:w="1134" w:type="dxa"/>
            <w:tcBorders>
              <w:top w:val="single" w:sz="4" w:space="0" w:color="auto"/>
              <w:right w:val="single" w:sz="4" w:space="0" w:color="auto"/>
            </w:tcBorders>
          </w:tcPr>
          <w:p w:rsidR="00411996" w:rsidRPr="001A4F32" w:rsidRDefault="00411996" w:rsidP="00411996">
            <w:pPr>
              <w:jc w:val="center"/>
              <w:rPr>
                <w:sz w:val="18"/>
                <w:szCs w:val="18"/>
              </w:rPr>
            </w:pPr>
            <w:r w:rsidRPr="001A4F32">
              <w:rPr>
                <w:sz w:val="18"/>
                <w:szCs w:val="18"/>
              </w:rPr>
              <w:t>4</w:t>
            </w:r>
          </w:p>
        </w:tc>
        <w:tc>
          <w:tcPr>
            <w:tcW w:w="1134" w:type="dxa"/>
            <w:tcBorders>
              <w:top w:val="single" w:sz="4" w:space="0" w:color="auto"/>
              <w:left w:val="single" w:sz="4" w:space="0" w:color="auto"/>
            </w:tcBorders>
          </w:tcPr>
          <w:p w:rsidR="00411996" w:rsidRPr="001A4F32" w:rsidRDefault="00411996" w:rsidP="00411996">
            <w:pPr>
              <w:jc w:val="center"/>
              <w:rPr>
                <w:sz w:val="18"/>
                <w:szCs w:val="18"/>
              </w:rPr>
            </w:pPr>
            <w:r w:rsidRPr="001A4F32">
              <w:rPr>
                <w:sz w:val="18"/>
                <w:szCs w:val="18"/>
              </w:rPr>
              <w:t>5</w:t>
            </w:r>
          </w:p>
        </w:tc>
        <w:tc>
          <w:tcPr>
            <w:tcW w:w="1276" w:type="dxa"/>
            <w:tcBorders>
              <w:top w:val="single" w:sz="4" w:space="0" w:color="auto"/>
              <w:left w:val="single" w:sz="4" w:space="0" w:color="auto"/>
              <w:bottom w:val="single" w:sz="4" w:space="0" w:color="auto"/>
            </w:tcBorders>
          </w:tcPr>
          <w:p w:rsidR="00411996" w:rsidRPr="001A4F32" w:rsidRDefault="00411996" w:rsidP="00411996">
            <w:pPr>
              <w:jc w:val="center"/>
              <w:rPr>
                <w:sz w:val="18"/>
                <w:szCs w:val="18"/>
              </w:rPr>
            </w:pPr>
            <w:r w:rsidRPr="001A4F32">
              <w:rPr>
                <w:sz w:val="18"/>
                <w:szCs w:val="18"/>
              </w:rPr>
              <w:t>6</w:t>
            </w:r>
          </w:p>
        </w:tc>
        <w:tc>
          <w:tcPr>
            <w:tcW w:w="1098" w:type="dxa"/>
            <w:tcBorders>
              <w:top w:val="single" w:sz="4" w:space="0" w:color="auto"/>
              <w:left w:val="single" w:sz="4" w:space="0" w:color="auto"/>
              <w:bottom w:val="single" w:sz="4" w:space="0" w:color="auto"/>
            </w:tcBorders>
          </w:tcPr>
          <w:p w:rsidR="00411996" w:rsidRPr="001A4F32" w:rsidRDefault="00411996" w:rsidP="00411996">
            <w:pPr>
              <w:jc w:val="center"/>
              <w:rPr>
                <w:sz w:val="18"/>
                <w:szCs w:val="18"/>
              </w:rPr>
            </w:pPr>
            <w:r w:rsidRPr="001A4F32">
              <w:rPr>
                <w:sz w:val="18"/>
                <w:szCs w:val="18"/>
              </w:rPr>
              <w:t>7</w:t>
            </w:r>
          </w:p>
        </w:tc>
      </w:tr>
      <w:tr w:rsidR="00411996" w:rsidRPr="001A4F32" w:rsidTr="00411996">
        <w:tc>
          <w:tcPr>
            <w:tcW w:w="2694" w:type="dxa"/>
          </w:tcPr>
          <w:p w:rsidR="00411996" w:rsidRPr="001A4F32" w:rsidRDefault="00411996" w:rsidP="00411996">
            <w:pPr>
              <w:jc w:val="both"/>
            </w:pPr>
            <w:r w:rsidRPr="001A4F32">
              <w:rPr>
                <w:sz w:val="22"/>
                <w:szCs w:val="22"/>
              </w:rPr>
              <w:t>Бюджетная деятельность</w:t>
            </w:r>
          </w:p>
        </w:tc>
        <w:tc>
          <w:tcPr>
            <w:tcW w:w="1275" w:type="dxa"/>
          </w:tcPr>
          <w:p w:rsidR="00411996" w:rsidRPr="001A4F32" w:rsidRDefault="00411996" w:rsidP="00411996">
            <w:pPr>
              <w:jc w:val="right"/>
              <w:rPr>
                <w:sz w:val="22"/>
                <w:szCs w:val="22"/>
              </w:rPr>
            </w:pPr>
            <w:r w:rsidRPr="001A4F32">
              <w:rPr>
                <w:sz w:val="22"/>
                <w:szCs w:val="22"/>
              </w:rPr>
              <w:t>6 606,5</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6  088,8</w:t>
            </w:r>
          </w:p>
        </w:tc>
        <w:tc>
          <w:tcPr>
            <w:tcW w:w="1134" w:type="dxa"/>
          </w:tcPr>
          <w:p w:rsidR="00411996" w:rsidRPr="001A4F32" w:rsidRDefault="00411996" w:rsidP="00411996">
            <w:pPr>
              <w:jc w:val="right"/>
              <w:rPr>
                <w:sz w:val="22"/>
                <w:szCs w:val="22"/>
              </w:rPr>
            </w:pPr>
            <w:r w:rsidRPr="001A4F32">
              <w:rPr>
                <w:sz w:val="22"/>
                <w:szCs w:val="22"/>
              </w:rPr>
              <w:t>-</w:t>
            </w:r>
          </w:p>
        </w:tc>
        <w:tc>
          <w:tcPr>
            <w:tcW w:w="1276"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 517,7</w:t>
            </w:r>
          </w:p>
        </w:tc>
        <w:tc>
          <w:tcPr>
            <w:tcW w:w="1098"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r>
      <w:tr w:rsidR="00411996" w:rsidRPr="001A4F32" w:rsidTr="00411996">
        <w:tc>
          <w:tcPr>
            <w:tcW w:w="2694" w:type="dxa"/>
          </w:tcPr>
          <w:p w:rsidR="00411996" w:rsidRPr="001A4F32" w:rsidRDefault="00411996" w:rsidP="00411996">
            <w:pPr>
              <w:jc w:val="both"/>
            </w:pPr>
            <w:r w:rsidRPr="001A4F32">
              <w:rPr>
                <w:sz w:val="22"/>
                <w:szCs w:val="22"/>
              </w:rPr>
              <w:t>Субсидии на выполнение муниципального задания</w:t>
            </w:r>
          </w:p>
        </w:tc>
        <w:tc>
          <w:tcPr>
            <w:tcW w:w="1275"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276"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c>
          <w:tcPr>
            <w:tcW w:w="1098"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r>
      <w:tr w:rsidR="00411996" w:rsidRPr="001A4F32" w:rsidTr="00411996">
        <w:tc>
          <w:tcPr>
            <w:tcW w:w="2694" w:type="dxa"/>
          </w:tcPr>
          <w:p w:rsidR="00411996" w:rsidRPr="001A4F32" w:rsidRDefault="00411996" w:rsidP="00411996">
            <w:pPr>
              <w:jc w:val="both"/>
            </w:pPr>
            <w:r w:rsidRPr="001A4F32">
              <w:rPr>
                <w:sz w:val="22"/>
                <w:szCs w:val="22"/>
              </w:rPr>
              <w:t>Субсидии на иные цели</w:t>
            </w:r>
          </w:p>
        </w:tc>
        <w:tc>
          <w:tcPr>
            <w:tcW w:w="1275"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w:t>
            </w:r>
          </w:p>
        </w:tc>
        <w:tc>
          <w:tcPr>
            <w:tcW w:w="1276"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c>
          <w:tcPr>
            <w:tcW w:w="1098"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r>
      <w:tr w:rsidR="00411996" w:rsidRPr="001A4F32" w:rsidTr="00411996">
        <w:tc>
          <w:tcPr>
            <w:tcW w:w="2694" w:type="dxa"/>
          </w:tcPr>
          <w:p w:rsidR="00411996" w:rsidRPr="001A4F32" w:rsidRDefault="00411996" w:rsidP="00411996">
            <w:pPr>
              <w:jc w:val="both"/>
            </w:pPr>
            <w:r w:rsidRPr="001A4F32">
              <w:rPr>
                <w:sz w:val="22"/>
                <w:szCs w:val="22"/>
              </w:rPr>
              <w:t>Собственные доходы учреждений</w:t>
            </w:r>
          </w:p>
        </w:tc>
        <w:tc>
          <w:tcPr>
            <w:tcW w:w="1275" w:type="dxa"/>
          </w:tcPr>
          <w:p w:rsidR="00411996" w:rsidRPr="001A4F32" w:rsidRDefault="00411996" w:rsidP="00411996">
            <w:pPr>
              <w:jc w:val="right"/>
              <w:rPr>
                <w:sz w:val="22"/>
                <w:szCs w:val="22"/>
              </w:rPr>
            </w:pPr>
            <w:r w:rsidRPr="001A4F32">
              <w:rPr>
                <w:sz w:val="22"/>
                <w:szCs w:val="22"/>
              </w:rPr>
              <w:t>1 285,5</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1 413,5</w:t>
            </w:r>
          </w:p>
        </w:tc>
        <w:tc>
          <w:tcPr>
            <w:tcW w:w="1134" w:type="dxa"/>
          </w:tcPr>
          <w:p w:rsidR="00411996" w:rsidRPr="001A4F32" w:rsidRDefault="00411996" w:rsidP="00411996">
            <w:pPr>
              <w:jc w:val="right"/>
              <w:rPr>
                <w:sz w:val="22"/>
                <w:szCs w:val="22"/>
              </w:rPr>
            </w:pPr>
          </w:p>
        </w:tc>
        <w:tc>
          <w:tcPr>
            <w:tcW w:w="1276"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 128,0</w:t>
            </w:r>
          </w:p>
        </w:tc>
        <w:tc>
          <w:tcPr>
            <w:tcW w:w="1098" w:type="dxa"/>
            <w:tcBorders>
              <w:top w:val="single" w:sz="4" w:space="0" w:color="auto"/>
              <w:bottom w:val="single" w:sz="4" w:space="0" w:color="auto"/>
            </w:tcBorders>
          </w:tcPr>
          <w:p w:rsidR="00411996" w:rsidRPr="001A4F32" w:rsidRDefault="00411996" w:rsidP="00411996">
            <w:pPr>
              <w:jc w:val="right"/>
              <w:rPr>
                <w:sz w:val="22"/>
                <w:szCs w:val="22"/>
              </w:rPr>
            </w:pPr>
            <w:r w:rsidRPr="001A4F32">
              <w:rPr>
                <w:sz w:val="22"/>
                <w:szCs w:val="22"/>
              </w:rPr>
              <w:t>-</w:t>
            </w:r>
          </w:p>
        </w:tc>
      </w:tr>
      <w:tr w:rsidR="00411996" w:rsidRPr="001A4F32" w:rsidTr="00411996">
        <w:tc>
          <w:tcPr>
            <w:tcW w:w="2694" w:type="dxa"/>
          </w:tcPr>
          <w:p w:rsidR="00411996" w:rsidRPr="001A4F32" w:rsidRDefault="00411996" w:rsidP="00411996">
            <w:pPr>
              <w:jc w:val="both"/>
            </w:pPr>
            <w:r w:rsidRPr="001A4F32">
              <w:rPr>
                <w:sz w:val="22"/>
                <w:szCs w:val="22"/>
              </w:rPr>
              <w:t>Итого</w:t>
            </w:r>
          </w:p>
        </w:tc>
        <w:tc>
          <w:tcPr>
            <w:tcW w:w="1275" w:type="dxa"/>
          </w:tcPr>
          <w:p w:rsidR="00411996" w:rsidRPr="001A4F32" w:rsidRDefault="00411996" w:rsidP="00411996">
            <w:pPr>
              <w:jc w:val="right"/>
              <w:rPr>
                <w:sz w:val="22"/>
                <w:szCs w:val="22"/>
              </w:rPr>
            </w:pPr>
            <w:r w:rsidRPr="001A4F32">
              <w:rPr>
                <w:sz w:val="22"/>
                <w:szCs w:val="22"/>
              </w:rPr>
              <w:t>7 892,0</w:t>
            </w:r>
          </w:p>
        </w:tc>
        <w:tc>
          <w:tcPr>
            <w:tcW w:w="1134" w:type="dxa"/>
          </w:tcPr>
          <w:p w:rsidR="00411996" w:rsidRPr="001A4F32" w:rsidRDefault="00411996" w:rsidP="00411996">
            <w:pPr>
              <w:jc w:val="right"/>
              <w:rPr>
                <w:sz w:val="22"/>
                <w:szCs w:val="22"/>
              </w:rPr>
            </w:pPr>
            <w:r w:rsidRPr="001A4F32">
              <w:rPr>
                <w:sz w:val="22"/>
                <w:szCs w:val="22"/>
              </w:rPr>
              <w:t>-</w:t>
            </w:r>
          </w:p>
        </w:tc>
        <w:tc>
          <w:tcPr>
            <w:tcW w:w="1134" w:type="dxa"/>
          </w:tcPr>
          <w:p w:rsidR="00411996" w:rsidRPr="001A4F32" w:rsidRDefault="00411996" w:rsidP="00411996">
            <w:pPr>
              <w:jc w:val="right"/>
              <w:rPr>
                <w:sz w:val="22"/>
                <w:szCs w:val="22"/>
              </w:rPr>
            </w:pPr>
            <w:r w:rsidRPr="001A4F32">
              <w:rPr>
                <w:sz w:val="22"/>
                <w:szCs w:val="22"/>
              </w:rPr>
              <w:t>7 502,3</w:t>
            </w:r>
          </w:p>
        </w:tc>
        <w:tc>
          <w:tcPr>
            <w:tcW w:w="1134" w:type="dxa"/>
          </w:tcPr>
          <w:p w:rsidR="00411996" w:rsidRPr="001A4F32" w:rsidRDefault="00411996" w:rsidP="00411996">
            <w:pPr>
              <w:jc w:val="right"/>
              <w:rPr>
                <w:sz w:val="22"/>
                <w:szCs w:val="22"/>
              </w:rPr>
            </w:pPr>
            <w:r w:rsidRPr="001A4F32">
              <w:rPr>
                <w:sz w:val="22"/>
                <w:szCs w:val="22"/>
              </w:rPr>
              <w:t>-</w:t>
            </w:r>
          </w:p>
        </w:tc>
        <w:tc>
          <w:tcPr>
            <w:tcW w:w="1276" w:type="dxa"/>
            <w:tcBorders>
              <w:top w:val="single" w:sz="4" w:space="0" w:color="auto"/>
            </w:tcBorders>
          </w:tcPr>
          <w:p w:rsidR="00411996" w:rsidRPr="001A4F32" w:rsidRDefault="00411996" w:rsidP="00411996">
            <w:pPr>
              <w:jc w:val="right"/>
              <w:rPr>
                <w:sz w:val="22"/>
                <w:szCs w:val="22"/>
              </w:rPr>
            </w:pPr>
            <w:r w:rsidRPr="001A4F32">
              <w:rPr>
                <w:sz w:val="22"/>
                <w:szCs w:val="22"/>
              </w:rPr>
              <w:t>(-) 389,7</w:t>
            </w:r>
          </w:p>
        </w:tc>
        <w:tc>
          <w:tcPr>
            <w:tcW w:w="1098" w:type="dxa"/>
            <w:tcBorders>
              <w:top w:val="single" w:sz="4" w:space="0" w:color="auto"/>
            </w:tcBorders>
          </w:tcPr>
          <w:p w:rsidR="00411996" w:rsidRPr="001A4F32" w:rsidRDefault="00411996" w:rsidP="00411996">
            <w:pPr>
              <w:jc w:val="right"/>
              <w:rPr>
                <w:sz w:val="22"/>
                <w:szCs w:val="22"/>
              </w:rPr>
            </w:pPr>
            <w:r w:rsidRPr="001A4F32">
              <w:rPr>
                <w:sz w:val="22"/>
                <w:szCs w:val="22"/>
              </w:rPr>
              <w:t>-</w:t>
            </w:r>
          </w:p>
        </w:tc>
      </w:tr>
    </w:tbl>
    <w:p w:rsidR="00411996" w:rsidRPr="0056717C" w:rsidRDefault="00411996" w:rsidP="00411996">
      <w:pPr>
        <w:ind w:firstLine="567"/>
        <w:jc w:val="both"/>
      </w:pPr>
      <w:r w:rsidRPr="0056717C">
        <w:t>Из приведенного в таблице анализа следует:</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-по казенным учреждениям (бюджетная деятельность) по состоянию на 01.01.2023 кредиторская задолженность</w:t>
      </w:r>
      <w:r w:rsidR="001A4F32" w:rsidRPr="0056717C">
        <w:rPr>
          <w:rFonts w:ascii="Times New Roman" w:hAnsi="Times New Roman" w:cs="Times New Roman"/>
          <w:sz w:val="24"/>
          <w:szCs w:val="24"/>
        </w:rPr>
        <w:t xml:space="preserve"> составила в сумме 6 088,8 тыс.</w:t>
      </w:r>
      <w:r w:rsidRPr="0056717C">
        <w:rPr>
          <w:rFonts w:ascii="Times New Roman" w:hAnsi="Times New Roman" w:cs="Times New Roman"/>
          <w:sz w:val="24"/>
          <w:szCs w:val="24"/>
        </w:rPr>
        <w:t>руб., просроченная задолженность отсутствует. К отчетному периоду 2021 года кредиторская задолженность сокращена на сумму (-) 517,7 тыс.руб.</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Кредиторская задолженность по состоянию на 01.01.2023 сложилась по следующим показателям:</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-расчеты по доходам в сумме 5 250,9 тыс.руб. (сократились на сумму (-) 715,5 тыс.руб.);</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-расчеты по принятым обязательствам в сумме 177,5 тыс.руб., (сократилась на сумму (-) 109,2 тыс.руб.);</w:t>
      </w:r>
    </w:p>
    <w:p w:rsidR="00411996" w:rsidRPr="0056717C" w:rsidRDefault="00411996" w:rsidP="00411996">
      <w:pPr>
        <w:pStyle w:val="ConsPlusNonformat"/>
        <w:widowControl/>
        <w:ind w:firstLine="567"/>
        <w:jc w:val="both"/>
        <w:rPr>
          <w:rFonts w:ascii="Times New Roman" w:hAnsi="Times New Roman" w:cs="Times New Roman"/>
          <w:sz w:val="24"/>
          <w:szCs w:val="24"/>
        </w:rPr>
      </w:pPr>
      <w:r w:rsidRPr="0056717C">
        <w:rPr>
          <w:rFonts w:ascii="Times New Roman" w:hAnsi="Times New Roman" w:cs="Times New Roman"/>
          <w:sz w:val="24"/>
          <w:szCs w:val="24"/>
        </w:rPr>
        <w:t>-расчеты по платежам в бюджет в сумме 660,4 тыс.руб. (увеличилась на сумму (+) 307 тыс.руб.);</w:t>
      </w:r>
    </w:p>
    <w:p w:rsidR="00411996" w:rsidRPr="0056717C" w:rsidRDefault="00411996" w:rsidP="00411996">
      <w:pPr>
        <w:ind w:firstLine="567"/>
        <w:jc w:val="both"/>
      </w:pPr>
      <w:r w:rsidRPr="0056717C">
        <w:lastRenderedPageBreak/>
        <w:t>-по бюджетным учреждениям кредиторская задолженность за счет собственных доходов на 01.01.2023 составила в сумме 1 413,5 тыс.руб., просроченная задолженность отсутствует. К отчетному периоду 2021 года кредиторская задолженность увеличилась на сумму (+) 128,0 тыс.руб.</w:t>
      </w:r>
    </w:p>
    <w:p w:rsidR="00411996" w:rsidRPr="0056717C" w:rsidRDefault="00411996" w:rsidP="00411996">
      <w:pPr>
        <w:ind w:firstLine="567"/>
        <w:jc w:val="both"/>
      </w:pPr>
      <w:r w:rsidRPr="0056717C">
        <w:t>Общая сумма кредиторской задолженности на 01.01.2023 сократилась на</w:t>
      </w:r>
    </w:p>
    <w:p w:rsidR="00411996" w:rsidRPr="0056717C" w:rsidRDefault="00411996" w:rsidP="00411996">
      <w:pPr>
        <w:jc w:val="both"/>
      </w:pPr>
      <w:r w:rsidRPr="0056717C">
        <w:t xml:space="preserve"> сумму (-) 389,7 тыс.руб. и составила в сумме </w:t>
      </w:r>
      <w:r w:rsidR="001A4F32" w:rsidRPr="0056717C">
        <w:t>7 502,3 тыс.</w:t>
      </w:r>
      <w:r w:rsidRPr="0056717C">
        <w:t>руб.</w:t>
      </w:r>
    </w:p>
    <w:p w:rsidR="003D4763" w:rsidRPr="0056717C" w:rsidRDefault="003D4763" w:rsidP="003D4763">
      <w:pPr>
        <w:ind w:firstLine="567"/>
        <w:jc w:val="both"/>
        <w:rPr>
          <w:rFonts w:cs="Calibri"/>
          <w:i/>
        </w:rPr>
      </w:pPr>
      <w:r w:rsidRPr="0056717C">
        <w:rPr>
          <w:rFonts w:cs="Calibri"/>
        </w:rPr>
        <w:t xml:space="preserve"> </w:t>
      </w:r>
      <w:r w:rsidRPr="0056717C">
        <w:rPr>
          <w:rFonts w:cs="Calibri"/>
          <w:i/>
        </w:rPr>
        <w:t>Согласно п.10 ст. 11 Порядка проведения внешней проверки годового отчета об исполнении бюджета Дальнереченского городского округа, утвержденного решением Думы от 01.02.2013г. № 03 в качестве показателей неэффективного использования бюджетных средств могут быть использованы факты наличия дебиторской и кредиторской задолженности</w:t>
      </w:r>
      <w:r w:rsidR="00BE059A" w:rsidRPr="0056717C">
        <w:rPr>
          <w:rFonts w:cs="Calibri"/>
          <w:i/>
        </w:rPr>
        <w:t>.</w:t>
      </w:r>
    </w:p>
    <w:p w:rsidR="00D13DAB" w:rsidRPr="0056717C" w:rsidRDefault="003D4763" w:rsidP="009576B3">
      <w:pPr>
        <w:ind w:firstLine="567"/>
        <w:jc w:val="both"/>
        <w:rPr>
          <w:rFonts w:cs="Calibri"/>
          <w:i/>
        </w:rPr>
      </w:pPr>
      <w:r w:rsidRPr="0056717C">
        <w:rPr>
          <w:rFonts w:cs="Calibri"/>
          <w:i/>
        </w:rPr>
        <w:t>Контрольно-счетной палатой устанавливается факт неэффективного использования бюджетных средств</w:t>
      </w:r>
      <w:r w:rsidR="007D2069" w:rsidRPr="0056717C">
        <w:rPr>
          <w:rFonts w:cs="Calibri"/>
          <w:i/>
        </w:rPr>
        <w:t xml:space="preserve"> в размере 20 632,8 тыс.руб., в том числе </w:t>
      </w:r>
      <w:r w:rsidRPr="0056717C">
        <w:rPr>
          <w:rFonts w:cs="Calibri"/>
          <w:i/>
        </w:rPr>
        <w:t>имеющ</w:t>
      </w:r>
      <w:r w:rsidR="007D2069" w:rsidRPr="0056717C">
        <w:rPr>
          <w:rFonts w:cs="Calibri"/>
          <w:i/>
        </w:rPr>
        <w:t>аяся</w:t>
      </w:r>
      <w:r w:rsidRPr="0056717C">
        <w:rPr>
          <w:rFonts w:cs="Calibri"/>
          <w:i/>
        </w:rPr>
        <w:t xml:space="preserve"> кредиторск</w:t>
      </w:r>
      <w:r w:rsidR="007D2069" w:rsidRPr="0056717C">
        <w:rPr>
          <w:rFonts w:cs="Calibri"/>
          <w:i/>
        </w:rPr>
        <w:t>ая</w:t>
      </w:r>
      <w:r w:rsidRPr="0056717C">
        <w:rPr>
          <w:rFonts w:cs="Calibri"/>
          <w:i/>
        </w:rPr>
        <w:t xml:space="preserve"> </w:t>
      </w:r>
      <w:r w:rsidR="009576B3" w:rsidRPr="0056717C">
        <w:rPr>
          <w:rFonts w:cs="Calibri"/>
          <w:i/>
        </w:rPr>
        <w:t>задолженност</w:t>
      </w:r>
      <w:r w:rsidR="007D2069" w:rsidRPr="0056717C">
        <w:rPr>
          <w:rFonts w:cs="Calibri"/>
          <w:i/>
        </w:rPr>
        <w:t>ь</w:t>
      </w:r>
      <w:r w:rsidR="009576B3" w:rsidRPr="0056717C">
        <w:rPr>
          <w:rFonts w:cs="Calibri"/>
          <w:i/>
        </w:rPr>
        <w:t xml:space="preserve"> 7 502,3 тыс.руб. </w:t>
      </w:r>
      <w:r w:rsidRPr="0056717C">
        <w:rPr>
          <w:rFonts w:cs="Calibri"/>
          <w:i/>
        </w:rPr>
        <w:t xml:space="preserve">и </w:t>
      </w:r>
      <w:r w:rsidR="009576B3" w:rsidRPr="0056717C">
        <w:rPr>
          <w:rFonts w:cs="Calibri"/>
          <w:i/>
        </w:rPr>
        <w:t>просроченн</w:t>
      </w:r>
      <w:r w:rsidR="007D2069" w:rsidRPr="0056717C">
        <w:rPr>
          <w:rFonts w:cs="Calibri"/>
          <w:i/>
        </w:rPr>
        <w:t>ая</w:t>
      </w:r>
      <w:r w:rsidR="009576B3" w:rsidRPr="0056717C">
        <w:rPr>
          <w:rFonts w:cs="Calibri"/>
          <w:i/>
        </w:rPr>
        <w:t xml:space="preserve"> </w:t>
      </w:r>
      <w:r w:rsidRPr="0056717C">
        <w:rPr>
          <w:rFonts w:cs="Calibri"/>
          <w:i/>
        </w:rPr>
        <w:t>дебиторск</w:t>
      </w:r>
      <w:r w:rsidR="007D2069" w:rsidRPr="0056717C">
        <w:rPr>
          <w:rFonts w:cs="Calibri"/>
          <w:i/>
        </w:rPr>
        <w:t>ая</w:t>
      </w:r>
      <w:r w:rsidRPr="0056717C">
        <w:rPr>
          <w:rFonts w:cs="Calibri"/>
          <w:i/>
        </w:rPr>
        <w:t xml:space="preserve"> задолженност</w:t>
      </w:r>
      <w:r w:rsidR="007D2069" w:rsidRPr="0056717C">
        <w:rPr>
          <w:rFonts w:cs="Calibri"/>
          <w:i/>
        </w:rPr>
        <w:t>ь</w:t>
      </w:r>
      <w:r w:rsidR="009576B3" w:rsidRPr="0056717C">
        <w:rPr>
          <w:rFonts w:cs="Calibri"/>
          <w:i/>
        </w:rPr>
        <w:t xml:space="preserve"> 13 130,5 тыс.руб.</w:t>
      </w:r>
      <w:r w:rsidRPr="0056717C">
        <w:rPr>
          <w:rFonts w:cs="Calibri"/>
          <w:i/>
        </w:rPr>
        <w:t xml:space="preserve">  </w:t>
      </w:r>
    </w:p>
    <w:p w:rsidR="0012078A" w:rsidRPr="0056717C" w:rsidRDefault="00757F50" w:rsidP="0012078A">
      <w:pPr>
        <w:jc w:val="center"/>
        <w:rPr>
          <w:b/>
        </w:rPr>
      </w:pPr>
      <w:r w:rsidRPr="0056717C">
        <w:rPr>
          <w:b/>
        </w:rPr>
        <w:t>2.</w:t>
      </w:r>
      <w:r w:rsidR="00F96B00" w:rsidRPr="0056717C">
        <w:rPr>
          <w:b/>
        </w:rPr>
        <w:t>9</w:t>
      </w:r>
      <w:r w:rsidRPr="0056717C">
        <w:rPr>
          <w:b/>
        </w:rPr>
        <w:t xml:space="preserve">. </w:t>
      </w:r>
      <w:r w:rsidR="00EF6AB9" w:rsidRPr="0056717C">
        <w:rPr>
          <w:b/>
        </w:rPr>
        <w:t>Анализ исполнения муниципальных программ</w:t>
      </w:r>
    </w:p>
    <w:p w:rsidR="00CA6C69" w:rsidRPr="0056717C" w:rsidRDefault="00CA6C69" w:rsidP="00C865C3">
      <w:pPr>
        <w:ind w:firstLine="567"/>
        <w:jc w:val="both"/>
      </w:pPr>
      <w:r w:rsidRPr="0056717C">
        <w:t>На территории Дальне</w:t>
      </w:r>
      <w:r w:rsidR="00C865C3" w:rsidRPr="0056717C">
        <w:t>реченского</w:t>
      </w:r>
      <w:r w:rsidRPr="0056717C">
        <w:t xml:space="preserve"> городского округа в 202</w:t>
      </w:r>
      <w:r w:rsidR="00C865C3" w:rsidRPr="0056717C">
        <w:t>2</w:t>
      </w:r>
      <w:r w:rsidRPr="0056717C">
        <w:t xml:space="preserve"> </w:t>
      </w:r>
      <w:r w:rsidR="00C865C3" w:rsidRPr="0056717C">
        <w:t xml:space="preserve">году осуществлялась реализация </w:t>
      </w:r>
      <w:r w:rsidR="006B0B10" w:rsidRPr="0056717C">
        <w:t xml:space="preserve">18 </w:t>
      </w:r>
      <w:r w:rsidRPr="0056717C">
        <w:t xml:space="preserve">муниципальных программ (далее - муниципальные программы), перечень которых утвержден постановлением </w:t>
      </w:r>
      <w:r w:rsidR="00C865C3" w:rsidRPr="0056717C">
        <w:t>а</w:t>
      </w:r>
      <w:r w:rsidRPr="0056717C">
        <w:t xml:space="preserve">дминистрации </w:t>
      </w:r>
      <w:r w:rsidR="00C865C3" w:rsidRPr="0056717C">
        <w:t xml:space="preserve">Дальнереченского </w:t>
      </w:r>
      <w:r w:rsidRPr="0056717C">
        <w:t>город</w:t>
      </w:r>
      <w:r w:rsidR="00C865C3" w:rsidRPr="0056717C">
        <w:t>ского округа</w:t>
      </w:r>
      <w:r w:rsidRPr="0056717C">
        <w:t xml:space="preserve"> от </w:t>
      </w:r>
      <w:r w:rsidR="00C865C3" w:rsidRPr="0056717C">
        <w:t>20.05.2022 № 558-па (в редакции постановления</w:t>
      </w:r>
      <w:r w:rsidRPr="0056717C">
        <w:t xml:space="preserve"> от  </w:t>
      </w:r>
      <w:r w:rsidR="00C865C3" w:rsidRPr="0056717C">
        <w:t>08.11.2022 №1353-па</w:t>
      </w:r>
      <w:r w:rsidR="006B0B10" w:rsidRPr="0056717C">
        <w:t>, утвержденный перечень содержит наименование по 20 программам, две из которых со сроком реализации с 2023года)</w:t>
      </w:r>
      <w:r w:rsidRPr="0056717C">
        <w:t>.</w:t>
      </w:r>
    </w:p>
    <w:p w:rsidR="00620D1F" w:rsidRPr="0056717C" w:rsidRDefault="00620D1F" w:rsidP="00C865C3">
      <w:pPr>
        <w:ind w:firstLine="567"/>
        <w:jc w:val="both"/>
        <w:rPr>
          <w:i/>
        </w:rPr>
      </w:pPr>
      <w:r w:rsidRPr="0056717C">
        <w:rPr>
          <w:i/>
        </w:rPr>
        <w:t>Бюджет городского округа сформирован по программно-целевому методу. Доля расходов бюджета, формируемых в рамках муниципальных программ, составила в 20</w:t>
      </w:r>
      <w:r w:rsidR="0044066F" w:rsidRPr="0056717C">
        <w:rPr>
          <w:i/>
        </w:rPr>
        <w:t>2</w:t>
      </w:r>
      <w:r w:rsidR="00C865C3" w:rsidRPr="0056717C">
        <w:rPr>
          <w:i/>
        </w:rPr>
        <w:t>2</w:t>
      </w:r>
      <w:r w:rsidRPr="0056717C">
        <w:rPr>
          <w:i/>
        </w:rPr>
        <w:t xml:space="preserve"> году </w:t>
      </w:r>
      <w:r w:rsidR="00A46494" w:rsidRPr="0056717C">
        <w:rPr>
          <w:i/>
        </w:rPr>
        <w:t xml:space="preserve">78,6%, что больше на </w:t>
      </w:r>
      <w:r w:rsidR="006C1B16" w:rsidRPr="0056717C">
        <w:rPr>
          <w:i/>
        </w:rPr>
        <w:t>7 %</w:t>
      </w:r>
      <w:r w:rsidR="00A46494" w:rsidRPr="0056717C">
        <w:rPr>
          <w:i/>
        </w:rPr>
        <w:t xml:space="preserve">, чем в </w:t>
      </w:r>
      <w:r w:rsidR="006C1B16" w:rsidRPr="0056717C">
        <w:rPr>
          <w:i/>
        </w:rPr>
        <w:t>202</w:t>
      </w:r>
      <w:r w:rsidR="00A46494" w:rsidRPr="0056717C">
        <w:rPr>
          <w:i/>
        </w:rPr>
        <w:t>1г.</w:t>
      </w:r>
      <w:r w:rsidR="006C1B16" w:rsidRPr="0056717C">
        <w:rPr>
          <w:i/>
        </w:rPr>
        <w:t>-</w:t>
      </w:r>
      <w:r w:rsidRPr="0056717C">
        <w:rPr>
          <w:i/>
        </w:rPr>
        <w:t>7</w:t>
      </w:r>
      <w:r w:rsidR="00A46494" w:rsidRPr="0056717C">
        <w:rPr>
          <w:i/>
        </w:rPr>
        <w:t>1,6</w:t>
      </w:r>
      <w:r w:rsidRPr="0056717C">
        <w:rPr>
          <w:i/>
        </w:rPr>
        <w:t>%</w:t>
      </w:r>
      <w:r w:rsidR="006C1B16" w:rsidRPr="0056717C">
        <w:rPr>
          <w:i/>
        </w:rPr>
        <w:t>)</w:t>
      </w:r>
      <w:r w:rsidRPr="0056717C">
        <w:rPr>
          <w:i/>
        </w:rPr>
        <w:t>.</w:t>
      </w:r>
    </w:p>
    <w:p w:rsidR="00620D1F" w:rsidRPr="0056717C" w:rsidRDefault="00620D1F" w:rsidP="00C865C3">
      <w:pPr>
        <w:ind w:firstLine="567"/>
        <w:jc w:val="both"/>
      </w:pPr>
      <w:r w:rsidRPr="0056717C">
        <w:t xml:space="preserve">В отчетном периоде в бюджете городского округа предусматривались средства в сумме </w:t>
      </w:r>
      <w:r w:rsidR="00A46494" w:rsidRPr="0056717C">
        <w:t>762 483,9 тыс.</w:t>
      </w:r>
      <w:r w:rsidR="000F6A6A" w:rsidRPr="0056717C">
        <w:t>руб.</w:t>
      </w:r>
      <w:r w:rsidRPr="0056717C">
        <w:t xml:space="preserve"> на выполнение мероприятий </w:t>
      </w:r>
      <w:r w:rsidR="00A46494" w:rsidRPr="0056717C">
        <w:t>18</w:t>
      </w:r>
      <w:r w:rsidRPr="0056717C">
        <w:t xml:space="preserve"> муниципальных программ</w:t>
      </w:r>
      <w:r w:rsidR="00A0443A" w:rsidRPr="0056717C">
        <w:t xml:space="preserve"> (202</w:t>
      </w:r>
      <w:r w:rsidR="00A46494" w:rsidRPr="0056717C">
        <w:t>1</w:t>
      </w:r>
      <w:r w:rsidR="00A0443A" w:rsidRPr="0056717C">
        <w:t>- 1</w:t>
      </w:r>
      <w:r w:rsidR="00A46494" w:rsidRPr="0056717C">
        <w:t>5</w:t>
      </w:r>
      <w:r w:rsidR="003A0A0D" w:rsidRPr="0056717C">
        <w:t xml:space="preserve"> программ</w:t>
      </w:r>
      <w:r w:rsidR="00A0443A" w:rsidRPr="0056717C">
        <w:t>)</w:t>
      </w:r>
      <w:r w:rsidRPr="0056717C">
        <w:t xml:space="preserve">. Расходы в программном формате исполнены в сумме </w:t>
      </w:r>
      <w:r w:rsidR="00A46494" w:rsidRPr="0056717C">
        <w:t>758 946,2</w:t>
      </w:r>
      <w:r w:rsidRPr="0056717C">
        <w:t xml:space="preserve"> тыс. </w:t>
      </w:r>
      <w:r w:rsidR="000F6A6A" w:rsidRPr="0056717C">
        <w:t>руб.</w:t>
      </w:r>
      <w:r w:rsidRPr="0056717C">
        <w:t xml:space="preserve">, или на </w:t>
      </w:r>
      <w:r w:rsidR="00A46494" w:rsidRPr="0056717C">
        <w:t xml:space="preserve">99,5% (2021г. - </w:t>
      </w:r>
      <w:r w:rsidR="00A0443A" w:rsidRPr="0056717C">
        <w:t xml:space="preserve">96,1% </w:t>
      </w:r>
      <w:r w:rsidR="00A46494" w:rsidRPr="0056717C">
        <w:t>).</w:t>
      </w:r>
    </w:p>
    <w:p w:rsidR="0012078A" w:rsidRPr="0056717C" w:rsidRDefault="0012078A" w:rsidP="001456A7">
      <w:pPr>
        <w:ind w:firstLine="567"/>
        <w:jc w:val="both"/>
      </w:pPr>
      <w:r w:rsidRPr="0056717C">
        <w:t>По сравнению с 20</w:t>
      </w:r>
      <w:r w:rsidR="00A0443A" w:rsidRPr="0056717C">
        <w:t>2</w:t>
      </w:r>
      <w:r w:rsidR="00A46494" w:rsidRPr="0056717C">
        <w:t>1</w:t>
      </w:r>
      <w:r w:rsidRPr="0056717C">
        <w:t xml:space="preserve"> годом</w:t>
      </w:r>
      <w:r w:rsidR="003A0A0D" w:rsidRPr="0056717C">
        <w:t>,</w:t>
      </w:r>
      <w:r w:rsidRPr="0056717C">
        <w:t xml:space="preserve"> объем бюджетных средств, направленных на финансирование муниципальных программ </w:t>
      </w:r>
      <w:r w:rsidR="00A46494" w:rsidRPr="0056717C">
        <w:t xml:space="preserve">увеличился </w:t>
      </w:r>
      <w:r w:rsidRPr="0056717C">
        <w:t xml:space="preserve">на </w:t>
      </w:r>
      <w:r w:rsidR="00A46494" w:rsidRPr="0056717C">
        <w:t>(+) 17,9</w:t>
      </w:r>
      <w:r w:rsidRPr="0056717C">
        <w:t xml:space="preserve"> %, или на </w:t>
      </w:r>
      <w:r w:rsidR="00A46494" w:rsidRPr="0056717C">
        <w:t>(+) 115 600,8</w:t>
      </w:r>
      <w:r w:rsidRPr="0056717C">
        <w:t xml:space="preserve"> тыс.</w:t>
      </w:r>
      <w:r w:rsidR="000F6A6A" w:rsidRPr="0056717C">
        <w:t>руб.</w:t>
      </w:r>
      <w:r w:rsidR="00A46494" w:rsidRPr="0056717C">
        <w:t xml:space="preserve">, кассовое исполнение </w:t>
      </w:r>
      <w:r w:rsidR="003A0A0D" w:rsidRPr="0056717C">
        <w:t xml:space="preserve">увеличилось на (+) 22,1% или на 137 217,7 тыс.руб. </w:t>
      </w:r>
    </w:p>
    <w:p w:rsidR="003A0A0D" w:rsidRPr="0056717C" w:rsidRDefault="003A0A0D" w:rsidP="001456A7">
      <w:pPr>
        <w:ind w:firstLine="567"/>
        <w:jc w:val="both"/>
      </w:pPr>
      <w:r w:rsidRPr="0056717C">
        <w:t>Плановые бюджетные ассигнования в отчетном периоде исполнены на 100 % на реализацию мероприятий по 1</w:t>
      </w:r>
      <w:r w:rsidR="008343A5" w:rsidRPr="0056717C">
        <w:t>4</w:t>
      </w:r>
      <w:r w:rsidRPr="0056717C">
        <w:t xml:space="preserve"> муниципальным программам.</w:t>
      </w:r>
    </w:p>
    <w:p w:rsidR="003A0A0D" w:rsidRPr="0056717C" w:rsidRDefault="003A0A0D" w:rsidP="001456A7">
      <w:pPr>
        <w:ind w:firstLine="567"/>
        <w:jc w:val="both"/>
      </w:pPr>
      <w:r w:rsidRPr="0056717C">
        <w:t>Менее 100% исполнены</w:t>
      </w:r>
      <w:r w:rsidR="006B0B10" w:rsidRPr="0056717C">
        <w:t xml:space="preserve"> 4 программы</w:t>
      </w:r>
      <w:r w:rsidRPr="0056717C">
        <w:t>:</w:t>
      </w:r>
    </w:p>
    <w:p w:rsidR="008343A5" w:rsidRPr="0056717C" w:rsidRDefault="003A0A0D" w:rsidP="001456A7">
      <w:pPr>
        <w:ind w:firstLine="567"/>
        <w:jc w:val="both"/>
      </w:pPr>
      <w:r w:rsidRPr="0056717C">
        <w:t xml:space="preserve">МП «Развитие транспортного комплекса» </w:t>
      </w:r>
      <w:r w:rsidR="008343A5" w:rsidRPr="0056717C">
        <w:t>выполнение 98,4% при уточненном плане 27 170,6 тыс.руб., кассовое исполнение – 26 723,5 тыс.руб.);</w:t>
      </w:r>
    </w:p>
    <w:p w:rsidR="008343A5" w:rsidRPr="0056717C" w:rsidRDefault="008343A5" w:rsidP="001456A7">
      <w:pPr>
        <w:ind w:firstLine="567"/>
        <w:jc w:val="both"/>
      </w:pPr>
      <w:r w:rsidRPr="0056717C">
        <w:t>МП «Обеспечение доступным жильем и качественными услугами ЖКХ» выполнение 99,5% при уточненном плане 16 020,4 тыс.руб., кассовое исполнение – 15 932,5 тыс.руб.);</w:t>
      </w:r>
    </w:p>
    <w:p w:rsidR="00094EAE" w:rsidRPr="0056717C" w:rsidRDefault="00DF2FC9" w:rsidP="001456A7">
      <w:pPr>
        <w:ind w:firstLine="567"/>
        <w:jc w:val="both"/>
      </w:pPr>
      <w:r w:rsidRPr="0056717C">
        <w:t xml:space="preserve">МП «Развитие образования» выполнение </w:t>
      </w:r>
      <w:r w:rsidR="008343A5" w:rsidRPr="0056717C">
        <w:t>99,5</w:t>
      </w:r>
      <w:r w:rsidRPr="0056717C">
        <w:t xml:space="preserve">% при уточненном плане </w:t>
      </w:r>
      <w:r w:rsidR="008343A5" w:rsidRPr="0056717C">
        <w:t>551 689,2</w:t>
      </w:r>
      <w:r w:rsidRPr="0056717C">
        <w:t xml:space="preserve"> тыс.руб., кассовое исполнение – </w:t>
      </w:r>
      <w:r w:rsidR="008343A5" w:rsidRPr="0056717C">
        <w:t>548 690,1</w:t>
      </w:r>
      <w:r w:rsidRPr="0056717C">
        <w:t xml:space="preserve"> тыс.руб.) </w:t>
      </w:r>
    </w:p>
    <w:p w:rsidR="008343A5" w:rsidRPr="0056717C" w:rsidRDefault="008343A5" w:rsidP="001456A7">
      <w:pPr>
        <w:ind w:firstLine="567"/>
        <w:jc w:val="both"/>
      </w:pPr>
      <w:r w:rsidRPr="0056717C">
        <w:t>МП «Управление муниципальными финансами» выполнение 95% при уточненном плане 65,3 тыс.руб., кассовое исполнение – 62 тыс.руб.)</w:t>
      </w:r>
      <w:r w:rsidR="006B0B10" w:rsidRPr="0056717C">
        <w:t>.</w:t>
      </w:r>
    </w:p>
    <w:p w:rsidR="00EF6AB9" w:rsidRPr="0056717C" w:rsidRDefault="00E7534B" w:rsidP="001456A7">
      <w:pPr>
        <w:pStyle w:val="af4"/>
        <w:spacing w:before="0" w:beforeAutospacing="0" w:after="0" w:afterAutospacing="0"/>
        <w:ind w:firstLine="567"/>
        <w:jc w:val="both"/>
        <w:rPr>
          <w:i/>
        </w:rPr>
      </w:pPr>
      <w:r w:rsidRPr="0056717C">
        <w:t>О</w:t>
      </w:r>
      <w:r w:rsidR="00EF6AB9" w:rsidRPr="0056717C">
        <w:t>ценк</w:t>
      </w:r>
      <w:r w:rsidRPr="0056717C">
        <w:t>а</w:t>
      </w:r>
      <w:r w:rsidR="00EF6AB9" w:rsidRPr="0056717C">
        <w:t xml:space="preserve"> эффективности</w:t>
      </w:r>
      <w:r w:rsidRPr="0056717C">
        <w:t xml:space="preserve"> реализации муниципальных программ пр</w:t>
      </w:r>
      <w:r w:rsidR="00EF6AB9" w:rsidRPr="0056717C">
        <w:t>о</w:t>
      </w:r>
      <w:r w:rsidRPr="0056717C">
        <w:t>ведена</w:t>
      </w:r>
      <w:r w:rsidR="004C3C64" w:rsidRPr="0056717C">
        <w:t xml:space="preserve"> отделом экономики и прогнозирования администрации Дальнереченского городского округа</w:t>
      </w:r>
      <w:r w:rsidR="00EF6AB9" w:rsidRPr="0056717C">
        <w:t>.</w:t>
      </w:r>
      <w:r w:rsidR="004C3C64" w:rsidRPr="0056717C">
        <w:t xml:space="preserve"> Финансовое обеспечение муниципальных программ выполнено </w:t>
      </w:r>
      <w:r w:rsidR="00286090" w:rsidRPr="0056717C">
        <w:t xml:space="preserve">в целом </w:t>
      </w:r>
      <w:r w:rsidR="004C3C64" w:rsidRPr="0056717C">
        <w:t>на 9</w:t>
      </w:r>
      <w:r w:rsidR="00286090" w:rsidRPr="0056717C">
        <w:t>9,5</w:t>
      </w:r>
      <w:r w:rsidR="004C3C64" w:rsidRPr="0056717C">
        <w:t xml:space="preserve">%. </w:t>
      </w:r>
      <w:r w:rsidR="004C3C64" w:rsidRPr="0056717C">
        <w:rPr>
          <w:i/>
        </w:rPr>
        <w:t>Реализация муниципальных программ признана эффективной.</w:t>
      </w:r>
    </w:p>
    <w:p w:rsidR="003C4FAA" w:rsidRPr="0056717C" w:rsidRDefault="003C4FAA" w:rsidP="0012078A">
      <w:pPr>
        <w:ind w:firstLine="567"/>
        <w:jc w:val="both"/>
      </w:pPr>
    </w:p>
    <w:p w:rsidR="000A66FF" w:rsidRPr="0056717C" w:rsidRDefault="00F96B00" w:rsidP="000A66FF">
      <w:pPr>
        <w:jc w:val="center"/>
        <w:rPr>
          <w:b/>
        </w:rPr>
      </w:pPr>
      <w:r w:rsidRPr="0056717C">
        <w:rPr>
          <w:b/>
        </w:rPr>
        <w:t>2.10.</w:t>
      </w:r>
      <w:r w:rsidR="00757F50" w:rsidRPr="0056717C">
        <w:rPr>
          <w:b/>
        </w:rPr>
        <w:t xml:space="preserve"> </w:t>
      </w:r>
      <w:r w:rsidR="009E63A2" w:rsidRPr="0056717C">
        <w:rPr>
          <w:b/>
        </w:rPr>
        <w:t xml:space="preserve">Анализ расходования </w:t>
      </w:r>
      <w:r w:rsidR="00A701BE" w:rsidRPr="0056717C">
        <w:rPr>
          <w:b/>
        </w:rPr>
        <w:t>средств</w:t>
      </w:r>
      <w:r w:rsidR="0077145D" w:rsidRPr="0056717C">
        <w:rPr>
          <w:b/>
        </w:rPr>
        <w:t xml:space="preserve"> дорожного фонда </w:t>
      </w:r>
    </w:p>
    <w:p w:rsidR="000703D5" w:rsidRPr="0056717C" w:rsidRDefault="000703D5" w:rsidP="000A66FF">
      <w:pPr>
        <w:ind w:firstLine="567"/>
        <w:jc w:val="both"/>
        <w:rPr>
          <w:b/>
        </w:rPr>
      </w:pPr>
      <w:r w:rsidRPr="0056717C">
        <w:t>В соответствии со статьей 6 решения</w:t>
      </w:r>
      <w:r w:rsidR="009E39A4" w:rsidRPr="0056717C">
        <w:t xml:space="preserve"> Думы городского округа</w:t>
      </w:r>
      <w:r w:rsidR="000A66FF" w:rsidRPr="0056717C">
        <w:t xml:space="preserve"> от</w:t>
      </w:r>
      <w:r w:rsidR="00284010" w:rsidRPr="0056717C">
        <w:t xml:space="preserve"> </w:t>
      </w:r>
      <w:r w:rsidR="00F3237F" w:rsidRPr="0056717C">
        <w:t>16</w:t>
      </w:r>
      <w:r w:rsidR="002D0363" w:rsidRPr="0056717C">
        <w:t>.12.20</w:t>
      </w:r>
      <w:r w:rsidR="003C61D8" w:rsidRPr="0056717C">
        <w:t>2</w:t>
      </w:r>
      <w:r w:rsidR="00F3237F" w:rsidRPr="0056717C">
        <w:t>1</w:t>
      </w:r>
      <w:r w:rsidR="002D0363" w:rsidRPr="0056717C">
        <w:t xml:space="preserve"> № </w:t>
      </w:r>
      <w:r w:rsidR="00F3237F" w:rsidRPr="0056717C">
        <w:t>126</w:t>
      </w:r>
      <w:r w:rsidR="002D0363" w:rsidRPr="0056717C">
        <w:t xml:space="preserve"> </w:t>
      </w:r>
      <w:r w:rsidR="009E39A4" w:rsidRPr="0056717C">
        <w:t>о бюджете ДГО на 20</w:t>
      </w:r>
      <w:r w:rsidR="003E63D4" w:rsidRPr="0056717C">
        <w:t>2</w:t>
      </w:r>
      <w:r w:rsidR="00F3237F" w:rsidRPr="0056717C">
        <w:t>2</w:t>
      </w:r>
      <w:r w:rsidR="009E39A4" w:rsidRPr="0056717C">
        <w:t xml:space="preserve"> год и плановый период </w:t>
      </w:r>
      <w:r w:rsidRPr="0056717C">
        <w:t>(</w:t>
      </w:r>
      <w:r w:rsidR="007454E9" w:rsidRPr="0056717C">
        <w:t xml:space="preserve">в редакции решения Думы от </w:t>
      </w:r>
      <w:r w:rsidR="003E63D4" w:rsidRPr="0056717C">
        <w:t>2</w:t>
      </w:r>
      <w:r w:rsidR="000A66FF" w:rsidRPr="0056717C">
        <w:t>2</w:t>
      </w:r>
      <w:r w:rsidR="007454E9" w:rsidRPr="0056717C">
        <w:t>.12.20</w:t>
      </w:r>
      <w:r w:rsidR="003E63D4" w:rsidRPr="0056717C">
        <w:t>2</w:t>
      </w:r>
      <w:r w:rsidR="000A66FF" w:rsidRPr="0056717C">
        <w:t>2</w:t>
      </w:r>
      <w:r w:rsidR="007454E9" w:rsidRPr="0056717C">
        <w:t xml:space="preserve"> № </w:t>
      </w:r>
      <w:r w:rsidR="003C61D8" w:rsidRPr="0056717C">
        <w:t>12</w:t>
      </w:r>
      <w:r w:rsidR="000A66FF" w:rsidRPr="0056717C">
        <w:t>8</w:t>
      </w:r>
      <w:r w:rsidR="00284010" w:rsidRPr="0056717C">
        <w:t>)</w:t>
      </w:r>
      <w:r w:rsidR="007454E9" w:rsidRPr="0056717C">
        <w:t>,</w:t>
      </w:r>
      <w:r w:rsidR="00370F35" w:rsidRPr="0056717C">
        <w:t xml:space="preserve"> </w:t>
      </w:r>
      <w:r w:rsidRPr="0056717C">
        <w:t xml:space="preserve">утвержден объем бюджетных ассигнований дорожного фонда в размере </w:t>
      </w:r>
      <w:r w:rsidR="000A66FF" w:rsidRPr="0056717C">
        <w:t>28 624,1</w:t>
      </w:r>
      <w:r w:rsidRPr="0056717C">
        <w:t xml:space="preserve"> тыс. </w:t>
      </w:r>
      <w:r w:rsidR="000F6A6A" w:rsidRPr="0056717C">
        <w:t>руб.</w:t>
      </w:r>
      <w:r w:rsidR="00370F35" w:rsidRPr="0056717C">
        <w:t>, из них за счет остатка средств на 01.01.20</w:t>
      </w:r>
      <w:r w:rsidR="003E63D4" w:rsidRPr="0056717C">
        <w:t>2</w:t>
      </w:r>
      <w:r w:rsidR="000A66FF" w:rsidRPr="0056717C">
        <w:t>2</w:t>
      </w:r>
      <w:r w:rsidR="00370F35" w:rsidRPr="0056717C">
        <w:t xml:space="preserve"> в </w:t>
      </w:r>
      <w:r w:rsidR="002D0363" w:rsidRPr="0056717C">
        <w:t>сумме</w:t>
      </w:r>
      <w:r w:rsidR="004A6EAA" w:rsidRPr="0056717C">
        <w:t xml:space="preserve"> </w:t>
      </w:r>
      <w:r w:rsidR="000A66FF" w:rsidRPr="0056717C">
        <w:t>228,1</w:t>
      </w:r>
      <w:r w:rsidR="004A6EAA" w:rsidRPr="0056717C">
        <w:t xml:space="preserve"> тыс. </w:t>
      </w:r>
      <w:r w:rsidR="000F6A6A" w:rsidRPr="0056717C">
        <w:t>руб.</w:t>
      </w:r>
    </w:p>
    <w:p w:rsidR="00306176" w:rsidRPr="0056717C" w:rsidRDefault="00F54372" w:rsidP="000A66FF">
      <w:pPr>
        <w:ind w:firstLine="567"/>
        <w:jc w:val="both"/>
      </w:pPr>
      <w:r w:rsidRPr="0056717C">
        <w:t>Фактически</w:t>
      </w:r>
      <w:r w:rsidR="00DE438C" w:rsidRPr="0056717C">
        <w:t>й</w:t>
      </w:r>
      <w:r w:rsidRPr="0056717C">
        <w:t xml:space="preserve"> </w:t>
      </w:r>
      <w:r w:rsidR="00F1276A" w:rsidRPr="0056717C">
        <w:t>объем поступлений средств дорожного фонда за 20</w:t>
      </w:r>
      <w:r w:rsidR="003E63D4" w:rsidRPr="0056717C">
        <w:t>2</w:t>
      </w:r>
      <w:r w:rsidR="000A66FF" w:rsidRPr="0056717C">
        <w:t>2</w:t>
      </w:r>
      <w:r w:rsidR="00F1276A" w:rsidRPr="0056717C">
        <w:t xml:space="preserve"> год составил </w:t>
      </w:r>
      <w:r w:rsidR="000A66FF" w:rsidRPr="0056717C">
        <w:t xml:space="preserve">28 639,9 </w:t>
      </w:r>
      <w:r w:rsidR="00306176" w:rsidRPr="0056717C">
        <w:t xml:space="preserve">тыс. </w:t>
      </w:r>
      <w:r w:rsidR="000F6A6A" w:rsidRPr="0056717C">
        <w:t>руб.</w:t>
      </w:r>
      <w:r w:rsidR="007062F0" w:rsidRPr="0056717C">
        <w:t xml:space="preserve"> (</w:t>
      </w:r>
      <w:r w:rsidR="000A66FF" w:rsidRPr="0056717C">
        <w:t>100,05</w:t>
      </w:r>
      <w:r w:rsidR="007062F0" w:rsidRPr="0056717C">
        <w:t xml:space="preserve">%) </w:t>
      </w:r>
      <w:r w:rsidR="00306176" w:rsidRPr="0056717C">
        <w:t>, из них:</w:t>
      </w:r>
    </w:p>
    <w:p w:rsidR="00306176" w:rsidRPr="0056717C" w:rsidRDefault="00306176" w:rsidP="000A66FF">
      <w:pPr>
        <w:ind w:firstLine="567"/>
        <w:jc w:val="both"/>
      </w:pPr>
      <w:r w:rsidRPr="0056717C">
        <w:lastRenderedPageBreak/>
        <w:t>-</w:t>
      </w:r>
      <w:r w:rsidR="000703D5" w:rsidRPr="0056717C">
        <w:t>доходы</w:t>
      </w:r>
      <w:r w:rsidR="00695AF3" w:rsidRPr="0056717C">
        <w:t>,</w:t>
      </w:r>
      <w:r w:rsidR="00370F35" w:rsidRPr="0056717C">
        <w:t xml:space="preserve"> в виде акцизов</w:t>
      </w:r>
      <w:r w:rsidR="000703D5" w:rsidRPr="0056717C">
        <w:t xml:space="preserve"> на ГСМ в </w:t>
      </w:r>
      <w:r w:rsidR="00673DA9" w:rsidRPr="0056717C">
        <w:t>сумме</w:t>
      </w:r>
      <w:r w:rsidR="000703D5" w:rsidRPr="0056717C">
        <w:t xml:space="preserve"> </w:t>
      </w:r>
      <w:r w:rsidR="000E7E45" w:rsidRPr="0056717C">
        <w:t>16 679,7</w:t>
      </w:r>
      <w:r w:rsidR="00362409" w:rsidRPr="0056717C">
        <w:t xml:space="preserve"> </w:t>
      </w:r>
      <w:r w:rsidR="00B614EA" w:rsidRPr="0056717C">
        <w:t>тыс.</w:t>
      </w:r>
      <w:r w:rsidR="000F6A6A" w:rsidRPr="0056717C">
        <w:t>руб.</w:t>
      </w:r>
      <w:r w:rsidRPr="0056717C">
        <w:t>;</w:t>
      </w:r>
    </w:p>
    <w:p w:rsidR="00695AF3" w:rsidRPr="0056717C" w:rsidRDefault="00695AF3" w:rsidP="000A66FF">
      <w:pPr>
        <w:ind w:firstLine="567"/>
        <w:jc w:val="both"/>
      </w:pPr>
      <w:r w:rsidRPr="0056717C">
        <w:t>-</w:t>
      </w:r>
      <w:r w:rsidR="007062F0" w:rsidRPr="0056717C">
        <w:t xml:space="preserve">доходы от использования имущества, находящегося в государственной и муниципальной собственности в размере </w:t>
      </w:r>
      <w:r w:rsidR="000E7E45" w:rsidRPr="0056717C">
        <w:t>58,7907428</w:t>
      </w:r>
      <w:r w:rsidR="003C61D8" w:rsidRPr="0056717C">
        <w:t xml:space="preserve"> % </w:t>
      </w:r>
      <w:r w:rsidR="00892CEB" w:rsidRPr="0056717C">
        <w:t xml:space="preserve">- </w:t>
      </w:r>
      <w:r w:rsidR="000E7E45" w:rsidRPr="0056717C">
        <w:t>11 960,3</w:t>
      </w:r>
      <w:r w:rsidR="00892CEB" w:rsidRPr="0056717C">
        <w:t xml:space="preserve"> тыс.</w:t>
      </w:r>
      <w:r w:rsidR="000F6A6A" w:rsidRPr="0056717C">
        <w:t>руб.</w:t>
      </w:r>
      <w:r w:rsidR="00892CEB" w:rsidRPr="0056717C">
        <w:t>;</w:t>
      </w:r>
    </w:p>
    <w:p w:rsidR="000E7E45" w:rsidRPr="0056717C" w:rsidRDefault="00892638" w:rsidP="00892638">
      <w:pPr>
        <w:ind w:firstLine="567"/>
        <w:jc w:val="both"/>
        <w:rPr>
          <w:i/>
        </w:rPr>
      </w:pPr>
      <w:r w:rsidRPr="0056717C">
        <w:rPr>
          <w:i/>
        </w:rPr>
        <w:t xml:space="preserve">Кассовые расходы </w:t>
      </w:r>
      <w:r w:rsidR="00421C6E" w:rsidRPr="0056717C">
        <w:rPr>
          <w:i/>
        </w:rPr>
        <w:t xml:space="preserve">за счет средств </w:t>
      </w:r>
      <w:r w:rsidRPr="0056717C">
        <w:rPr>
          <w:i/>
        </w:rPr>
        <w:t xml:space="preserve">дорожного фонда составили в сумме </w:t>
      </w:r>
      <w:r w:rsidR="000E7E45" w:rsidRPr="0056717C">
        <w:rPr>
          <w:i/>
        </w:rPr>
        <w:t>28 174,5</w:t>
      </w:r>
      <w:r w:rsidR="006D3C99" w:rsidRPr="0056717C">
        <w:rPr>
          <w:i/>
        </w:rPr>
        <w:t xml:space="preserve"> </w:t>
      </w:r>
      <w:r w:rsidR="00421C6E" w:rsidRPr="0056717C">
        <w:rPr>
          <w:i/>
        </w:rPr>
        <w:t>тыс.</w:t>
      </w:r>
      <w:r w:rsidR="000F6A6A" w:rsidRPr="0056717C">
        <w:rPr>
          <w:i/>
        </w:rPr>
        <w:t>руб.</w:t>
      </w:r>
      <w:r w:rsidR="00421C6E" w:rsidRPr="0056717C">
        <w:rPr>
          <w:i/>
        </w:rPr>
        <w:t xml:space="preserve">, или </w:t>
      </w:r>
      <w:r w:rsidR="001F786A" w:rsidRPr="0056717C">
        <w:rPr>
          <w:i/>
        </w:rPr>
        <w:t xml:space="preserve">на </w:t>
      </w:r>
      <w:r w:rsidR="00421C6E" w:rsidRPr="0056717C">
        <w:rPr>
          <w:i/>
        </w:rPr>
        <w:t>9</w:t>
      </w:r>
      <w:r w:rsidR="000E7E45" w:rsidRPr="0056717C">
        <w:rPr>
          <w:i/>
        </w:rPr>
        <w:t xml:space="preserve">8,4 % к </w:t>
      </w:r>
      <w:r w:rsidR="00421C6E" w:rsidRPr="0056717C">
        <w:rPr>
          <w:i/>
        </w:rPr>
        <w:t>утвержденному плану.</w:t>
      </w:r>
    </w:p>
    <w:p w:rsidR="00AC3023" w:rsidRPr="0056717C" w:rsidRDefault="00892638" w:rsidP="00892638">
      <w:pPr>
        <w:ind w:firstLine="567"/>
        <w:jc w:val="both"/>
      </w:pPr>
      <w:r w:rsidRPr="0056717C">
        <w:t>Согласно отчету об использовании бюджетных ассигнований дорожного фонда</w:t>
      </w:r>
      <w:r w:rsidR="00A712E8" w:rsidRPr="0056717C">
        <w:t xml:space="preserve"> (приложение № </w:t>
      </w:r>
      <w:r w:rsidR="000E7E45" w:rsidRPr="0056717C">
        <w:t>9</w:t>
      </w:r>
      <w:r w:rsidR="00A712E8" w:rsidRPr="0056717C">
        <w:t xml:space="preserve"> к проекту решения)</w:t>
      </w:r>
      <w:r w:rsidRPr="0056717C">
        <w:t xml:space="preserve">, </w:t>
      </w:r>
      <w:r w:rsidR="00673DA9" w:rsidRPr="0056717C">
        <w:t>средства</w:t>
      </w:r>
      <w:r w:rsidRPr="0056717C">
        <w:t xml:space="preserve"> направлены на выполнение мероприятий муниципальной программы «Развитие транспортного комплекса на территории Д</w:t>
      </w:r>
      <w:r w:rsidR="00A712E8" w:rsidRPr="0056717C">
        <w:t>ГО</w:t>
      </w:r>
      <w:r w:rsidRPr="0056717C">
        <w:t xml:space="preserve">» </w:t>
      </w:r>
      <w:r w:rsidR="007212FA" w:rsidRPr="0056717C">
        <w:t xml:space="preserve">(подпрограмма «Развитие дорожной отрасли на территории ДГО»), а так же </w:t>
      </w:r>
      <w:r w:rsidR="00B80DBB" w:rsidRPr="0056717C">
        <w:t xml:space="preserve">на </w:t>
      </w:r>
      <w:r w:rsidR="007212FA" w:rsidRPr="0056717C">
        <w:t xml:space="preserve">выполнение </w:t>
      </w:r>
      <w:r w:rsidR="00053155" w:rsidRPr="0056717C">
        <w:t>отдельных мероприятий непрограммной</w:t>
      </w:r>
      <w:r w:rsidR="007212FA" w:rsidRPr="0056717C">
        <w:t xml:space="preserve"> деятельности (наказы избирателей, </w:t>
      </w:r>
      <w:r w:rsidR="00053155" w:rsidRPr="0056717C">
        <w:t>резервный фонд)</w:t>
      </w:r>
      <w:r w:rsidR="007212FA" w:rsidRPr="0056717C">
        <w:t xml:space="preserve">. </w:t>
      </w:r>
      <w:r w:rsidR="00B80DBB" w:rsidRPr="0056717C">
        <w:t xml:space="preserve">Развернутый анализ о расходовании средств дорожного фонда </w:t>
      </w:r>
      <w:r w:rsidR="00D60257" w:rsidRPr="0056717C">
        <w:t>отражен</w:t>
      </w:r>
      <w:r w:rsidR="003F17CD" w:rsidRPr="0056717C">
        <w:t xml:space="preserve"> в</w:t>
      </w:r>
      <w:r w:rsidR="000F6A6A" w:rsidRPr="0056717C">
        <w:t xml:space="preserve"> </w:t>
      </w:r>
      <w:r w:rsidR="003F17CD" w:rsidRPr="0056717C">
        <w:t xml:space="preserve">заключении </w:t>
      </w:r>
      <w:r w:rsidR="000F6A6A" w:rsidRPr="0056717C">
        <w:t>в</w:t>
      </w:r>
      <w:r w:rsidR="00B80DBB" w:rsidRPr="0056717C">
        <w:t xml:space="preserve"> раздел</w:t>
      </w:r>
      <w:r w:rsidR="000F6A6A" w:rsidRPr="0056717C">
        <w:t>е</w:t>
      </w:r>
      <w:r w:rsidR="00B80DBB" w:rsidRPr="0056717C">
        <w:t xml:space="preserve"> </w:t>
      </w:r>
      <w:r w:rsidR="000F6A6A" w:rsidRPr="0056717C">
        <w:t>2.5. «Анализ исполнения расходной части бюджета» по</w:t>
      </w:r>
      <w:r w:rsidR="00B80DBB" w:rsidRPr="0056717C">
        <w:t xml:space="preserve"> подраздел</w:t>
      </w:r>
      <w:r w:rsidR="003F17CD" w:rsidRPr="0056717C">
        <w:t>у</w:t>
      </w:r>
      <w:r w:rsidR="000F6A6A" w:rsidRPr="0056717C">
        <w:t xml:space="preserve"> 0409</w:t>
      </w:r>
      <w:r w:rsidR="003F17CD" w:rsidRPr="0056717C">
        <w:t>.</w:t>
      </w:r>
    </w:p>
    <w:p w:rsidR="00892638" w:rsidRPr="0056717C" w:rsidRDefault="00892638" w:rsidP="00892638">
      <w:pPr>
        <w:ind w:firstLine="567"/>
        <w:jc w:val="both"/>
        <w:rPr>
          <w:i/>
        </w:rPr>
      </w:pPr>
      <w:r w:rsidRPr="0056717C">
        <w:rPr>
          <w:i/>
        </w:rPr>
        <w:t>Остаток средств дорожного фонда на 01.0</w:t>
      </w:r>
      <w:r w:rsidR="00AC3023" w:rsidRPr="0056717C">
        <w:rPr>
          <w:i/>
        </w:rPr>
        <w:t>1</w:t>
      </w:r>
      <w:r w:rsidRPr="0056717C">
        <w:rPr>
          <w:i/>
        </w:rPr>
        <w:t>.20</w:t>
      </w:r>
      <w:r w:rsidR="006D3C99" w:rsidRPr="0056717C">
        <w:rPr>
          <w:i/>
        </w:rPr>
        <w:t>2</w:t>
      </w:r>
      <w:r w:rsidR="00053155" w:rsidRPr="0056717C">
        <w:rPr>
          <w:i/>
        </w:rPr>
        <w:t>3</w:t>
      </w:r>
      <w:r w:rsidRPr="0056717C">
        <w:rPr>
          <w:i/>
        </w:rPr>
        <w:t xml:space="preserve"> – </w:t>
      </w:r>
      <w:r w:rsidR="00053155" w:rsidRPr="0056717C">
        <w:rPr>
          <w:i/>
        </w:rPr>
        <w:t>693,6</w:t>
      </w:r>
      <w:r w:rsidR="006D3C99" w:rsidRPr="0056717C">
        <w:rPr>
          <w:i/>
        </w:rPr>
        <w:t xml:space="preserve"> тыс. </w:t>
      </w:r>
      <w:r w:rsidR="000F6A6A" w:rsidRPr="0056717C">
        <w:rPr>
          <w:i/>
        </w:rPr>
        <w:t>руб.</w:t>
      </w:r>
    </w:p>
    <w:p w:rsidR="00A701BE" w:rsidRPr="0056717C" w:rsidRDefault="00A701BE" w:rsidP="00892638">
      <w:pPr>
        <w:ind w:firstLine="567"/>
        <w:jc w:val="both"/>
      </w:pPr>
    </w:p>
    <w:p w:rsidR="00A701BE" w:rsidRPr="0056717C" w:rsidRDefault="00757F50" w:rsidP="00A701BE">
      <w:pPr>
        <w:jc w:val="center"/>
        <w:rPr>
          <w:b/>
        </w:rPr>
      </w:pPr>
      <w:r w:rsidRPr="0056717C">
        <w:rPr>
          <w:b/>
        </w:rPr>
        <w:t>2.</w:t>
      </w:r>
      <w:r w:rsidR="00F96B00" w:rsidRPr="0056717C">
        <w:rPr>
          <w:b/>
        </w:rPr>
        <w:t>11</w:t>
      </w:r>
      <w:r w:rsidRPr="0056717C">
        <w:rPr>
          <w:b/>
        </w:rPr>
        <w:t xml:space="preserve">. </w:t>
      </w:r>
      <w:r w:rsidR="00A701BE" w:rsidRPr="0056717C">
        <w:rPr>
          <w:b/>
        </w:rPr>
        <w:t>Анализ расходования средств резервного фонда</w:t>
      </w:r>
      <w:r w:rsidR="007C3688" w:rsidRPr="0056717C">
        <w:rPr>
          <w:b/>
        </w:rPr>
        <w:t xml:space="preserve"> администрации</w:t>
      </w:r>
    </w:p>
    <w:p w:rsidR="00B655EC" w:rsidRPr="0056717C" w:rsidRDefault="00A701BE" w:rsidP="007C3688">
      <w:pPr>
        <w:ind w:firstLine="567"/>
        <w:jc w:val="both"/>
      </w:pPr>
      <w:r w:rsidRPr="0056717C">
        <w:rPr>
          <w:i/>
        </w:rPr>
        <w:t xml:space="preserve">В соответствии со статьей 1 (часть 3 пункт 6) решения Думы городского округа от </w:t>
      </w:r>
      <w:r w:rsidR="00FC721A" w:rsidRPr="0056717C">
        <w:rPr>
          <w:i/>
        </w:rPr>
        <w:t>16</w:t>
      </w:r>
      <w:r w:rsidRPr="0056717C">
        <w:rPr>
          <w:i/>
        </w:rPr>
        <w:t>.12.202</w:t>
      </w:r>
      <w:r w:rsidR="00FC721A" w:rsidRPr="0056717C">
        <w:rPr>
          <w:i/>
        </w:rPr>
        <w:t>1</w:t>
      </w:r>
      <w:r w:rsidRPr="0056717C">
        <w:rPr>
          <w:i/>
        </w:rPr>
        <w:t xml:space="preserve"> № </w:t>
      </w:r>
      <w:r w:rsidR="00FC721A" w:rsidRPr="0056717C">
        <w:rPr>
          <w:i/>
        </w:rPr>
        <w:t>126</w:t>
      </w:r>
      <w:r w:rsidRPr="0056717C">
        <w:rPr>
          <w:i/>
        </w:rPr>
        <w:t xml:space="preserve"> </w:t>
      </w:r>
      <w:r w:rsidR="00FC721A" w:rsidRPr="0056717C">
        <w:rPr>
          <w:i/>
        </w:rPr>
        <w:t>о бюджете ДГО на 2022</w:t>
      </w:r>
      <w:r w:rsidRPr="0056717C">
        <w:rPr>
          <w:i/>
        </w:rPr>
        <w:t xml:space="preserve"> год и плановый период, утверждена величина резервного фонда в сумме 2 </w:t>
      </w:r>
      <w:r w:rsidR="00FC721A" w:rsidRPr="0056717C">
        <w:rPr>
          <w:i/>
        </w:rPr>
        <w:t>510</w:t>
      </w:r>
      <w:r w:rsidRPr="0056717C">
        <w:rPr>
          <w:i/>
        </w:rPr>
        <w:t xml:space="preserve">, 0 тыс.руб. </w:t>
      </w:r>
      <w:r w:rsidR="00FC721A" w:rsidRPr="0056717C">
        <w:rPr>
          <w:i/>
        </w:rPr>
        <w:t>Величина резервного фонда после корректировок (решение от 22.12.2022г. № 128) составила 17</w:t>
      </w:r>
      <w:r w:rsidR="00376351" w:rsidRPr="0056717C">
        <w:rPr>
          <w:i/>
        </w:rPr>
        <w:t> </w:t>
      </w:r>
      <w:r w:rsidR="00FC721A" w:rsidRPr="0056717C">
        <w:rPr>
          <w:i/>
        </w:rPr>
        <w:t>960</w:t>
      </w:r>
      <w:r w:rsidR="00376351" w:rsidRPr="0056717C">
        <w:rPr>
          <w:i/>
        </w:rPr>
        <w:t xml:space="preserve"> </w:t>
      </w:r>
      <w:r w:rsidR="00FC721A" w:rsidRPr="0056717C">
        <w:rPr>
          <w:i/>
        </w:rPr>
        <w:t xml:space="preserve">тыс.руб. Отчет об использовании бюджетных ассигнований резервного фонда администрации за 2022год представлен в приложении 7 к проекту решения. </w:t>
      </w:r>
      <w:r w:rsidR="007C3688" w:rsidRPr="0056717C">
        <w:rPr>
          <w:i/>
        </w:rPr>
        <w:t xml:space="preserve">Кассовое исполнение </w:t>
      </w:r>
      <w:r w:rsidR="00376351" w:rsidRPr="0056717C">
        <w:rPr>
          <w:i/>
        </w:rPr>
        <w:t>5 252,4</w:t>
      </w:r>
      <w:r w:rsidR="007C3688" w:rsidRPr="0056717C">
        <w:rPr>
          <w:i/>
        </w:rPr>
        <w:t xml:space="preserve"> тыс.руб. – </w:t>
      </w:r>
      <w:r w:rsidR="00376351" w:rsidRPr="0056717C">
        <w:rPr>
          <w:i/>
        </w:rPr>
        <w:t>29,2</w:t>
      </w:r>
      <w:r w:rsidR="007C3688" w:rsidRPr="0056717C">
        <w:rPr>
          <w:i/>
        </w:rPr>
        <w:t xml:space="preserve">%. </w:t>
      </w:r>
      <w:r w:rsidR="007C3688" w:rsidRPr="0056717C">
        <w:t>Средства резервного фонда были израсходованы</w:t>
      </w:r>
      <w:r w:rsidR="00376351" w:rsidRPr="0056717C">
        <w:t xml:space="preserve"> по</w:t>
      </w:r>
      <w:r w:rsidR="00F837E0" w:rsidRPr="0056717C">
        <w:t xml:space="preserve"> след</w:t>
      </w:r>
      <w:r w:rsidR="001A04C5" w:rsidRPr="0056717C">
        <w:t>ующим</w:t>
      </w:r>
      <w:r w:rsidR="00376351" w:rsidRPr="0056717C">
        <w:t xml:space="preserve"> подраздел</w:t>
      </w:r>
      <w:r w:rsidR="00B655EC" w:rsidRPr="0056717C">
        <w:t>ам:</w:t>
      </w:r>
    </w:p>
    <w:p w:rsidR="00B655EC" w:rsidRPr="0056717C" w:rsidRDefault="00B655EC" w:rsidP="007C3688">
      <w:pPr>
        <w:ind w:firstLine="567"/>
        <w:jc w:val="both"/>
      </w:pPr>
      <w:r w:rsidRPr="0056717C">
        <w:t>0113 Другие общегосударственные вопросы –на приобретение вещевого имущества для мобилизованных на СВО - 233,8 тыс.руб;</w:t>
      </w:r>
    </w:p>
    <w:p w:rsidR="00B655EC" w:rsidRPr="0056717C" w:rsidRDefault="00B655EC" w:rsidP="007C3688">
      <w:pPr>
        <w:ind w:firstLine="567"/>
        <w:jc w:val="both"/>
      </w:pPr>
      <w:r w:rsidRPr="0056717C">
        <w:t>0310 Защита населения и территории от ЧС – 90,4 тыс.руб.;</w:t>
      </w:r>
    </w:p>
    <w:p w:rsidR="00B655EC" w:rsidRPr="0056717C" w:rsidRDefault="00B655EC" w:rsidP="00B655EC">
      <w:pPr>
        <w:ind w:firstLine="567"/>
        <w:jc w:val="both"/>
      </w:pPr>
      <w:r w:rsidRPr="0056717C">
        <w:t>0409 Дорожное хозяйство - подъем дороги-полотна дамбы- 139,6 тыс.руб.,</w:t>
      </w:r>
    </w:p>
    <w:p w:rsidR="00B655EC" w:rsidRPr="0056717C" w:rsidRDefault="00B655EC" w:rsidP="00B655EC">
      <w:pPr>
        <w:tabs>
          <w:tab w:val="left" w:pos="0"/>
        </w:tabs>
        <w:ind w:firstLine="567"/>
        <w:jc w:val="both"/>
      </w:pPr>
      <w:r w:rsidRPr="0056717C">
        <w:t>0501 Жилищное хозяйство за выполнение аварийных и других неотложных работ по откачке ЖБО из подвального помещения - 175,1 тыс. руб.;</w:t>
      </w:r>
    </w:p>
    <w:p w:rsidR="00B655EC" w:rsidRPr="0056717C" w:rsidRDefault="00376351" w:rsidP="00B655EC">
      <w:pPr>
        <w:ind w:firstLine="567"/>
        <w:jc w:val="both"/>
      </w:pPr>
      <w:r w:rsidRPr="0056717C">
        <w:t xml:space="preserve">0502 Коммунальное хозяйство – </w:t>
      </w:r>
      <w:r w:rsidR="00B655EC" w:rsidRPr="0056717C">
        <w:t xml:space="preserve">на выполнение аварийно-восстановительных работ по восстановлению работоспособности системы ХВС, КОС - </w:t>
      </w:r>
      <w:r w:rsidRPr="0056717C">
        <w:t>3 054,6 тыс.руб.</w:t>
      </w:r>
      <w:r w:rsidR="00B655EC" w:rsidRPr="0056717C">
        <w:t xml:space="preserve">; </w:t>
      </w:r>
    </w:p>
    <w:p w:rsidR="00B655EC" w:rsidRPr="0056717C" w:rsidRDefault="00B655EC" w:rsidP="00B655EC">
      <w:pPr>
        <w:ind w:firstLine="567"/>
        <w:jc w:val="both"/>
      </w:pPr>
      <w:r w:rsidRPr="0056717C">
        <w:t>1003 Социальное обеспечение - на социальные выплаты семьям погибших в СВО – 1 558,9 тыс.руб.</w:t>
      </w:r>
    </w:p>
    <w:p w:rsidR="007C3688" w:rsidRPr="0056717C" w:rsidRDefault="007C3688" w:rsidP="007C3688">
      <w:pPr>
        <w:ind w:firstLine="567"/>
        <w:jc w:val="both"/>
      </w:pPr>
      <w:r w:rsidRPr="0056717C">
        <w:t xml:space="preserve">Развернутый анализ о расходовании средств резервного фонда отражен в заключении </w:t>
      </w:r>
      <w:r w:rsidR="000F6A6A" w:rsidRPr="0056717C">
        <w:t>в</w:t>
      </w:r>
      <w:r w:rsidRPr="0056717C">
        <w:t xml:space="preserve"> раздел</w:t>
      </w:r>
      <w:r w:rsidR="000F6A6A" w:rsidRPr="0056717C">
        <w:t>е</w:t>
      </w:r>
      <w:r w:rsidRPr="0056717C">
        <w:t xml:space="preserve"> </w:t>
      </w:r>
      <w:r w:rsidR="000F6A6A" w:rsidRPr="0056717C">
        <w:t xml:space="preserve">2.5. «Анализ исполнения расходной части бюджета» по </w:t>
      </w:r>
      <w:r w:rsidRPr="0056717C">
        <w:t>подраздел</w:t>
      </w:r>
      <w:r w:rsidR="000F6A6A" w:rsidRPr="0056717C">
        <w:t xml:space="preserve">ам </w:t>
      </w:r>
      <w:r w:rsidR="00B655EC" w:rsidRPr="0056717C">
        <w:t xml:space="preserve">0111, </w:t>
      </w:r>
      <w:r w:rsidR="000F6A6A" w:rsidRPr="0056717C">
        <w:t>0113</w:t>
      </w:r>
      <w:r w:rsidR="00B655EC" w:rsidRPr="0056717C">
        <w:t>, 0310, 0409, 0501, 0502, 1003</w:t>
      </w:r>
      <w:r w:rsidRPr="0056717C">
        <w:t>.</w:t>
      </w:r>
    </w:p>
    <w:p w:rsidR="00F837E0" w:rsidRPr="0056717C" w:rsidRDefault="00F837E0" w:rsidP="007C3688">
      <w:pPr>
        <w:ind w:firstLine="567"/>
        <w:jc w:val="both"/>
      </w:pPr>
    </w:p>
    <w:p w:rsidR="00F96B00" w:rsidRPr="0056717C" w:rsidRDefault="00965892" w:rsidP="006D53D4">
      <w:pPr>
        <w:ind w:left="360"/>
        <w:jc w:val="center"/>
        <w:rPr>
          <w:b/>
        </w:rPr>
      </w:pPr>
      <w:r w:rsidRPr="0056717C">
        <w:rPr>
          <w:b/>
        </w:rPr>
        <w:t>3</w:t>
      </w:r>
      <w:r w:rsidR="006D53D4" w:rsidRPr="0056717C">
        <w:rPr>
          <w:b/>
        </w:rPr>
        <w:t xml:space="preserve">. </w:t>
      </w:r>
      <w:r w:rsidR="00F96B00" w:rsidRPr="0056717C">
        <w:rPr>
          <w:b/>
        </w:rPr>
        <w:t xml:space="preserve">Заключительная часть. </w:t>
      </w:r>
    </w:p>
    <w:p w:rsidR="00F96B00" w:rsidRPr="0056717C" w:rsidRDefault="00F96B00" w:rsidP="00CC4071">
      <w:pPr>
        <w:pStyle w:val="ad"/>
        <w:ind w:hanging="153"/>
        <w:rPr>
          <w:b/>
        </w:rPr>
      </w:pPr>
      <w:r w:rsidRPr="0056717C">
        <w:rPr>
          <w:b/>
        </w:rPr>
        <w:t>3.1.</w:t>
      </w:r>
      <w:r w:rsidR="0059251A" w:rsidRPr="0056717C">
        <w:rPr>
          <w:b/>
        </w:rPr>
        <w:t>Выводы</w:t>
      </w:r>
      <w:r w:rsidRPr="0056717C">
        <w:rPr>
          <w:b/>
        </w:rPr>
        <w:t>.</w:t>
      </w:r>
    </w:p>
    <w:p w:rsidR="000A7E32" w:rsidRPr="0056717C" w:rsidRDefault="004B7D54" w:rsidP="004B7D54">
      <w:pPr>
        <w:ind w:firstLine="567"/>
        <w:jc w:val="both"/>
      </w:pPr>
      <w:r w:rsidRPr="0056717C">
        <w:t xml:space="preserve">1. </w:t>
      </w:r>
      <w:r w:rsidR="000A7E32" w:rsidRPr="0056717C">
        <w:t>Отчет об исполнении бюджета Дальнереченского городского округа за 202</w:t>
      </w:r>
      <w:r w:rsidR="001F7CAE" w:rsidRPr="0056717C">
        <w:t>2</w:t>
      </w:r>
      <w:r w:rsidR="000A7E32" w:rsidRPr="0056717C">
        <w:t xml:space="preserve">  год предоставлен в  контрольно-счетную палату  в сроки, установленные п</w:t>
      </w:r>
      <w:r w:rsidR="006F2575" w:rsidRPr="0056717C">
        <w:t>унктом</w:t>
      </w:r>
      <w:r w:rsidR="000A7E32" w:rsidRPr="0056717C">
        <w:t xml:space="preserve"> 3 статьи 264.4  БК РФ, п</w:t>
      </w:r>
      <w:r w:rsidR="006F2575" w:rsidRPr="0056717C">
        <w:t>унктом</w:t>
      </w:r>
      <w:r w:rsidR="000A7E32" w:rsidRPr="0056717C">
        <w:t xml:space="preserve"> 3 статьи 57 Положения о бюджетном устройстве, бюджетном процессе в Дальнереченском городском округе.</w:t>
      </w:r>
    </w:p>
    <w:p w:rsidR="006D53D4" w:rsidRPr="0056717C" w:rsidRDefault="004B7D54" w:rsidP="006D53D4">
      <w:pPr>
        <w:ind w:firstLine="567"/>
        <w:jc w:val="both"/>
      </w:pPr>
      <w:r w:rsidRPr="0056717C">
        <w:t xml:space="preserve">2. </w:t>
      </w:r>
      <w:r w:rsidR="006D53D4" w:rsidRPr="0056717C">
        <w:t>Представленный отчет по составу и структуре соответствует</w:t>
      </w:r>
      <w:r w:rsidR="00B325A9" w:rsidRPr="0056717C">
        <w:t xml:space="preserve"> требованиям статьи 264.1 БК РФ, проект Решения об исполнении бюджета по содержанию соответствует требованиям ст. 264.6 БК РФ.</w:t>
      </w:r>
    </w:p>
    <w:p w:rsidR="00634B9D" w:rsidRPr="0056717C" w:rsidRDefault="00AE7581" w:rsidP="00634B9D">
      <w:pPr>
        <w:ind w:firstLine="567"/>
        <w:jc w:val="both"/>
        <w:rPr>
          <w:rFonts w:eastAsia="Calibri"/>
        </w:rPr>
      </w:pPr>
      <w:r w:rsidRPr="0056717C">
        <w:rPr>
          <w:rFonts w:eastAsia="Calibri"/>
        </w:rPr>
        <w:t>3.</w:t>
      </w:r>
      <w:r w:rsidR="00B325A9" w:rsidRPr="0056717C">
        <w:rPr>
          <w:rFonts w:eastAsia="Calibri"/>
        </w:rPr>
        <w:t xml:space="preserve"> </w:t>
      </w:r>
      <w:r w:rsidRPr="0056717C">
        <w:rPr>
          <w:rFonts w:eastAsia="Calibri"/>
        </w:rPr>
        <w:t xml:space="preserve">Факты </w:t>
      </w:r>
      <w:r w:rsidR="00CC4071" w:rsidRPr="0056717C">
        <w:rPr>
          <w:rFonts w:eastAsia="Calibri"/>
        </w:rPr>
        <w:t>недостов</w:t>
      </w:r>
      <w:r w:rsidR="00B325A9" w:rsidRPr="0056717C">
        <w:rPr>
          <w:rFonts w:eastAsia="Calibri"/>
        </w:rPr>
        <w:t>ерности</w:t>
      </w:r>
      <w:r w:rsidR="00B325A9" w:rsidRPr="0056717C">
        <w:t xml:space="preserve"> данных представленного годового отчета</w:t>
      </w:r>
      <w:r w:rsidRPr="0056717C">
        <w:rPr>
          <w:rFonts w:eastAsia="Calibri"/>
        </w:rPr>
        <w:t xml:space="preserve"> не установлены.</w:t>
      </w:r>
    </w:p>
    <w:p w:rsidR="00634B9D" w:rsidRPr="0056717C" w:rsidRDefault="00634B9D" w:rsidP="00B7377C">
      <w:pPr>
        <w:ind w:firstLine="567"/>
        <w:jc w:val="both"/>
        <w:rPr>
          <w:color w:val="000000"/>
        </w:rPr>
      </w:pPr>
      <w:r w:rsidRPr="0056717C">
        <w:t>4.</w:t>
      </w:r>
      <w:r w:rsidRPr="0056717C">
        <w:rPr>
          <w:color w:val="000000"/>
        </w:rPr>
        <w:t xml:space="preserve"> </w:t>
      </w:r>
      <w:r w:rsidRPr="0056717C">
        <w:t>Контрольно-счетная палата считает, что предоставленный проект решения Думы Дальнереченского городского округа «Об утверждении отчета об исполнении бюджета Дальнереченского городского округа за 202</w:t>
      </w:r>
      <w:r w:rsidR="001F7CAE" w:rsidRPr="0056717C">
        <w:t>2</w:t>
      </w:r>
      <w:r w:rsidRPr="0056717C">
        <w:t xml:space="preserve"> год» в целом соответствует требованиям бюджетного законодательства. Оснований для его отклонения не установлено.</w:t>
      </w:r>
      <w:r w:rsidRPr="0056717C">
        <w:rPr>
          <w:color w:val="000000"/>
        </w:rPr>
        <w:t xml:space="preserve"> </w:t>
      </w:r>
    </w:p>
    <w:p w:rsidR="009C1292" w:rsidRPr="0056717C" w:rsidRDefault="006D53D4" w:rsidP="00B7377C">
      <w:pPr>
        <w:ind w:firstLine="567"/>
        <w:jc w:val="both"/>
      </w:pPr>
      <w:r w:rsidRPr="0056717C">
        <w:t>5</w:t>
      </w:r>
      <w:r w:rsidR="009C1292" w:rsidRPr="0056717C">
        <w:t xml:space="preserve">. </w:t>
      </w:r>
      <w:r w:rsidR="004115C3" w:rsidRPr="0056717C">
        <w:t>Основные показатели исполнения бюджета за 202</w:t>
      </w:r>
      <w:r w:rsidR="001F7CAE" w:rsidRPr="0056717C">
        <w:t>2</w:t>
      </w:r>
      <w:r w:rsidR="004115C3" w:rsidRPr="0056717C">
        <w:t>год</w:t>
      </w:r>
      <w:r w:rsidR="00064BE9" w:rsidRPr="0056717C">
        <w:t>.</w:t>
      </w:r>
    </w:p>
    <w:p w:rsidR="00064BE9" w:rsidRPr="0056717C" w:rsidRDefault="004115C3" w:rsidP="00B7377C">
      <w:pPr>
        <w:ind w:firstLine="567"/>
        <w:jc w:val="both"/>
      </w:pPr>
      <w:r w:rsidRPr="0056717C">
        <w:t xml:space="preserve">Объем доходов - </w:t>
      </w:r>
      <w:r w:rsidR="006D53D4" w:rsidRPr="0056717C">
        <w:t>1</w:t>
      </w:r>
      <w:r w:rsidR="00216E9E" w:rsidRPr="0056717C">
        <w:t> </w:t>
      </w:r>
      <w:r w:rsidR="006D53D4" w:rsidRPr="0056717C">
        <w:t>032</w:t>
      </w:r>
      <w:r w:rsidR="00216E9E" w:rsidRPr="0056717C">
        <w:t>,4 млн</w:t>
      </w:r>
      <w:r w:rsidRPr="0056717C">
        <w:t>.руб.,</w:t>
      </w:r>
      <w:r w:rsidR="006D53D4" w:rsidRPr="0056717C">
        <w:t xml:space="preserve"> </w:t>
      </w:r>
      <w:r w:rsidRPr="0056717C">
        <w:t xml:space="preserve">исполнение </w:t>
      </w:r>
      <w:r w:rsidR="006D53D4" w:rsidRPr="0056717C">
        <w:t>104,8</w:t>
      </w:r>
      <w:r w:rsidRPr="0056717C">
        <w:t>%</w:t>
      </w:r>
      <w:r w:rsidR="006D53D4" w:rsidRPr="0056717C">
        <w:t xml:space="preserve"> от уточненного плана </w:t>
      </w:r>
      <w:r w:rsidR="00216E9E" w:rsidRPr="0056717C">
        <w:t xml:space="preserve">в </w:t>
      </w:r>
      <w:r w:rsidR="006D53D4" w:rsidRPr="0056717C">
        <w:t>985</w:t>
      </w:r>
      <w:r w:rsidR="00216E9E" w:rsidRPr="0056717C">
        <w:t>,</w:t>
      </w:r>
      <w:r w:rsidR="006D53D4" w:rsidRPr="0056717C">
        <w:t>6</w:t>
      </w:r>
      <w:r w:rsidR="00216E9E" w:rsidRPr="0056717C">
        <w:t xml:space="preserve"> млн</w:t>
      </w:r>
      <w:r w:rsidR="006D53D4" w:rsidRPr="0056717C">
        <w:t>.руб</w:t>
      </w:r>
      <w:r w:rsidR="00216E9E" w:rsidRPr="0056717C">
        <w:t>.</w:t>
      </w:r>
      <w:r w:rsidR="00064BE9" w:rsidRPr="0056717C">
        <w:t xml:space="preserve">, </w:t>
      </w:r>
      <w:r w:rsidR="00216E9E" w:rsidRPr="0056717C">
        <w:t>перевыполнение на (+) 46,</w:t>
      </w:r>
      <w:r w:rsidR="006D53D4" w:rsidRPr="0056717C">
        <w:t>8</w:t>
      </w:r>
      <w:r w:rsidR="00216E9E" w:rsidRPr="0056717C">
        <w:t>млн</w:t>
      </w:r>
      <w:r w:rsidR="006D53D4" w:rsidRPr="0056717C">
        <w:t>.руб.).</w:t>
      </w:r>
      <w:r w:rsidR="00064BE9" w:rsidRPr="0056717C">
        <w:t>в т.ч.:</w:t>
      </w:r>
    </w:p>
    <w:p w:rsidR="004115C3" w:rsidRPr="0056717C" w:rsidRDefault="00064BE9" w:rsidP="00B7377C">
      <w:pPr>
        <w:ind w:firstLine="567"/>
        <w:jc w:val="both"/>
      </w:pPr>
      <w:r w:rsidRPr="0056717C">
        <w:t xml:space="preserve">налоговые – </w:t>
      </w:r>
      <w:r w:rsidR="00216E9E" w:rsidRPr="0056717C">
        <w:t>543,1млн</w:t>
      </w:r>
      <w:r w:rsidRPr="0056717C">
        <w:t>.руб., исполнение 1</w:t>
      </w:r>
      <w:r w:rsidR="00216E9E" w:rsidRPr="0056717C">
        <w:t>10,5</w:t>
      </w:r>
      <w:r w:rsidRPr="0056717C">
        <w:t>%</w:t>
      </w:r>
      <w:r w:rsidR="0016140B" w:rsidRPr="0056717C">
        <w:t xml:space="preserve"> (удельный вес в общем объеме доходов – </w:t>
      </w:r>
      <w:r w:rsidR="00216E9E" w:rsidRPr="0056717C">
        <w:t>52,6</w:t>
      </w:r>
      <w:r w:rsidR="0016140B" w:rsidRPr="0056717C">
        <w:t xml:space="preserve">%, в структуре собственных доходов – </w:t>
      </w:r>
      <w:r w:rsidR="00216E9E" w:rsidRPr="0056717C">
        <w:t>95</w:t>
      </w:r>
      <w:r w:rsidR="0016140B" w:rsidRPr="0056717C">
        <w:t xml:space="preserve"> %)</w:t>
      </w:r>
    </w:p>
    <w:p w:rsidR="0016140B" w:rsidRPr="0056717C" w:rsidRDefault="00064BE9" w:rsidP="00B7377C">
      <w:pPr>
        <w:ind w:firstLine="567"/>
        <w:jc w:val="both"/>
      </w:pPr>
      <w:r w:rsidRPr="0056717C">
        <w:lastRenderedPageBreak/>
        <w:t xml:space="preserve">неналоговые- </w:t>
      </w:r>
      <w:r w:rsidR="00216E9E" w:rsidRPr="0056717C">
        <w:t>28,5 млн</w:t>
      </w:r>
      <w:r w:rsidRPr="0056717C">
        <w:t>.руб., исполнение 10</w:t>
      </w:r>
      <w:r w:rsidR="00216E9E" w:rsidRPr="0056717C">
        <w:t>2,1</w:t>
      </w:r>
      <w:r w:rsidRPr="0056717C">
        <w:t>%</w:t>
      </w:r>
      <w:r w:rsidR="0016140B" w:rsidRPr="0056717C">
        <w:t xml:space="preserve"> (удельный вес в общем объеме доходов – </w:t>
      </w:r>
      <w:r w:rsidR="00216E9E" w:rsidRPr="0056717C">
        <w:t>2,8</w:t>
      </w:r>
      <w:r w:rsidR="0016140B" w:rsidRPr="0056717C">
        <w:t xml:space="preserve">%, в структуре собственных доходов – </w:t>
      </w:r>
      <w:r w:rsidR="00216E9E" w:rsidRPr="0056717C">
        <w:t>5</w:t>
      </w:r>
      <w:r w:rsidR="0016140B" w:rsidRPr="0056717C">
        <w:t xml:space="preserve"> %)</w:t>
      </w:r>
    </w:p>
    <w:p w:rsidR="00D31AFF" w:rsidRPr="0056717C" w:rsidRDefault="00064BE9" w:rsidP="00B7377C">
      <w:pPr>
        <w:ind w:firstLine="567"/>
        <w:jc w:val="both"/>
      </w:pPr>
      <w:r w:rsidRPr="0056717C">
        <w:t>безвозмездные поступления – 460</w:t>
      </w:r>
      <w:r w:rsidR="00216E9E" w:rsidRPr="0056717C">
        <w:t>,8 млн</w:t>
      </w:r>
      <w:r w:rsidRPr="0056717C">
        <w:t>.руб., исполнение 9</w:t>
      </w:r>
      <w:r w:rsidR="004E7005" w:rsidRPr="0056717C">
        <w:t>8,9%</w:t>
      </w:r>
      <w:r w:rsidRPr="0056717C">
        <w:t>.</w:t>
      </w:r>
      <w:r w:rsidR="00251B7B" w:rsidRPr="0056717C">
        <w:t xml:space="preserve"> (удельный вес в общем объеме доходов – </w:t>
      </w:r>
      <w:r w:rsidR="004E7005" w:rsidRPr="0056717C">
        <w:t>44,6</w:t>
      </w:r>
      <w:r w:rsidR="00251B7B" w:rsidRPr="0056717C">
        <w:t xml:space="preserve"> %).</w:t>
      </w:r>
      <w:r w:rsidR="00D31AFF" w:rsidRPr="0056717C">
        <w:t xml:space="preserve"> </w:t>
      </w:r>
    </w:p>
    <w:p w:rsidR="00B7377C" w:rsidRPr="0056717C" w:rsidRDefault="00D31AFF" w:rsidP="00B7377C">
      <w:pPr>
        <w:pStyle w:val="Default"/>
        <w:ind w:firstLine="567"/>
        <w:jc w:val="both"/>
      </w:pPr>
      <w:r w:rsidRPr="0056717C">
        <w:t>Наиболее крупным доходным источником бюджета городского округа за 202</w:t>
      </w:r>
      <w:r w:rsidR="004E7005" w:rsidRPr="0056717C">
        <w:t>2</w:t>
      </w:r>
      <w:r w:rsidRPr="0056717C">
        <w:t xml:space="preserve"> год  являлся налог на доходы физических лиц</w:t>
      </w:r>
      <w:r w:rsidR="004E7005" w:rsidRPr="0056717C">
        <w:t>, поступило в 2022 году 439,8 млн.руб.</w:t>
      </w:r>
      <w:r w:rsidRPr="0056717C">
        <w:t xml:space="preserve"> - </w:t>
      </w:r>
      <w:r w:rsidR="004E7005" w:rsidRPr="0056717C">
        <w:t>76,9% к собственным доходам бюджета и 42,6% к общему объему доходов бюджета, с тенденцией к увеличению, по сравнению с предыдущими годами.</w:t>
      </w:r>
      <w:r w:rsidR="00B7377C" w:rsidRPr="0056717C">
        <w:t xml:space="preserve"> </w:t>
      </w:r>
    </w:p>
    <w:p w:rsidR="00EB1D5A" w:rsidRPr="0056717C" w:rsidRDefault="004115C3" w:rsidP="00B24936">
      <w:pPr>
        <w:ind w:firstLine="567"/>
        <w:jc w:val="both"/>
      </w:pPr>
      <w:r w:rsidRPr="0056717C">
        <w:t xml:space="preserve">Объем расходов - </w:t>
      </w:r>
      <w:r w:rsidR="006D53D4" w:rsidRPr="0056717C">
        <w:t>965</w:t>
      </w:r>
      <w:r w:rsidR="004E7005" w:rsidRPr="0056717C">
        <w:t>,2 млн</w:t>
      </w:r>
      <w:r w:rsidRPr="0056717C">
        <w:t xml:space="preserve">. руб., исполнение </w:t>
      </w:r>
      <w:r w:rsidR="006D53D4" w:rsidRPr="0056717C">
        <w:t xml:space="preserve">97,9 </w:t>
      </w:r>
      <w:r w:rsidRPr="0056717C">
        <w:t>%</w:t>
      </w:r>
      <w:r w:rsidR="006D53D4" w:rsidRPr="0056717C">
        <w:t xml:space="preserve"> (неисполненные назначения (-) 18</w:t>
      </w:r>
      <w:r w:rsidR="004E7005" w:rsidRPr="0056717C">
        <w:t>,</w:t>
      </w:r>
      <w:r w:rsidR="006D53D4" w:rsidRPr="0056717C">
        <w:t>2</w:t>
      </w:r>
      <w:r w:rsidR="004E7005" w:rsidRPr="0056717C">
        <w:t xml:space="preserve"> млн</w:t>
      </w:r>
      <w:r w:rsidR="006D53D4" w:rsidRPr="0056717C">
        <w:t>.руб.)</w:t>
      </w:r>
      <w:r w:rsidR="001A5AC6" w:rsidRPr="0056717C">
        <w:t>.</w:t>
      </w:r>
    </w:p>
    <w:p w:rsidR="006D53D4" w:rsidRPr="0056717C" w:rsidRDefault="006D53D4" w:rsidP="006D53D4">
      <w:pPr>
        <w:ind w:firstLine="567"/>
        <w:jc w:val="both"/>
      </w:pPr>
      <w:r w:rsidRPr="0056717C">
        <w:t>Бюджет городского округа за 2022 год исполнен с превышением доходов над расходами (профицит) в сумме (+) 67</w:t>
      </w:r>
      <w:r w:rsidR="00E270B5" w:rsidRPr="0056717C">
        <w:t>,</w:t>
      </w:r>
      <w:r w:rsidRPr="0056717C">
        <w:t>2</w:t>
      </w:r>
      <w:r w:rsidR="00E270B5" w:rsidRPr="0056717C">
        <w:t xml:space="preserve"> млн</w:t>
      </w:r>
      <w:r w:rsidRPr="0056717C">
        <w:t>.руб., при утвержденном плановом дефиците 0 руб.</w:t>
      </w:r>
    </w:p>
    <w:p w:rsidR="008A064A" w:rsidRPr="0056717C" w:rsidRDefault="004E7005" w:rsidP="008A064A">
      <w:pPr>
        <w:ind w:firstLine="567"/>
        <w:jc w:val="both"/>
      </w:pPr>
      <w:r w:rsidRPr="0056717C">
        <w:t>6. Уточненный план исполнен по собственным доходам (налоговым и неналоговым) на 110,1 %, с превышением плана на (+) 52</w:t>
      </w:r>
      <w:r w:rsidR="008A064A" w:rsidRPr="0056717C">
        <w:t>,2</w:t>
      </w:r>
      <w:r w:rsidRPr="0056717C">
        <w:t xml:space="preserve"> </w:t>
      </w:r>
      <w:r w:rsidR="008A064A" w:rsidRPr="0056717C">
        <w:t>млн</w:t>
      </w:r>
      <w:r w:rsidRPr="0056717C">
        <w:t>.руб.</w:t>
      </w:r>
      <w:r w:rsidR="008A064A" w:rsidRPr="0056717C">
        <w:t xml:space="preserve"> Бюджетные назначения выполнены более чем на 100,0 % по 13 источникам из 14-ти. Не выполнены плановые показатели только по источнику - </w:t>
      </w:r>
      <w:r w:rsidR="008A064A" w:rsidRPr="0056717C">
        <w:rPr>
          <w:spacing w:val="-2"/>
        </w:rPr>
        <w:t>земельный налог - выполнение 96,7% (невыполнение (-)</w:t>
      </w:r>
      <w:r w:rsidR="00E270B5" w:rsidRPr="0056717C">
        <w:rPr>
          <w:spacing w:val="-2"/>
        </w:rPr>
        <w:t xml:space="preserve"> </w:t>
      </w:r>
      <w:r w:rsidR="008A064A" w:rsidRPr="0056717C">
        <w:rPr>
          <w:spacing w:val="-2"/>
        </w:rPr>
        <w:t>0,34млн.руб.)</w:t>
      </w:r>
    </w:p>
    <w:p w:rsidR="006D53D4" w:rsidRPr="0056717C" w:rsidRDefault="006D53D4" w:rsidP="006D53D4">
      <w:pPr>
        <w:ind w:firstLine="567"/>
        <w:jc w:val="both"/>
      </w:pPr>
      <w:r w:rsidRPr="0056717C">
        <w:t xml:space="preserve">В сравнении с предыдущими годами, в 2022году наблюдается тенденция увеличения доли собственных доходов (налоговых и неналоговых) в общей структуре доходов на (+) 10,9 процентных пунктов в сравнении с 2020годом и на (+) 8,6 процентных пунктов в сравнении с 2021годом, и соответственно, уменьшение доли безвозмездных поступлений на (-) 10,9 и на (-) 8,6. </w:t>
      </w:r>
    </w:p>
    <w:p w:rsidR="006D53D4" w:rsidRPr="0056717C" w:rsidRDefault="006D53D4" w:rsidP="008A064A">
      <w:pPr>
        <w:ind w:firstLine="567"/>
        <w:jc w:val="both"/>
      </w:pPr>
      <w:r w:rsidRPr="0056717C">
        <w:rPr>
          <w:i/>
        </w:rPr>
        <w:t xml:space="preserve">По мнению </w:t>
      </w:r>
      <w:r w:rsidR="002D7589" w:rsidRPr="0056717C">
        <w:rPr>
          <w:i/>
        </w:rPr>
        <w:t>К</w:t>
      </w:r>
      <w:r w:rsidRPr="0056717C">
        <w:rPr>
          <w:i/>
        </w:rPr>
        <w:t xml:space="preserve">онтрольно-счетной палаты – факт перевыполнения </w:t>
      </w:r>
      <w:r w:rsidR="002D7589" w:rsidRPr="0056717C">
        <w:rPr>
          <w:i/>
        </w:rPr>
        <w:t xml:space="preserve">уточненных решением Думы от 22.12.2022 № 128 </w:t>
      </w:r>
      <w:r w:rsidR="002B65CD" w:rsidRPr="0056717C">
        <w:rPr>
          <w:i/>
        </w:rPr>
        <w:t>«О</w:t>
      </w:r>
      <w:r w:rsidR="002D7589" w:rsidRPr="0056717C">
        <w:rPr>
          <w:i/>
        </w:rPr>
        <w:t xml:space="preserve"> внесении изменений в бюджет</w:t>
      </w:r>
      <w:r w:rsidR="002B65CD" w:rsidRPr="0056717C">
        <w:rPr>
          <w:i/>
        </w:rPr>
        <w:t xml:space="preserve"> на 2022г.»</w:t>
      </w:r>
      <w:r w:rsidR="002D7589" w:rsidRPr="0056717C">
        <w:rPr>
          <w:i/>
        </w:rPr>
        <w:t xml:space="preserve"> плановых показателей, </w:t>
      </w:r>
      <w:r w:rsidRPr="0056717C">
        <w:rPr>
          <w:i/>
        </w:rPr>
        <w:t>подтверждает предыдущие выводы о некорректном планировании (занижении) собственных доходов.</w:t>
      </w:r>
      <w:r w:rsidR="004E7005" w:rsidRPr="0056717C">
        <w:rPr>
          <w:i/>
        </w:rPr>
        <w:t xml:space="preserve"> Одной из причин является отсутствие </w:t>
      </w:r>
      <w:r w:rsidR="00070FBF" w:rsidRPr="0056717C">
        <w:rPr>
          <w:i/>
        </w:rPr>
        <w:t>нормативно утвержденного порядка и методики прогнозирования доходов бюджета.</w:t>
      </w:r>
      <w:r w:rsidR="00070FBF" w:rsidRPr="0056717C">
        <w:t xml:space="preserve"> Об этом Контрольно-счетная палата указывала в заключении </w:t>
      </w:r>
      <w:r w:rsidR="00B7377C" w:rsidRPr="0056717C">
        <w:t xml:space="preserve">от 05.12.2022г. № 01-38/58 при экспертизе проекта бюджета Дальнереченского городского округа на 2023 год и плановый период 2024 – 2025 годов. </w:t>
      </w:r>
    </w:p>
    <w:p w:rsidR="001A1910" w:rsidRPr="0056717C" w:rsidRDefault="001A1910" w:rsidP="001A1910">
      <w:pPr>
        <w:ind w:firstLine="567"/>
        <w:jc w:val="both"/>
      </w:pPr>
      <w:r w:rsidRPr="0056717C">
        <w:t>7. Расходная часть бюджета исполнена в сумме 965,2 млн.руб., или 98,1 % к уточненному плану.</w:t>
      </w:r>
      <w:r w:rsidR="00FD7145" w:rsidRPr="0056717C">
        <w:t xml:space="preserve"> </w:t>
      </w:r>
      <w:r w:rsidRPr="0056717C">
        <w:t xml:space="preserve">Более половины расходов бюджета приходится на раздел 0700 «Образование» (58,6 % от общего объема расходов), наименьшая часть расходов приходится на разделы 0300 «Национальная безопасность и правоохранительная деятельность» (0,1%), 1200 «Средства массовой информации» (0,1%) и 1300 «Обслуживание государственного и муниципального долга» (0,01%). Неисполненные бюджетные назначения составили в общей сумме 18,2млн.руб. </w:t>
      </w:r>
    </w:p>
    <w:p w:rsidR="00B7377C" w:rsidRPr="0056717C" w:rsidRDefault="002B45A5" w:rsidP="00B7377C">
      <w:pPr>
        <w:ind w:firstLine="567"/>
        <w:jc w:val="both"/>
      </w:pPr>
      <w:r w:rsidRPr="0056717C">
        <w:t>8</w:t>
      </w:r>
      <w:r w:rsidR="001D3E93" w:rsidRPr="0056717C">
        <w:t xml:space="preserve">. </w:t>
      </w:r>
      <w:r w:rsidR="001A1910" w:rsidRPr="0056717C">
        <w:t xml:space="preserve">В 2022 году в бюджете городского округа предусматривались средства в сумме 762,5 млн. руб. на выполнение мероприятий 18 муниципальных программ. Расходы в программном формате исполнены на 99,5% - 758,9 млн.руб. В общей сумме расходов бюджета,  расходы программного характера составили 78,6 %, </w:t>
      </w:r>
      <w:r w:rsidR="00B7377C" w:rsidRPr="0056717C">
        <w:t>что больше на 7 %, чем в 2021г.-71,6%).</w:t>
      </w:r>
      <w:r w:rsidR="001A1910" w:rsidRPr="0056717C">
        <w:t xml:space="preserve"> </w:t>
      </w:r>
      <w:r w:rsidR="00B7377C" w:rsidRPr="0056717C">
        <w:t>Плановые бюджетные ассигнования в отчетном периоде исполнены на 100 % на реализацию мероприятий по 14 муниципальным программ</w:t>
      </w:r>
      <w:r w:rsidR="001A1910" w:rsidRPr="0056717C">
        <w:t>ам, м</w:t>
      </w:r>
      <w:r w:rsidR="00B7377C" w:rsidRPr="0056717C">
        <w:t>енее 100% исполнены 4 программы</w:t>
      </w:r>
      <w:r w:rsidR="001A1910" w:rsidRPr="0056717C">
        <w:t>.</w:t>
      </w:r>
    </w:p>
    <w:p w:rsidR="001A1910" w:rsidRPr="0056717C" w:rsidRDefault="002B45A5" w:rsidP="001A1910">
      <w:pPr>
        <w:ind w:firstLine="567"/>
        <w:jc w:val="both"/>
      </w:pPr>
      <w:r w:rsidRPr="0056717C">
        <w:t>9</w:t>
      </w:r>
      <w:r w:rsidR="001D4519" w:rsidRPr="0056717C">
        <w:t xml:space="preserve">. </w:t>
      </w:r>
      <w:r w:rsidR="001A1910" w:rsidRPr="0056717C">
        <w:t xml:space="preserve">Муниципальные долговые обязательства на 01.01.2023г. составляют 11,7 млн.руб. – это бюджетный кредит, и уменьшились по сравнению с 2021годом на (-) 13,9 млн.руб. или на (-) 54,3%. </w:t>
      </w:r>
    </w:p>
    <w:p w:rsidR="00485C3D" w:rsidRPr="0056717C" w:rsidRDefault="002B45A5" w:rsidP="00485C3D">
      <w:pPr>
        <w:ind w:firstLine="567"/>
        <w:jc w:val="both"/>
      </w:pPr>
      <w:r w:rsidRPr="0056717C">
        <w:t>10</w:t>
      </w:r>
      <w:r w:rsidR="00C63F2A" w:rsidRPr="0056717C">
        <w:t xml:space="preserve">. </w:t>
      </w:r>
      <w:r w:rsidR="00485C3D" w:rsidRPr="0056717C">
        <w:t>Общая сумма кредиторской задолженности на 01.01.2023 сократилась на  сумму (-) 0,4млн.руб. и составила 7,5 млн.руб., наблюдается положительная тенденция ее сокращения.</w:t>
      </w:r>
    </w:p>
    <w:p w:rsidR="00485C3D" w:rsidRPr="0056717C" w:rsidRDefault="007C35E0" w:rsidP="00FD7145">
      <w:pPr>
        <w:ind w:firstLine="567"/>
        <w:jc w:val="both"/>
      </w:pPr>
      <w:r w:rsidRPr="0056717C">
        <w:t>1</w:t>
      </w:r>
      <w:r w:rsidR="002B45A5" w:rsidRPr="0056717C">
        <w:t>1</w:t>
      </w:r>
      <w:r w:rsidRPr="0056717C">
        <w:t xml:space="preserve">. </w:t>
      </w:r>
      <w:r w:rsidR="00485C3D" w:rsidRPr="0056717C">
        <w:t xml:space="preserve">Дебиторская задолженность по бюджетной деятельности составила 354,7 млн.руб., в том числе просроченная в сумме 13,1 млн.руб. По сравнению с 2021 г. наблюдается сокращение дебиторской задолженности по бюджетной деятельности на (-) 41,2 млн.руб., </w:t>
      </w:r>
      <w:r w:rsidR="00516352" w:rsidRPr="0056717C">
        <w:t>или на 10,4%</w:t>
      </w:r>
      <w:r w:rsidR="00485C3D" w:rsidRPr="0056717C">
        <w:t>.</w:t>
      </w:r>
      <w:r w:rsidR="00516352" w:rsidRPr="0056717C">
        <w:t xml:space="preserve"> З</w:t>
      </w:r>
      <w:r w:rsidR="00485C3D" w:rsidRPr="0056717C">
        <w:t>начительная часть дебиторской задолженности  числится в расчетах по доходам (долгосрочная) по объектам аренды</w:t>
      </w:r>
      <w:r w:rsidR="00516352" w:rsidRPr="0056717C">
        <w:t xml:space="preserve"> за </w:t>
      </w:r>
      <w:r w:rsidR="00485C3D" w:rsidRPr="0056717C">
        <w:t>земл</w:t>
      </w:r>
      <w:r w:rsidR="00516352" w:rsidRPr="0056717C">
        <w:t>ю,</w:t>
      </w:r>
      <w:r w:rsidR="00485C3D" w:rsidRPr="0056717C">
        <w:t xml:space="preserve"> а также по расчетам с плательщиками налоговых доходов.</w:t>
      </w:r>
    </w:p>
    <w:p w:rsidR="00F837E0" w:rsidRPr="0056717C" w:rsidRDefault="00485C3D" w:rsidP="00FD7145">
      <w:pPr>
        <w:pStyle w:val="Default"/>
        <w:ind w:firstLine="567"/>
        <w:jc w:val="both"/>
      </w:pPr>
      <w:r w:rsidRPr="0056717C">
        <w:lastRenderedPageBreak/>
        <w:t>12.</w:t>
      </w:r>
      <w:r w:rsidR="00F837E0" w:rsidRPr="0056717C">
        <w:t>Кассовые расходы за счет средств дорожного фонда составили 28</w:t>
      </w:r>
      <w:r w:rsidRPr="0056717C">
        <w:t>,2 млн</w:t>
      </w:r>
      <w:r w:rsidR="00F837E0" w:rsidRPr="0056717C">
        <w:t>.руб.,</w:t>
      </w:r>
      <w:r w:rsidR="00F837E0" w:rsidRPr="0056717C">
        <w:rPr>
          <w:i/>
        </w:rPr>
        <w:t xml:space="preserve"> </w:t>
      </w:r>
      <w:r w:rsidR="00F837E0" w:rsidRPr="0056717C">
        <w:t>или 98,4 % к утвержденному плану.</w:t>
      </w:r>
      <w:r w:rsidRPr="0056717C">
        <w:t xml:space="preserve"> </w:t>
      </w:r>
      <w:r w:rsidR="00F837E0" w:rsidRPr="0056717C">
        <w:t xml:space="preserve">Остаток средств дорожного фонда на 01.01.2023 – </w:t>
      </w:r>
      <w:r w:rsidRPr="0056717C">
        <w:t>0,7 млн</w:t>
      </w:r>
      <w:r w:rsidR="00F837E0" w:rsidRPr="0056717C">
        <w:t>.руб.</w:t>
      </w:r>
    </w:p>
    <w:p w:rsidR="00F837E0" w:rsidRPr="0056717C" w:rsidRDefault="00485C3D" w:rsidP="00FD7145">
      <w:pPr>
        <w:ind w:firstLine="567"/>
        <w:jc w:val="both"/>
      </w:pPr>
      <w:r w:rsidRPr="0056717C">
        <w:t>13. Кассовые расходы средств резервного фонда составили 5,3 млн.руб. – 29,2%.</w:t>
      </w:r>
      <w:r w:rsidR="004611B9" w:rsidRPr="0056717C">
        <w:t xml:space="preserve"> </w:t>
      </w:r>
    </w:p>
    <w:p w:rsidR="00BE059A" w:rsidRPr="0056717C" w:rsidRDefault="00FD7145" w:rsidP="00446D91">
      <w:pPr>
        <w:tabs>
          <w:tab w:val="left" w:pos="567"/>
        </w:tabs>
        <w:ind w:firstLine="567"/>
        <w:jc w:val="both"/>
        <w:rPr>
          <w:i/>
        </w:rPr>
      </w:pPr>
      <w:r w:rsidRPr="0056717C">
        <w:rPr>
          <w:i/>
        </w:rPr>
        <w:t xml:space="preserve">14. </w:t>
      </w:r>
      <w:r w:rsidR="00C0570B" w:rsidRPr="0056717C">
        <w:rPr>
          <w:i/>
        </w:rPr>
        <w:t xml:space="preserve">В </w:t>
      </w:r>
      <w:r w:rsidR="00446D91" w:rsidRPr="0056717C">
        <w:rPr>
          <w:i/>
        </w:rPr>
        <w:t xml:space="preserve">качестве показателей неэффективного использования бюджетных средств в 2022году установлены: </w:t>
      </w:r>
      <w:r w:rsidR="00BE059A" w:rsidRPr="0056717C">
        <w:rPr>
          <w:rFonts w:cs="Calibri"/>
          <w:i/>
        </w:rPr>
        <w:t>имеющаяся кредиторская задолженность 7,5 млн.руб., просроченная дебиторская задолженность 13,1млн.руб.,</w:t>
      </w:r>
      <w:r w:rsidR="00C0570B" w:rsidRPr="0056717C">
        <w:rPr>
          <w:rFonts w:cs="Calibri"/>
          <w:i/>
        </w:rPr>
        <w:t xml:space="preserve"> </w:t>
      </w:r>
      <w:r w:rsidR="00BE059A" w:rsidRPr="0056717C">
        <w:rPr>
          <w:rFonts w:cs="Calibri"/>
          <w:i/>
        </w:rPr>
        <w:t>остатки неиспользованных бюджетных средств на конец финансового года (кроме поступивших в последни</w:t>
      </w:r>
      <w:r w:rsidR="009661C9" w:rsidRPr="0056717C">
        <w:rPr>
          <w:rFonts w:cs="Calibri"/>
          <w:i/>
        </w:rPr>
        <w:t>е</w:t>
      </w:r>
      <w:r w:rsidR="00BE059A" w:rsidRPr="0056717C">
        <w:rPr>
          <w:rFonts w:cs="Calibri"/>
          <w:i/>
        </w:rPr>
        <w:t xml:space="preserve"> д</w:t>
      </w:r>
      <w:r w:rsidR="009661C9" w:rsidRPr="0056717C">
        <w:rPr>
          <w:rFonts w:cs="Calibri"/>
          <w:i/>
        </w:rPr>
        <w:t>ни</w:t>
      </w:r>
      <w:r w:rsidR="00BE059A" w:rsidRPr="0056717C">
        <w:rPr>
          <w:rFonts w:cs="Calibri"/>
          <w:i/>
        </w:rPr>
        <w:t xml:space="preserve"> финансового года) 39</w:t>
      </w:r>
      <w:r w:rsidR="003A3D7C" w:rsidRPr="0056717C">
        <w:rPr>
          <w:rFonts w:cs="Calibri"/>
          <w:i/>
        </w:rPr>
        <w:t xml:space="preserve"> млн</w:t>
      </w:r>
      <w:r w:rsidR="00BE059A" w:rsidRPr="0056717C">
        <w:rPr>
          <w:rFonts w:cs="Calibri"/>
          <w:i/>
        </w:rPr>
        <w:t>.руб.</w:t>
      </w:r>
      <w:r w:rsidR="009661C9" w:rsidRPr="0056717C">
        <w:rPr>
          <w:rFonts w:cs="Calibri"/>
          <w:i/>
        </w:rPr>
        <w:t xml:space="preserve">, </w:t>
      </w:r>
      <w:r w:rsidR="003A3D7C" w:rsidRPr="0056717C">
        <w:rPr>
          <w:rFonts w:cs="Calibri"/>
          <w:i/>
        </w:rPr>
        <w:t>расходы на содержание неиспользуемого здания</w:t>
      </w:r>
      <w:r w:rsidR="00BE059A" w:rsidRPr="0056717C">
        <w:rPr>
          <w:i/>
        </w:rPr>
        <w:t xml:space="preserve"> по ул. Ленина, 64 </w:t>
      </w:r>
      <w:r w:rsidR="009661C9" w:rsidRPr="0056717C">
        <w:rPr>
          <w:i/>
        </w:rPr>
        <w:t xml:space="preserve">- </w:t>
      </w:r>
      <w:r w:rsidR="003A3D7C" w:rsidRPr="0056717C">
        <w:rPr>
          <w:i/>
        </w:rPr>
        <w:t>0,8 млн</w:t>
      </w:r>
      <w:r w:rsidR="004E580C" w:rsidRPr="0056717C">
        <w:rPr>
          <w:i/>
        </w:rPr>
        <w:t xml:space="preserve">.руб., </w:t>
      </w:r>
      <w:r w:rsidR="000D35CC" w:rsidRPr="0056717C">
        <w:rPr>
          <w:i/>
        </w:rPr>
        <w:t xml:space="preserve">итого на </w:t>
      </w:r>
      <w:r w:rsidR="00446D91" w:rsidRPr="0056717C">
        <w:rPr>
          <w:i/>
        </w:rPr>
        <w:t xml:space="preserve"> общую сумму 57,4 млн.руб., </w:t>
      </w:r>
      <w:r w:rsidR="004E580C" w:rsidRPr="0056717C">
        <w:rPr>
          <w:i/>
        </w:rPr>
        <w:t>что является нарушением принципа эффективности расходования бюджетных средств, установленного с</w:t>
      </w:r>
      <w:r w:rsidR="00446D91" w:rsidRPr="0056717C">
        <w:rPr>
          <w:i/>
        </w:rPr>
        <w:t>татьей 34 Бюджетного Кодекса РФ и отсутствием результативности.</w:t>
      </w:r>
    </w:p>
    <w:p w:rsidR="00BD4911" w:rsidRPr="0056717C" w:rsidRDefault="00BD4911" w:rsidP="00BE059A">
      <w:pPr>
        <w:ind w:firstLine="567"/>
        <w:jc w:val="both"/>
        <w:rPr>
          <w:i/>
        </w:rPr>
      </w:pPr>
    </w:p>
    <w:p w:rsidR="0059251A" w:rsidRPr="0056717C" w:rsidRDefault="00F96B00" w:rsidP="002C3E3B">
      <w:pPr>
        <w:pStyle w:val="ad"/>
        <w:ind w:left="0" w:firstLine="567"/>
        <w:rPr>
          <w:b/>
        </w:rPr>
      </w:pPr>
      <w:r w:rsidRPr="0056717C">
        <w:rPr>
          <w:b/>
        </w:rPr>
        <w:t>3.2. П</w:t>
      </w:r>
      <w:r w:rsidR="0059251A" w:rsidRPr="0056717C">
        <w:rPr>
          <w:b/>
        </w:rPr>
        <w:t>редложения</w:t>
      </w:r>
      <w:r w:rsidR="00CC4071" w:rsidRPr="0056717C">
        <w:rPr>
          <w:b/>
        </w:rPr>
        <w:t>.</w:t>
      </w:r>
    </w:p>
    <w:p w:rsidR="00A232A3" w:rsidRPr="0056717C" w:rsidRDefault="00A232A3" w:rsidP="00A232A3">
      <w:pPr>
        <w:ind w:firstLine="567"/>
        <w:jc w:val="both"/>
        <w:rPr>
          <w:color w:val="000000"/>
        </w:rPr>
      </w:pPr>
      <w:r w:rsidRPr="0056717C">
        <w:rPr>
          <w:b/>
          <w:color w:val="000000"/>
        </w:rPr>
        <w:t>Думе Дальнереченского городского округа</w:t>
      </w:r>
      <w:r w:rsidRPr="0056717C">
        <w:rPr>
          <w:color w:val="000000"/>
        </w:rPr>
        <w:t xml:space="preserve"> рассмотреть отчет об исполнении бюджета Дальнереченского городского округа за 2022 год, с учетом выводов и предложений, изложенных в настоящем Заключении.</w:t>
      </w:r>
    </w:p>
    <w:p w:rsidR="00CC4071" w:rsidRPr="0056717C" w:rsidRDefault="00CC4071" w:rsidP="002C3E3B">
      <w:pPr>
        <w:pStyle w:val="ad"/>
        <w:ind w:left="0" w:firstLine="567"/>
        <w:jc w:val="both"/>
      </w:pPr>
      <w:r w:rsidRPr="0056717C">
        <w:rPr>
          <w:b/>
        </w:rPr>
        <w:t>Администрации Дальнереченского городского округа</w:t>
      </w:r>
      <w:r w:rsidRPr="0056717C">
        <w:t xml:space="preserve">: </w:t>
      </w:r>
    </w:p>
    <w:p w:rsidR="00A232A3" w:rsidRPr="0056717C" w:rsidRDefault="009661C9" w:rsidP="00A232A3">
      <w:pPr>
        <w:ind w:firstLine="567"/>
        <w:jc w:val="both"/>
      </w:pPr>
      <w:r w:rsidRPr="0056717C">
        <w:rPr>
          <w:color w:val="000000"/>
        </w:rPr>
        <w:t>1</w:t>
      </w:r>
      <w:r w:rsidR="00085B0F" w:rsidRPr="0056717C">
        <w:rPr>
          <w:color w:val="000000"/>
        </w:rPr>
        <w:t xml:space="preserve">. </w:t>
      </w:r>
      <w:r w:rsidR="00A232A3" w:rsidRPr="0056717C">
        <w:rPr>
          <w:color w:val="000000"/>
        </w:rPr>
        <w:t>П</w:t>
      </w:r>
      <w:r w:rsidR="00A232A3" w:rsidRPr="0056717C">
        <w:t>овысить качественный уровень внутреннего финансового аудита,</w:t>
      </w:r>
      <w:r w:rsidR="00A232A3" w:rsidRPr="0056717C">
        <w:rPr>
          <w:color w:val="000000"/>
        </w:rPr>
        <w:t xml:space="preserve"> </w:t>
      </w:r>
      <w:r w:rsidR="00A232A3" w:rsidRPr="0056717C">
        <w:t>провести мониторинг муниципальных правовых актов, регулирующих осуществление внутреннего муниципального финансового аудита главными администраторами бюджетных средств, при необходимости, обеспечить приведение их в соответствие с федеральными стандартами, нормативными правовыми актами Правительства Российской Федерации.</w:t>
      </w:r>
    </w:p>
    <w:p w:rsidR="00085B0F" w:rsidRPr="0056717C" w:rsidRDefault="00A232A3" w:rsidP="00085B0F">
      <w:pPr>
        <w:ind w:firstLine="567"/>
        <w:jc w:val="both"/>
      </w:pPr>
      <w:r w:rsidRPr="0056717C">
        <w:t xml:space="preserve">2. </w:t>
      </w:r>
      <w:r w:rsidR="00085B0F" w:rsidRPr="0056717C">
        <w:t xml:space="preserve">В целях </w:t>
      </w:r>
      <w:r w:rsidR="00664847" w:rsidRPr="0056717C">
        <w:t xml:space="preserve">реализации бюджетных полномочий, установленных ст. 160.1 Бюджетного Кодекса, для </w:t>
      </w:r>
      <w:r w:rsidR="00085B0F" w:rsidRPr="0056717C">
        <w:t xml:space="preserve">повышения </w:t>
      </w:r>
      <w:r w:rsidR="00664847" w:rsidRPr="0056717C">
        <w:t xml:space="preserve">качества планирования собственных доходов и </w:t>
      </w:r>
      <w:r w:rsidR="00085B0F" w:rsidRPr="0056717C">
        <w:t>эффективности использования доходного потенциала</w:t>
      </w:r>
      <w:r w:rsidR="00664847" w:rsidRPr="0056717C">
        <w:t>,</w:t>
      </w:r>
      <w:r w:rsidR="00085B0F" w:rsidRPr="0056717C">
        <w:t xml:space="preserve"> сокращени</w:t>
      </w:r>
      <w:r w:rsidR="00664847" w:rsidRPr="0056717C">
        <w:t>я</w:t>
      </w:r>
      <w:r w:rsidR="00085B0F" w:rsidRPr="0056717C">
        <w:t xml:space="preserve"> недоимки, разработать и утвердить методику прогнозирования поступлений доходов в бюджет Даль</w:t>
      </w:r>
      <w:r w:rsidR="00446D91" w:rsidRPr="0056717C">
        <w:t>нереченского городского округа.</w:t>
      </w:r>
    </w:p>
    <w:p w:rsidR="00694CA2" w:rsidRPr="0056717C" w:rsidRDefault="00664847" w:rsidP="00694CA2">
      <w:pPr>
        <w:ind w:firstLine="567"/>
        <w:jc w:val="both"/>
        <w:rPr>
          <w:color w:val="000000"/>
        </w:rPr>
      </w:pPr>
      <w:r w:rsidRPr="0056717C">
        <w:t>3</w:t>
      </w:r>
      <w:r w:rsidR="00A66B11" w:rsidRPr="0056717C">
        <w:t xml:space="preserve">. </w:t>
      </w:r>
      <w:r w:rsidR="00694CA2" w:rsidRPr="0056717C">
        <w:rPr>
          <w:color w:val="000000"/>
        </w:rPr>
        <w:t xml:space="preserve">Обеспечить выполнение ст. 34 Бюджетного кодекса РФ путем сокращения объема неэффективно используемых средств бюджета. </w:t>
      </w:r>
    </w:p>
    <w:p w:rsidR="007E3601" w:rsidRPr="0056717C" w:rsidRDefault="00694CA2" w:rsidP="007C35E0">
      <w:pPr>
        <w:pStyle w:val="Default"/>
        <w:ind w:firstLine="567"/>
        <w:jc w:val="both"/>
      </w:pPr>
      <w:r w:rsidRPr="0056717C">
        <w:t xml:space="preserve">4. </w:t>
      </w:r>
      <w:r w:rsidR="00664847" w:rsidRPr="0056717C">
        <w:t>Разработать и реализо</w:t>
      </w:r>
      <w:r w:rsidRPr="0056717C">
        <w:t>вы</w:t>
      </w:r>
      <w:r w:rsidR="00664847" w:rsidRPr="0056717C">
        <w:t xml:space="preserve">вать на системной основе </w:t>
      </w:r>
      <w:r w:rsidRPr="0056717C">
        <w:t xml:space="preserve">дополнительные </w:t>
      </w:r>
      <w:r w:rsidR="00664847" w:rsidRPr="0056717C">
        <w:t>мероприятия</w:t>
      </w:r>
      <w:r w:rsidR="007E3601" w:rsidRPr="0056717C">
        <w:t xml:space="preserve"> по </w:t>
      </w:r>
      <w:r w:rsidRPr="0056717C">
        <w:t>повышению эффективности расходов</w:t>
      </w:r>
      <w:r w:rsidR="007E3601" w:rsidRPr="0056717C">
        <w:t xml:space="preserve"> бюджета Дальнереченского городского округа</w:t>
      </w:r>
      <w:r w:rsidR="00664847" w:rsidRPr="0056717C">
        <w:t xml:space="preserve">, используя </w:t>
      </w:r>
      <w:r w:rsidRPr="0056717C">
        <w:t>Концепцию повышения эффективности бюджетных расходов в 2019-2024годах, утвержденную Распоряжением Правительства РФ от 31.01.2019г. № 117-р</w:t>
      </w:r>
      <w:r w:rsidR="007E3601" w:rsidRPr="0056717C">
        <w:t>.</w:t>
      </w:r>
    </w:p>
    <w:p w:rsidR="006F2575" w:rsidRPr="0056717C" w:rsidRDefault="00694CA2" w:rsidP="00C0570B">
      <w:pPr>
        <w:ind w:firstLine="567"/>
        <w:jc w:val="both"/>
      </w:pPr>
      <w:r w:rsidRPr="0056717C">
        <w:t>5</w:t>
      </w:r>
      <w:r w:rsidR="007E3601" w:rsidRPr="0056717C">
        <w:t xml:space="preserve">. </w:t>
      </w:r>
      <w:r w:rsidR="00A66B11" w:rsidRPr="0056717C">
        <w:t xml:space="preserve">Разработать комплекс мер по системной работе с недоимкой </w:t>
      </w:r>
      <w:r w:rsidR="00C0570B" w:rsidRPr="0056717C">
        <w:rPr>
          <w:rFonts w:eastAsia="Calibri"/>
        </w:rPr>
        <w:t>и сокращению задолженности по налоговы</w:t>
      </w:r>
      <w:r w:rsidR="00C0570B" w:rsidRPr="0056717C">
        <w:t>м и неналоговым доходам бюджета, в том числе используя взаимодействи</w:t>
      </w:r>
      <w:r w:rsidR="00293778" w:rsidRPr="0056717C">
        <w:t>е</w:t>
      </w:r>
      <w:r w:rsidR="00C0570B" w:rsidRPr="0056717C">
        <w:t xml:space="preserve"> </w:t>
      </w:r>
      <w:r w:rsidR="00C0570B" w:rsidRPr="0056717C">
        <w:rPr>
          <w:rFonts w:eastAsia="Calibri"/>
        </w:rPr>
        <w:t>с главными администраторами доходов местного бюджета - федеральными органами государственной власти и органами государственной власти Приморского края</w:t>
      </w:r>
      <w:r w:rsidRPr="0056717C">
        <w:t>.</w:t>
      </w:r>
    </w:p>
    <w:p w:rsidR="00694CA2" w:rsidRPr="0056717C" w:rsidRDefault="00C0570B" w:rsidP="00694CA2">
      <w:pPr>
        <w:ind w:firstLine="567"/>
        <w:jc w:val="both"/>
      </w:pPr>
      <w:r w:rsidRPr="0056717C">
        <w:t xml:space="preserve">6. </w:t>
      </w:r>
      <w:r w:rsidR="00694CA2" w:rsidRPr="0056717C">
        <w:t xml:space="preserve">Повысить в текущем финансовом году качество управления муниципальными финансами </w:t>
      </w:r>
      <w:r w:rsidR="00C42964" w:rsidRPr="0056717C">
        <w:t>в части</w:t>
      </w:r>
      <w:r w:rsidR="00694CA2" w:rsidRPr="0056717C">
        <w:t xml:space="preserve"> минимизации объема изменений в ходе испол</w:t>
      </w:r>
      <w:r w:rsidRPr="0056717C">
        <w:t xml:space="preserve">нения бюджета городского округа, </w:t>
      </w:r>
      <w:r w:rsidR="00694CA2" w:rsidRPr="0056717C">
        <w:t>обеспечени</w:t>
      </w:r>
      <w:r w:rsidR="00C42964" w:rsidRPr="0056717C">
        <w:t>я</w:t>
      </w:r>
      <w:r w:rsidR="00694CA2" w:rsidRPr="0056717C">
        <w:t xml:space="preserve"> исполнения расходов в утвержденных объемах</w:t>
      </w:r>
      <w:r w:rsidRPr="0056717C">
        <w:t>,</w:t>
      </w:r>
      <w:r w:rsidR="00C42964" w:rsidRPr="0056717C">
        <w:t xml:space="preserve"> </w:t>
      </w:r>
      <w:r w:rsidR="00694CA2" w:rsidRPr="0056717C">
        <w:t>сокращени</w:t>
      </w:r>
      <w:r w:rsidR="00C42964" w:rsidRPr="0056717C">
        <w:t>я</w:t>
      </w:r>
      <w:r w:rsidR="00694CA2" w:rsidRPr="0056717C">
        <w:t xml:space="preserve"> дебиторской и кредиторской задолженности, в том числе просроченной дебиторской задолженности</w:t>
      </w:r>
      <w:r w:rsidR="00446D91" w:rsidRPr="0056717C">
        <w:t xml:space="preserve">, </w:t>
      </w:r>
      <w:r w:rsidR="00694CA2" w:rsidRPr="0056717C">
        <w:t>обеспечени</w:t>
      </w:r>
      <w:r w:rsidR="00C42964" w:rsidRPr="0056717C">
        <w:t>я</w:t>
      </w:r>
      <w:r w:rsidR="00694CA2" w:rsidRPr="0056717C">
        <w:t xml:space="preserve"> достижения показателей результативности по передаваемым </w:t>
      </w:r>
      <w:r w:rsidR="00446D91" w:rsidRPr="0056717C">
        <w:t xml:space="preserve">Дальнереченскому </w:t>
      </w:r>
      <w:r w:rsidR="00694CA2" w:rsidRPr="0056717C">
        <w:t>городскому округу субсидиям</w:t>
      </w:r>
      <w:r w:rsidR="00446D91" w:rsidRPr="0056717C">
        <w:t>.</w:t>
      </w:r>
      <w:r w:rsidR="00694CA2" w:rsidRPr="0056717C">
        <w:t xml:space="preserve"> </w:t>
      </w:r>
    </w:p>
    <w:p w:rsidR="00905F94" w:rsidRPr="0056717C" w:rsidRDefault="00905F94" w:rsidP="001A3AE9">
      <w:pPr>
        <w:jc w:val="both"/>
      </w:pPr>
    </w:p>
    <w:p w:rsidR="00220A85" w:rsidRPr="0056717C" w:rsidRDefault="00220A85" w:rsidP="00905F94">
      <w:pPr>
        <w:jc w:val="both"/>
      </w:pPr>
    </w:p>
    <w:p w:rsidR="001A7459" w:rsidRDefault="001A3AE9" w:rsidP="0056717C">
      <w:pPr>
        <w:jc w:val="both"/>
        <w:rPr>
          <w:b/>
          <w:bCs/>
          <w:sz w:val="28"/>
          <w:szCs w:val="28"/>
        </w:rPr>
      </w:pPr>
      <w:r w:rsidRPr="0056717C">
        <w:t xml:space="preserve">Председатель </w:t>
      </w:r>
      <w:r w:rsidR="000D10BD" w:rsidRPr="0056717C">
        <w:t>к</w:t>
      </w:r>
      <w:r w:rsidRPr="0056717C">
        <w:t xml:space="preserve">онтрольно-счетной палаты                                </w:t>
      </w:r>
      <w:r w:rsidR="00905F94" w:rsidRPr="0056717C">
        <w:t xml:space="preserve">   </w:t>
      </w:r>
      <w:r w:rsidR="00663789" w:rsidRPr="0056717C">
        <w:t xml:space="preserve">  </w:t>
      </w:r>
      <w:r w:rsidR="00567F76" w:rsidRPr="0056717C">
        <w:t>И.Г.Дзюба</w:t>
      </w:r>
      <w:r w:rsidRPr="0056717C">
        <w:t xml:space="preserve"> </w:t>
      </w:r>
    </w:p>
    <w:sectPr w:rsidR="001A7459" w:rsidSect="0056717C">
      <w:headerReference w:type="even" r:id="rId9"/>
      <w:headerReference w:type="default" r:id="rId10"/>
      <w:pgSz w:w="11906" w:h="16838"/>
      <w:pgMar w:top="284" w:right="85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CC4" w:rsidRDefault="00D96CC4">
      <w:r>
        <w:separator/>
      </w:r>
    </w:p>
  </w:endnote>
  <w:endnote w:type="continuationSeparator" w:id="1">
    <w:p w:rsidR="00D96CC4" w:rsidRDefault="00D96C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InseratC">
    <w:altName w:val="Arial"/>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CC4" w:rsidRDefault="00D96CC4">
      <w:r>
        <w:separator/>
      </w:r>
    </w:p>
  </w:footnote>
  <w:footnote w:type="continuationSeparator" w:id="1">
    <w:p w:rsidR="00D96CC4" w:rsidRDefault="00D96C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59A" w:rsidRDefault="00BE059A"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E059A" w:rsidRDefault="00BE059A"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59A" w:rsidRDefault="00BE059A"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6717C">
      <w:rPr>
        <w:rStyle w:val="a6"/>
        <w:noProof/>
      </w:rPr>
      <w:t>33</w:t>
    </w:r>
    <w:r>
      <w:rPr>
        <w:rStyle w:val="a6"/>
      </w:rPr>
      <w:fldChar w:fldCharType="end"/>
    </w:r>
  </w:p>
  <w:p w:rsidR="00BE059A" w:rsidRDefault="00BE059A"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4E1525"/>
    <w:multiLevelType w:val="multilevel"/>
    <w:tmpl w:val="BF2C71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C0C4C08"/>
    <w:multiLevelType w:val="multilevel"/>
    <w:tmpl w:val="1C2C06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0">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4">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13"/>
  </w:num>
  <w:num w:numId="4">
    <w:abstractNumId w:val="7"/>
  </w:num>
  <w:num w:numId="5">
    <w:abstractNumId w:val="3"/>
  </w:num>
  <w:num w:numId="6">
    <w:abstractNumId w:val="6"/>
  </w:num>
  <w:num w:numId="7">
    <w:abstractNumId w:val="9"/>
  </w:num>
  <w:num w:numId="8">
    <w:abstractNumId w:val="15"/>
  </w:num>
  <w:num w:numId="9">
    <w:abstractNumId w:val="1"/>
  </w:num>
  <w:num w:numId="10">
    <w:abstractNumId w:val="5"/>
  </w:num>
  <w:num w:numId="11">
    <w:abstractNumId w:val="0"/>
  </w:num>
  <w:num w:numId="12">
    <w:abstractNumId w:val="10"/>
  </w:num>
  <w:num w:numId="13">
    <w:abstractNumId w:val="16"/>
  </w:num>
  <w:num w:numId="14">
    <w:abstractNumId w:val="14"/>
  </w:num>
  <w:num w:numId="15">
    <w:abstractNumId w:val="2"/>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F114B"/>
    <w:rsid w:val="0000021B"/>
    <w:rsid w:val="00000F82"/>
    <w:rsid w:val="00001F1F"/>
    <w:rsid w:val="00001F7E"/>
    <w:rsid w:val="00002508"/>
    <w:rsid w:val="0000253C"/>
    <w:rsid w:val="00002849"/>
    <w:rsid w:val="00002921"/>
    <w:rsid w:val="000034BE"/>
    <w:rsid w:val="00003F47"/>
    <w:rsid w:val="000050F4"/>
    <w:rsid w:val="00006558"/>
    <w:rsid w:val="00007625"/>
    <w:rsid w:val="00007A0D"/>
    <w:rsid w:val="00007B98"/>
    <w:rsid w:val="00010226"/>
    <w:rsid w:val="00010281"/>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E47"/>
    <w:rsid w:val="00015F09"/>
    <w:rsid w:val="00016A56"/>
    <w:rsid w:val="00017576"/>
    <w:rsid w:val="00017767"/>
    <w:rsid w:val="00017EA9"/>
    <w:rsid w:val="00020A37"/>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954"/>
    <w:rsid w:val="00027C0E"/>
    <w:rsid w:val="00030613"/>
    <w:rsid w:val="00030EBE"/>
    <w:rsid w:val="00031386"/>
    <w:rsid w:val="00031BF0"/>
    <w:rsid w:val="00032F5C"/>
    <w:rsid w:val="00033129"/>
    <w:rsid w:val="000331D0"/>
    <w:rsid w:val="00033C16"/>
    <w:rsid w:val="000349C4"/>
    <w:rsid w:val="00034DE0"/>
    <w:rsid w:val="00035019"/>
    <w:rsid w:val="000358D7"/>
    <w:rsid w:val="00035EDD"/>
    <w:rsid w:val="000360C8"/>
    <w:rsid w:val="00036482"/>
    <w:rsid w:val="0003674A"/>
    <w:rsid w:val="00037589"/>
    <w:rsid w:val="000375EF"/>
    <w:rsid w:val="00037A5B"/>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34FE"/>
    <w:rsid w:val="00043EEF"/>
    <w:rsid w:val="00044699"/>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155"/>
    <w:rsid w:val="00053BBB"/>
    <w:rsid w:val="00054555"/>
    <w:rsid w:val="0005493B"/>
    <w:rsid w:val="0005495F"/>
    <w:rsid w:val="000559FE"/>
    <w:rsid w:val="00055AD3"/>
    <w:rsid w:val="00055CF1"/>
    <w:rsid w:val="00056CAA"/>
    <w:rsid w:val="00056CC3"/>
    <w:rsid w:val="00056CF9"/>
    <w:rsid w:val="000574BD"/>
    <w:rsid w:val="00057A97"/>
    <w:rsid w:val="00060BDB"/>
    <w:rsid w:val="00060BE4"/>
    <w:rsid w:val="00060E35"/>
    <w:rsid w:val="00061263"/>
    <w:rsid w:val="00061719"/>
    <w:rsid w:val="0006288D"/>
    <w:rsid w:val="00062D63"/>
    <w:rsid w:val="000631B5"/>
    <w:rsid w:val="000633EA"/>
    <w:rsid w:val="0006348C"/>
    <w:rsid w:val="000634D5"/>
    <w:rsid w:val="000635D3"/>
    <w:rsid w:val="00063847"/>
    <w:rsid w:val="00063F53"/>
    <w:rsid w:val="0006436D"/>
    <w:rsid w:val="00064613"/>
    <w:rsid w:val="00064BE9"/>
    <w:rsid w:val="00067FCF"/>
    <w:rsid w:val="0007006B"/>
    <w:rsid w:val="000703D5"/>
    <w:rsid w:val="00070465"/>
    <w:rsid w:val="0007049A"/>
    <w:rsid w:val="00070DBD"/>
    <w:rsid w:val="00070DC0"/>
    <w:rsid w:val="00070FBF"/>
    <w:rsid w:val="0007153A"/>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AFA"/>
    <w:rsid w:val="00080D36"/>
    <w:rsid w:val="00081FF0"/>
    <w:rsid w:val="0008206E"/>
    <w:rsid w:val="00082394"/>
    <w:rsid w:val="00082631"/>
    <w:rsid w:val="00082913"/>
    <w:rsid w:val="0008305D"/>
    <w:rsid w:val="00083103"/>
    <w:rsid w:val="00084929"/>
    <w:rsid w:val="00084F08"/>
    <w:rsid w:val="000854A2"/>
    <w:rsid w:val="00085508"/>
    <w:rsid w:val="00085B0F"/>
    <w:rsid w:val="00085DD3"/>
    <w:rsid w:val="00085E94"/>
    <w:rsid w:val="0008659D"/>
    <w:rsid w:val="00086ABC"/>
    <w:rsid w:val="00086B3B"/>
    <w:rsid w:val="00087062"/>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4D"/>
    <w:rsid w:val="00095500"/>
    <w:rsid w:val="0009553C"/>
    <w:rsid w:val="00095F78"/>
    <w:rsid w:val="00095F7A"/>
    <w:rsid w:val="00095F7F"/>
    <w:rsid w:val="00096EA7"/>
    <w:rsid w:val="000A02F1"/>
    <w:rsid w:val="000A0429"/>
    <w:rsid w:val="000A0C6F"/>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448A"/>
    <w:rsid w:val="000A5C44"/>
    <w:rsid w:val="000A5F6A"/>
    <w:rsid w:val="000A66FF"/>
    <w:rsid w:val="000A6788"/>
    <w:rsid w:val="000A7349"/>
    <w:rsid w:val="000A756E"/>
    <w:rsid w:val="000A7E32"/>
    <w:rsid w:val="000A7FC5"/>
    <w:rsid w:val="000B0396"/>
    <w:rsid w:val="000B0F69"/>
    <w:rsid w:val="000B1B39"/>
    <w:rsid w:val="000B1DDD"/>
    <w:rsid w:val="000B24CE"/>
    <w:rsid w:val="000B26BF"/>
    <w:rsid w:val="000B32A2"/>
    <w:rsid w:val="000B3369"/>
    <w:rsid w:val="000B5038"/>
    <w:rsid w:val="000B512C"/>
    <w:rsid w:val="000B5987"/>
    <w:rsid w:val="000B5F5B"/>
    <w:rsid w:val="000B675C"/>
    <w:rsid w:val="000B6CD2"/>
    <w:rsid w:val="000B6F3B"/>
    <w:rsid w:val="000B7458"/>
    <w:rsid w:val="000B7933"/>
    <w:rsid w:val="000B7983"/>
    <w:rsid w:val="000C002C"/>
    <w:rsid w:val="000C023B"/>
    <w:rsid w:val="000C206B"/>
    <w:rsid w:val="000C20D2"/>
    <w:rsid w:val="000C3B72"/>
    <w:rsid w:val="000C3BA6"/>
    <w:rsid w:val="000C3F9D"/>
    <w:rsid w:val="000C55AC"/>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8B7"/>
    <w:rsid w:val="000D1D89"/>
    <w:rsid w:val="000D2730"/>
    <w:rsid w:val="000D3569"/>
    <w:rsid w:val="000D35CC"/>
    <w:rsid w:val="000D3AE5"/>
    <w:rsid w:val="000D3D1C"/>
    <w:rsid w:val="000D4627"/>
    <w:rsid w:val="000D4723"/>
    <w:rsid w:val="000D4921"/>
    <w:rsid w:val="000D499C"/>
    <w:rsid w:val="000D4B48"/>
    <w:rsid w:val="000D4FD9"/>
    <w:rsid w:val="000D5570"/>
    <w:rsid w:val="000D56BE"/>
    <w:rsid w:val="000D5D1E"/>
    <w:rsid w:val="000D5DC9"/>
    <w:rsid w:val="000D7795"/>
    <w:rsid w:val="000D7E3E"/>
    <w:rsid w:val="000D7FC5"/>
    <w:rsid w:val="000E0719"/>
    <w:rsid w:val="000E0DC6"/>
    <w:rsid w:val="000E0F75"/>
    <w:rsid w:val="000E0F84"/>
    <w:rsid w:val="000E1B0D"/>
    <w:rsid w:val="000E1B89"/>
    <w:rsid w:val="000E1F5D"/>
    <w:rsid w:val="000E2CC7"/>
    <w:rsid w:val="000E4A3E"/>
    <w:rsid w:val="000E4D8C"/>
    <w:rsid w:val="000E4E44"/>
    <w:rsid w:val="000E4F84"/>
    <w:rsid w:val="000E52A1"/>
    <w:rsid w:val="000E5606"/>
    <w:rsid w:val="000E57FC"/>
    <w:rsid w:val="000E65CF"/>
    <w:rsid w:val="000E6E4D"/>
    <w:rsid w:val="000E7268"/>
    <w:rsid w:val="000E7E45"/>
    <w:rsid w:val="000F0D3B"/>
    <w:rsid w:val="000F234B"/>
    <w:rsid w:val="000F44CA"/>
    <w:rsid w:val="000F4562"/>
    <w:rsid w:val="000F4A05"/>
    <w:rsid w:val="000F4C17"/>
    <w:rsid w:val="000F4F54"/>
    <w:rsid w:val="000F53A0"/>
    <w:rsid w:val="000F5C0B"/>
    <w:rsid w:val="000F6464"/>
    <w:rsid w:val="000F6769"/>
    <w:rsid w:val="000F68AB"/>
    <w:rsid w:val="000F6A6A"/>
    <w:rsid w:val="000F6EEE"/>
    <w:rsid w:val="000F7BBF"/>
    <w:rsid w:val="001002C0"/>
    <w:rsid w:val="00100C2B"/>
    <w:rsid w:val="00101514"/>
    <w:rsid w:val="0010154F"/>
    <w:rsid w:val="00101809"/>
    <w:rsid w:val="00103C37"/>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3F8B"/>
    <w:rsid w:val="00114314"/>
    <w:rsid w:val="00114984"/>
    <w:rsid w:val="00114FB9"/>
    <w:rsid w:val="0011516F"/>
    <w:rsid w:val="00115A28"/>
    <w:rsid w:val="00115BCD"/>
    <w:rsid w:val="00116125"/>
    <w:rsid w:val="00116424"/>
    <w:rsid w:val="00116AD2"/>
    <w:rsid w:val="00117C91"/>
    <w:rsid w:val="00117E51"/>
    <w:rsid w:val="001204A6"/>
    <w:rsid w:val="0012078A"/>
    <w:rsid w:val="00120906"/>
    <w:rsid w:val="001223B8"/>
    <w:rsid w:val="00122A76"/>
    <w:rsid w:val="00122B12"/>
    <w:rsid w:val="00122E64"/>
    <w:rsid w:val="00123681"/>
    <w:rsid w:val="00123B32"/>
    <w:rsid w:val="00123D22"/>
    <w:rsid w:val="001241B2"/>
    <w:rsid w:val="001247F0"/>
    <w:rsid w:val="00124901"/>
    <w:rsid w:val="00124BB3"/>
    <w:rsid w:val="001251CE"/>
    <w:rsid w:val="00125693"/>
    <w:rsid w:val="001258D9"/>
    <w:rsid w:val="00125DA5"/>
    <w:rsid w:val="00125FAC"/>
    <w:rsid w:val="00125FBD"/>
    <w:rsid w:val="001268F3"/>
    <w:rsid w:val="00127094"/>
    <w:rsid w:val="0012799A"/>
    <w:rsid w:val="00130234"/>
    <w:rsid w:val="00130287"/>
    <w:rsid w:val="00130876"/>
    <w:rsid w:val="00130A02"/>
    <w:rsid w:val="00130A57"/>
    <w:rsid w:val="001310E6"/>
    <w:rsid w:val="00131B6C"/>
    <w:rsid w:val="001327E2"/>
    <w:rsid w:val="00132B3C"/>
    <w:rsid w:val="00132F90"/>
    <w:rsid w:val="00133419"/>
    <w:rsid w:val="0013369D"/>
    <w:rsid w:val="00133844"/>
    <w:rsid w:val="001338FC"/>
    <w:rsid w:val="00133A24"/>
    <w:rsid w:val="00133C1F"/>
    <w:rsid w:val="00134825"/>
    <w:rsid w:val="0013504B"/>
    <w:rsid w:val="0013566F"/>
    <w:rsid w:val="00135688"/>
    <w:rsid w:val="00135E60"/>
    <w:rsid w:val="001365D8"/>
    <w:rsid w:val="00136775"/>
    <w:rsid w:val="00136839"/>
    <w:rsid w:val="00136845"/>
    <w:rsid w:val="0013720C"/>
    <w:rsid w:val="001378D5"/>
    <w:rsid w:val="00140199"/>
    <w:rsid w:val="00140601"/>
    <w:rsid w:val="00140943"/>
    <w:rsid w:val="00140FA1"/>
    <w:rsid w:val="00141A99"/>
    <w:rsid w:val="001422D7"/>
    <w:rsid w:val="0014289D"/>
    <w:rsid w:val="001432D0"/>
    <w:rsid w:val="001434B6"/>
    <w:rsid w:val="001439BB"/>
    <w:rsid w:val="00143F93"/>
    <w:rsid w:val="00144228"/>
    <w:rsid w:val="00144433"/>
    <w:rsid w:val="0014449E"/>
    <w:rsid w:val="001446EF"/>
    <w:rsid w:val="00144B8C"/>
    <w:rsid w:val="00144D6E"/>
    <w:rsid w:val="001456A5"/>
    <w:rsid w:val="001456A7"/>
    <w:rsid w:val="00145D30"/>
    <w:rsid w:val="00146722"/>
    <w:rsid w:val="00146967"/>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4FF"/>
    <w:rsid w:val="001548D8"/>
    <w:rsid w:val="00154CF4"/>
    <w:rsid w:val="00154E49"/>
    <w:rsid w:val="001551C5"/>
    <w:rsid w:val="001556BD"/>
    <w:rsid w:val="00155DBD"/>
    <w:rsid w:val="001563A2"/>
    <w:rsid w:val="001563DA"/>
    <w:rsid w:val="001563FC"/>
    <w:rsid w:val="00156C68"/>
    <w:rsid w:val="00157500"/>
    <w:rsid w:val="001576C7"/>
    <w:rsid w:val="0016023C"/>
    <w:rsid w:val="001609CB"/>
    <w:rsid w:val="0016140B"/>
    <w:rsid w:val="00161773"/>
    <w:rsid w:val="00161B3C"/>
    <w:rsid w:val="00162A02"/>
    <w:rsid w:val="00162C5A"/>
    <w:rsid w:val="00162E46"/>
    <w:rsid w:val="00163007"/>
    <w:rsid w:val="00163134"/>
    <w:rsid w:val="0016395C"/>
    <w:rsid w:val="00163EF7"/>
    <w:rsid w:val="0016412B"/>
    <w:rsid w:val="00164292"/>
    <w:rsid w:val="00164779"/>
    <w:rsid w:val="00164F8C"/>
    <w:rsid w:val="001654D1"/>
    <w:rsid w:val="001658BD"/>
    <w:rsid w:val="00165AFD"/>
    <w:rsid w:val="00166375"/>
    <w:rsid w:val="00166700"/>
    <w:rsid w:val="00166A36"/>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DF8"/>
    <w:rsid w:val="00174E96"/>
    <w:rsid w:val="00175671"/>
    <w:rsid w:val="00175AB3"/>
    <w:rsid w:val="00175AC8"/>
    <w:rsid w:val="00175BFE"/>
    <w:rsid w:val="0017611D"/>
    <w:rsid w:val="001767CB"/>
    <w:rsid w:val="00176DE4"/>
    <w:rsid w:val="00176EF7"/>
    <w:rsid w:val="001773BF"/>
    <w:rsid w:val="00177EEB"/>
    <w:rsid w:val="0018003E"/>
    <w:rsid w:val="00180359"/>
    <w:rsid w:val="00181C14"/>
    <w:rsid w:val="001821B2"/>
    <w:rsid w:val="001821ED"/>
    <w:rsid w:val="00183B2B"/>
    <w:rsid w:val="00183F64"/>
    <w:rsid w:val="001848A6"/>
    <w:rsid w:val="00184902"/>
    <w:rsid w:val="00184A14"/>
    <w:rsid w:val="00184A72"/>
    <w:rsid w:val="00184C00"/>
    <w:rsid w:val="00185022"/>
    <w:rsid w:val="001852B8"/>
    <w:rsid w:val="00185324"/>
    <w:rsid w:val="00185B21"/>
    <w:rsid w:val="00185F7C"/>
    <w:rsid w:val="00186644"/>
    <w:rsid w:val="00187F9F"/>
    <w:rsid w:val="0019030B"/>
    <w:rsid w:val="00190EA3"/>
    <w:rsid w:val="00191299"/>
    <w:rsid w:val="00191779"/>
    <w:rsid w:val="001924B0"/>
    <w:rsid w:val="00192EAF"/>
    <w:rsid w:val="001930A3"/>
    <w:rsid w:val="001931A8"/>
    <w:rsid w:val="0019379C"/>
    <w:rsid w:val="001942CE"/>
    <w:rsid w:val="001944BC"/>
    <w:rsid w:val="00194A5E"/>
    <w:rsid w:val="00194CC4"/>
    <w:rsid w:val="00194F56"/>
    <w:rsid w:val="001950B9"/>
    <w:rsid w:val="00195411"/>
    <w:rsid w:val="00195609"/>
    <w:rsid w:val="00195A60"/>
    <w:rsid w:val="00195C64"/>
    <w:rsid w:val="00195F6C"/>
    <w:rsid w:val="00196460"/>
    <w:rsid w:val="00197490"/>
    <w:rsid w:val="001976C8"/>
    <w:rsid w:val="00197B89"/>
    <w:rsid w:val="001A04C5"/>
    <w:rsid w:val="001A06BD"/>
    <w:rsid w:val="001A0729"/>
    <w:rsid w:val="001A0864"/>
    <w:rsid w:val="001A1129"/>
    <w:rsid w:val="001A1910"/>
    <w:rsid w:val="001A1AE3"/>
    <w:rsid w:val="001A1D7E"/>
    <w:rsid w:val="001A2284"/>
    <w:rsid w:val="001A2DDF"/>
    <w:rsid w:val="001A31B4"/>
    <w:rsid w:val="001A3AE9"/>
    <w:rsid w:val="001A457F"/>
    <w:rsid w:val="001A460F"/>
    <w:rsid w:val="001A46E4"/>
    <w:rsid w:val="001A4F32"/>
    <w:rsid w:val="001A534A"/>
    <w:rsid w:val="001A556C"/>
    <w:rsid w:val="001A597A"/>
    <w:rsid w:val="001A5AC6"/>
    <w:rsid w:val="001A5E01"/>
    <w:rsid w:val="001A62F3"/>
    <w:rsid w:val="001A687E"/>
    <w:rsid w:val="001A6E5F"/>
    <w:rsid w:val="001A7459"/>
    <w:rsid w:val="001B022C"/>
    <w:rsid w:val="001B05B6"/>
    <w:rsid w:val="001B06AF"/>
    <w:rsid w:val="001B09A8"/>
    <w:rsid w:val="001B0C4D"/>
    <w:rsid w:val="001B0E9C"/>
    <w:rsid w:val="001B1449"/>
    <w:rsid w:val="001B1899"/>
    <w:rsid w:val="001B2795"/>
    <w:rsid w:val="001B27B0"/>
    <w:rsid w:val="001B2DB1"/>
    <w:rsid w:val="001B3DC6"/>
    <w:rsid w:val="001B417C"/>
    <w:rsid w:val="001B4965"/>
    <w:rsid w:val="001B49F2"/>
    <w:rsid w:val="001B56D7"/>
    <w:rsid w:val="001B6308"/>
    <w:rsid w:val="001B6462"/>
    <w:rsid w:val="001B6833"/>
    <w:rsid w:val="001B7BE0"/>
    <w:rsid w:val="001C0589"/>
    <w:rsid w:val="001C0DA9"/>
    <w:rsid w:val="001C174F"/>
    <w:rsid w:val="001C1843"/>
    <w:rsid w:val="001C18E4"/>
    <w:rsid w:val="001C20F2"/>
    <w:rsid w:val="001C283A"/>
    <w:rsid w:val="001C2B84"/>
    <w:rsid w:val="001C2CA0"/>
    <w:rsid w:val="001C2CCB"/>
    <w:rsid w:val="001C3683"/>
    <w:rsid w:val="001C3D22"/>
    <w:rsid w:val="001C41B0"/>
    <w:rsid w:val="001C41B3"/>
    <w:rsid w:val="001C4203"/>
    <w:rsid w:val="001C4603"/>
    <w:rsid w:val="001C4834"/>
    <w:rsid w:val="001C48B2"/>
    <w:rsid w:val="001C4C46"/>
    <w:rsid w:val="001C5005"/>
    <w:rsid w:val="001C59E7"/>
    <w:rsid w:val="001C5AD7"/>
    <w:rsid w:val="001C5B1C"/>
    <w:rsid w:val="001C5BCD"/>
    <w:rsid w:val="001C6038"/>
    <w:rsid w:val="001C67F9"/>
    <w:rsid w:val="001C714B"/>
    <w:rsid w:val="001C71D3"/>
    <w:rsid w:val="001C720D"/>
    <w:rsid w:val="001C7B52"/>
    <w:rsid w:val="001C7F2D"/>
    <w:rsid w:val="001D0634"/>
    <w:rsid w:val="001D08CF"/>
    <w:rsid w:val="001D1082"/>
    <w:rsid w:val="001D14C3"/>
    <w:rsid w:val="001D158E"/>
    <w:rsid w:val="001D1739"/>
    <w:rsid w:val="001D1A84"/>
    <w:rsid w:val="001D1C9D"/>
    <w:rsid w:val="001D1E0A"/>
    <w:rsid w:val="001D2767"/>
    <w:rsid w:val="001D29D7"/>
    <w:rsid w:val="001D31B9"/>
    <w:rsid w:val="001D3E93"/>
    <w:rsid w:val="001D4519"/>
    <w:rsid w:val="001D4793"/>
    <w:rsid w:val="001D4C32"/>
    <w:rsid w:val="001D56A7"/>
    <w:rsid w:val="001D5810"/>
    <w:rsid w:val="001D597A"/>
    <w:rsid w:val="001D5FA5"/>
    <w:rsid w:val="001D628E"/>
    <w:rsid w:val="001D655D"/>
    <w:rsid w:val="001D666D"/>
    <w:rsid w:val="001D6971"/>
    <w:rsid w:val="001D69C8"/>
    <w:rsid w:val="001D6A0F"/>
    <w:rsid w:val="001D6FE8"/>
    <w:rsid w:val="001D76DF"/>
    <w:rsid w:val="001D7848"/>
    <w:rsid w:val="001D7900"/>
    <w:rsid w:val="001E050C"/>
    <w:rsid w:val="001E07AB"/>
    <w:rsid w:val="001E0B42"/>
    <w:rsid w:val="001E0C0F"/>
    <w:rsid w:val="001E2260"/>
    <w:rsid w:val="001E272F"/>
    <w:rsid w:val="001E280A"/>
    <w:rsid w:val="001E2A28"/>
    <w:rsid w:val="001E31FE"/>
    <w:rsid w:val="001E4585"/>
    <w:rsid w:val="001E48C5"/>
    <w:rsid w:val="001E4E35"/>
    <w:rsid w:val="001E4E5F"/>
    <w:rsid w:val="001E5BCE"/>
    <w:rsid w:val="001E6722"/>
    <w:rsid w:val="001E6806"/>
    <w:rsid w:val="001E6E1A"/>
    <w:rsid w:val="001E73DA"/>
    <w:rsid w:val="001E762C"/>
    <w:rsid w:val="001F00BC"/>
    <w:rsid w:val="001F0E07"/>
    <w:rsid w:val="001F1154"/>
    <w:rsid w:val="001F1592"/>
    <w:rsid w:val="001F1B33"/>
    <w:rsid w:val="001F2C49"/>
    <w:rsid w:val="001F2DC8"/>
    <w:rsid w:val="001F2E8C"/>
    <w:rsid w:val="001F2ED9"/>
    <w:rsid w:val="001F31E1"/>
    <w:rsid w:val="001F3351"/>
    <w:rsid w:val="001F34BB"/>
    <w:rsid w:val="001F3BA6"/>
    <w:rsid w:val="001F443F"/>
    <w:rsid w:val="001F4F18"/>
    <w:rsid w:val="001F5074"/>
    <w:rsid w:val="001F5768"/>
    <w:rsid w:val="001F5FD3"/>
    <w:rsid w:val="001F60D9"/>
    <w:rsid w:val="001F7252"/>
    <w:rsid w:val="001F766F"/>
    <w:rsid w:val="001F786A"/>
    <w:rsid w:val="001F7CAE"/>
    <w:rsid w:val="001F7D9B"/>
    <w:rsid w:val="001F7EAB"/>
    <w:rsid w:val="002002FF"/>
    <w:rsid w:val="002012BD"/>
    <w:rsid w:val="00201842"/>
    <w:rsid w:val="002027AA"/>
    <w:rsid w:val="00202E6F"/>
    <w:rsid w:val="002034BE"/>
    <w:rsid w:val="00203EB5"/>
    <w:rsid w:val="00203F4C"/>
    <w:rsid w:val="002052F6"/>
    <w:rsid w:val="00206334"/>
    <w:rsid w:val="002068DC"/>
    <w:rsid w:val="00206CFF"/>
    <w:rsid w:val="00206F5E"/>
    <w:rsid w:val="002075CF"/>
    <w:rsid w:val="002102FC"/>
    <w:rsid w:val="002104C5"/>
    <w:rsid w:val="00211524"/>
    <w:rsid w:val="00211EC4"/>
    <w:rsid w:val="00212D95"/>
    <w:rsid w:val="002134BD"/>
    <w:rsid w:val="002137C5"/>
    <w:rsid w:val="00213814"/>
    <w:rsid w:val="00214CA4"/>
    <w:rsid w:val="0021509D"/>
    <w:rsid w:val="00215162"/>
    <w:rsid w:val="00215C43"/>
    <w:rsid w:val="002164FC"/>
    <w:rsid w:val="0021660B"/>
    <w:rsid w:val="00216A45"/>
    <w:rsid w:val="00216B21"/>
    <w:rsid w:val="00216C50"/>
    <w:rsid w:val="00216DD3"/>
    <w:rsid w:val="00216E9E"/>
    <w:rsid w:val="00217108"/>
    <w:rsid w:val="00217259"/>
    <w:rsid w:val="002178C2"/>
    <w:rsid w:val="00217DB5"/>
    <w:rsid w:val="0022022C"/>
    <w:rsid w:val="002205B7"/>
    <w:rsid w:val="00220A85"/>
    <w:rsid w:val="00221C3A"/>
    <w:rsid w:val="002220C5"/>
    <w:rsid w:val="00223A7E"/>
    <w:rsid w:val="00223BB2"/>
    <w:rsid w:val="00223ECE"/>
    <w:rsid w:val="00224978"/>
    <w:rsid w:val="002251D7"/>
    <w:rsid w:val="00225202"/>
    <w:rsid w:val="00226A14"/>
    <w:rsid w:val="00226DEB"/>
    <w:rsid w:val="00226F62"/>
    <w:rsid w:val="00227039"/>
    <w:rsid w:val="0022772C"/>
    <w:rsid w:val="002279C3"/>
    <w:rsid w:val="00227C68"/>
    <w:rsid w:val="002304A3"/>
    <w:rsid w:val="00230931"/>
    <w:rsid w:val="00230A73"/>
    <w:rsid w:val="00231262"/>
    <w:rsid w:val="0023132E"/>
    <w:rsid w:val="00231795"/>
    <w:rsid w:val="00232179"/>
    <w:rsid w:val="00232C5F"/>
    <w:rsid w:val="00233C00"/>
    <w:rsid w:val="00233F60"/>
    <w:rsid w:val="00234661"/>
    <w:rsid w:val="002346E2"/>
    <w:rsid w:val="00234BF8"/>
    <w:rsid w:val="002358EB"/>
    <w:rsid w:val="00235DB4"/>
    <w:rsid w:val="00235F52"/>
    <w:rsid w:val="00237474"/>
    <w:rsid w:val="00237657"/>
    <w:rsid w:val="002377DB"/>
    <w:rsid w:val="00240AE9"/>
    <w:rsid w:val="00240D17"/>
    <w:rsid w:val="0024117B"/>
    <w:rsid w:val="00241FC6"/>
    <w:rsid w:val="002420CC"/>
    <w:rsid w:val="00242B8E"/>
    <w:rsid w:val="00243129"/>
    <w:rsid w:val="0024363A"/>
    <w:rsid w:val="002437D7"/>
    <w:rsid w:val="00243B7C"/>
    <w:rsid w:val="00244188"/>
    <w:rsid w:val="00244622"/>
    <w:rsid w:val="00244683"/>
    <w:rsid w:val="00244A8A"/>
    <w:rsid w:val="00245249"/>
    <w:rsid w:val="00245757"/>
    <w:rsid w:val="00245CAB"/>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B7B"/>
    <w:rsid w:val="00251CB0"/>
    <w:rsid w:val="00251CF2"/>
    <w:rsid w:val="00251E8E"/>
    <w:rsid w:val="0025290B"/>
    <w:rsid w:val="00252937"/>
    <w:rsid w:val="00252B96"/>
    <w:rsid w:val="00252C18"/>
    <w:rsid w:val="00254A87"/>
    <w:rsid w:val="002551F3"/>
    <w:rsid w:val="0025621C"/>
    <w:rsid w:val="0025625C"/>
    <w:rsid w:val="002570CE"/>
    <w:rsid w:val="00257A56"/>
    <w:rsid w:val="00257AB4"/>
    <w:rsid w:val="00260596"/>
    <w:rsid w:val="00260690"/>
    <w:rsid w:val="00260728"/>
    <w:rsid w:val="00260F38"/>
    <w:rsid w:val="00261323"/>
    <w:rsid w:val="002619F5"/>
    <w:rsid w:val="002621E6"/>
    <w:rsid w:val="00262212"/>
    <w:rsid w:val="0026251D"/>
    <w:rsid w:val="00262AA7"/>
    <w:rsid w:val="00262B85"/>
    <w:rsid w:val="00262D0F"/>
    <w:rsid w:val="002637EF"/>
    <w:rsid w:val="00263894"/>
    <w:rsid w:val="00263ADD"/>
    <w:rsid w:val="00263F19"/>
    <w:rsid w:val="00264310"/>
    <w:rsid w:val="00265216"/>
    <w:rsid w:val="002655E9"/>
    <w:rsid w:val="002664E1"/>
    <w:rsid w:val="00267352"/>
    <w:rsid w:val="00267E30"/>
    <w:rsid w:val="00270424"/>
    <w:rsid w:val="00270CBB"/>
    <w:rsid w:val="002719CA"/>
    <w:rsid w:val="00271E8F"/>
    <w:rsid w:val="002723EE"/>
    <w:rsid w:val="00272D5A"/>
    <w:rsid w:val="00273738"/>
    <w:rsid w:val="00273C55"/>
    <w:rsid w:val="00273C99"/>
    <w:rsid w:val="002745A8"/>
    <w:rsid w:val="00274C7F"/>
    <w:rsid w:val="002750E5"/>
    <w:rsid w:val="00275235"/>
    <w:rsid w:val="00275356"/>
    <w:rsid w:val="002754DC"/>
    <w:rsid w:val="0027588E"/>
    <w:rsid w:val="00276C73"/>
    <w:rsid w:val="00276F0B"/>
    <w:rsid w:val="0027732B"/>
    <w:rsid w:val="0027782E"/>
    <w:rsid w:val="002806E9"/>
    <w:rsid w:val="00280C32"/>
    <w:rsid w:val="00281240"/>
    <w:rsid w:val="002818F9"/>
    <w:rsid w:val="00281CB5"/>
    <w:rsid w:val="00281DA4"/>
    <w:rsid w:val="00282239"/>
    <w:rsid w:val="0028267E"/>
    <w:rsid w:val="00282827"/>
    <w:rsid w:val="00282B3B"/>
    <w:rsid w:val="00282EB9"/>
    <w:rsid w:val="00283095"/>
    <w:rsid w:val="002832B2"/>
    <w:rsid w:val="00283788"/>
    <w:rsid w:val="00284010"/>
    <w:rsid w:val="0028421A"/>
    <w:rsid w:val="00284339"/>
    <w:rsid w:val="00284A49"/>
    <w:rsid w:val="00285228"/>
    <w:rsid w:val="00285AA1"/>
    <w:rsid w:val="00286090"/>
    <w:rsid w:val="002862F5"/>
    <w:rsid w:val="0028647F"/>
    <w:rsid w:val="00286C3B"/>
    <w:rsid w:val="00286CD1"/>
    <w:rsid w:val="00286FE6"/>
    <w:rsid w:val="00287374"/>
    <w:rsid w:val="00287629"/>
    <w:rsid w:val="0028791F"/>
    <w:rsid w:val="0029005E"/>
    <w:rsid w:val="00290A82"/>
    <w:rsid w:val="00290CCF"/>
    <w:rsid w:val="00291102"/>
    <w:rsid w:val="0029135E"/>
    <w:rsid w:val="00291673"/>
    <w:rsid w:val="00291C8C"/>
    <w:rsid w:val="00291CFC"/>
    <w:rsid w:val="00293745"/>
    <w:rsid w:val="00293778"/>
    <w:rsid w:val="00293C9B"/>
    <w:rsid w:val="00294024"/>
    <w:rsid w:val="00294246"/>
    <w:rsid w:val="00294809"/>
    <w:rsid w:val="00294876"/>
    <w:rsid w:val="002958D0"/>
    <w:rsid w:val="00295E9A"/>
    <w:rsid w:val="00295F32"/>
    <w:rsid w:val="002962FF"/>
    <w:rsid w:val="002969F9"/>
    <w:rsid w:val="00296A09"/>
    <w:rsid w:val="002971DF"/>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6C9C"/>
    <w:rsid w:val="002A7291"/>
    <w:rsid w:val="002A77E4"/>
    <w:rsid w:val="002A7AA1"/>
    <w:rsid w:val="002B0238"/>
    <w:rsid w:val="002B075D"/>
    <w:rsid w:val="002B0D6D"/>
    <w:rsid w:val="002B109A"/>
    <w:rsid w:val="002B114E"/>
    <w:rsid w:val="002B12CF"/>
    <w:rsid w:val="002B1370"/>
    <w:rsid w:val="002B24D3"/>
    <w:rsid w:val="002B28F2"/>
    <w:rsid w:val="002B31AA"/>
    <w:rsid w:val="002B3436"/>
    <w:rsid w:val="002B38F7"/>
    <w:rsid w:val="002B3CB3"/>
    <w:rsid w:val="002B44BE"/>
    <w:rsid w:val="002B45A5"/>
    <w:rsid w:val="002B4E3C"/>
    <w:rsid w:val="002B65CD"/>
    <w:rsid w:val="002B790E"/>
    <w:rsid w:val="002C00D9"/>
    <w:rsid w:val="002C1534"/>
    <w:rsid w:val="002C18BF"/>
    <w:rsid w:val="002C231D"/>
    <w:rsid w:val="002C2399"/>
    <w:rsid w:val="002C2FB0"/>
    <w:rsid w:val="002C30B2"/>
    <w:rsid w:val="002C361E"/>
    <w:rsid w:val="002C3B6E"/>
    <w:rsid w:val="002C3DC3"/>
    <w:rsid w:val="002C3E3B"/>
    <w:rsid w:val="002C3E5A"/>
    <w:rsid w:val="002C3E5B"/>
    <w:rsid w:val="002C4348"/>
    <w:rsid w:val="002C4B19"/>
    <w:rsid w:val="002C5037"/>
    <w:rsid w:val="002C5734"/>
    <w:rsid w:val="002C5854"/>
    <w:rsid w:val="002C5B0C"/>
    <w:rsid w:val="002C5F59"/>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61EA"/>
    <w:rsid w:val="002D62F1"/>
    <w:rsid w:val="002D665A"/>
    <w:rsid w:val="002D6900"/>
    <w:rsid w:val="002D7307"/>
    <w:rsid w:val="002D74B2"/>
    <w:rsid w:val="002D7589"/>
    <w:rsid w:val="002D7721"/>
    <w:rsid w:val="002E0116"/>
    <w:rsid w:val="002E0254"/>
    <w:rsid w:val="002E088F"/>
    <w:rsid w:val="002E0CAF"/>
    <w:rsid w:val="002E0FFE"/>
    <w:rsid w:val="002E17E7"/>
    <w:rsid w:val="002E1FB9"/>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811"/>
    <w:rsid w:val="002E586D"/>
    <w:rsid w:val="002E6186"/>
    <w:rsid w:val="002E6316"/>
    <w:rsid w:val="002E643B"/>
    <w:rsid w:val="002E66E4"/>
    <w:rsid w:val="002E6861"/>
    <w:rsid w:val="002E6CDC"/>
    <w:rsid w:val="002E74AD"/>
    <w:rsid w:val="002E7928"/>
    <w:rsid w:val="002E7C96"/>
    <w:rsid w:val="002E7F54"/>
    <w:rsid w:val="002F001F"/>
    <w:rsid w:val="002F03A3"/>
    <w:rsid w:val="002F15EE"/>
    <w:rsid w:val="002F2651"/>
    <w:rsid w:val="002F34C7"/>
    <w:rsid w:val="002F35D5"/>
    <w:rsid w:val="002F4065"/>
    <w:rsid w:val="002F4136"/>
    <w:rsid w:val="002F474C"/>
    <w:rsid w:val="002F47B3"/>
    <w:rsid w:val="002F4C32"/>
    <w:rsid w:val="002F5000"/>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D33"/>
    <w:rsid w:val="003025CF"/>
    <w:rsid w:val="003029FA"/>
    <w:rsid w:val="00302F32"/>
    <w:rsid w:val="00303034"/>
    <w:rsid w:val="003032E6"/>
    <w:rsid w:val="003043C2"/>
    <w:rsid w:val="00304517"/>
    <w:rsid w:val="00304E29"/>
    <w:rsid w:val="00305891"/>
    <w:rsid w:val="00305D25"/>
    <w:rsid w:val="00306176"/>
    <w:rsid w:val="0030626B"/>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365"/>
    <w:rsid w:val="00314684"/>
    <w:rsid w:val="003149E7"/>
    <w:rsid w:val="00315603"/>
    <w:rsid w:val="00315AC0"/>
    <w:rsid w:val="00315C0C"/>
    <w:rsid w:val="00315CEE"/>
    <w:rsid w:val="00315DFD"/>
    <w:rsid w:val="00316440"/>
    <w:rsid w:val="0031687F"/>
    <w:rsid w:val="0031697D"/>
    <w:rsid w:val="00320806"/>
    <w:rsid w:val="00320E7D"/>
    <w:rsid w:val="0032170C"/>
    <w:rsid w:val="00321850"/>
    <w:rsid w:val="0032199F"/>
    <w:rsid w:val="0032230F"/>
    <w:rsid w:val="0032282B"/>
    <w:rsid w:val="00322C01"/>
    <w:rsid w:val="00323F15"/>
    <w:rsid w:val="00324016"/>
    <w:rsid w:val="00324F1F"/>
    <w:rsid w:val="003251EA"/>
    <w:rsid w:val="0032649A"/>
    <w:rsid w:val="00327A0D"/>
    <w:rsid w:val="003302EA"/>
    <w:rsid w:val="00330438"/>
    <w:rsid w:val="00330FAB"/>
    <w:rsid w:val="00331DFA"/>
    <w:rsid w:val="0033218F"/>
    <w:rsid w:val="003322E7"/>
    <w:rsid w:val="0033301D"/>
    <w:rsid w:val="00333727"/>
    <w:rsid w:val="00333B58"/>
    <w:rsid w:val="0033456C"/>
    <w:rsid w:val="00334A17"/>
    <w:rsid w:val="00334DCC"/>
    <w:rsid w:val="0033535D"/>
    <w:rsid w:val="003358B4"/>
    <w:rsid w:val="00335F48"/>
    <w:rsid w:val="00336016"/>
    <w:rsid w:val="00336363"/>
    <w:rsid w:val="00337074"/>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572"/>
    <w:rsid w:val="00346FC9"/>
    <w:rsid w:val="003477FF"/>
    <w:rsid w:val="00347917"/>
    <w:rsid w:val="00347E98"/>
    <w:rsid w:val="00347F5C"/>
    <w:rsid w:val="0035012D"/>
    <w:rsid w:val="003505D1"/>
    <w:rsid w:val="00351010"/>
    <w:rsid w:val="00351193"/>
    <w:rsid w:val="003513CC"/>
    <w:rsid w:val="00351448"/>
    <w:rsid w:val="003523AA"/>
    <w:rsid w:val="003523CB"/>
    <w:rsid w:val="0035246B"/>
    <w:rsid w:val="00352A4A"/>
    <w:rsid w:val="00352AF9"/>
    <w:rsid w:val="00352E79"/>
    <w:rsid w:val="0035314C"/>
    <w:rsid w:val="003532D0"/>
    <w:rsid w:val="0035398D"/>
    <w:rsid w:val="00353E0C"/>
    <w:rsid w:val="00353F24"/>
    <w:rsid w:val="00354174"/>
    <w:rsid w:val="0035518B"/>
    <w:rsid w:val="00355757"/>
    <w:rsid w:val="003558A3"/>
    <w:rsid w:val="00356A2D"/>
    <w:rsid w:val="00356AEE"/>
    <w:rsid w:val="00356FF5"/>
    <w:rsid w:val="003572ED"/>
    <w:rsid w:val="00357C5A"/>
    <w:rsid w:val="00357CFA"/>
    <w:rsid w:val="00357ECA"/>
    <w:rsid w:val="003608DA"/>
    <w:rsid w:val="00360985"/>
    <w:rsid w:val="00360AE7"/>
    <w:rsid w:val="00360B76"/>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80D"/>
    <w:rsid w:val="00375BDD"/>
    <w:rsid w:val="00375FA2"/>
    <w:rsid w:val="00376351"/>
    <w:rsid w:val="00376875"/>
    <w:rsid w:val="00376B11"/>
    <w:rsid w:val="00377F51"/>
    <w:rsid w:val="00380EEF"/>
    <w:rsid w:val="00381763"/>
    <w:rsid w:val="003819F5"/>
    <w:rsid w:val="00381FCD"/>
    <w:rsid w:val="00382456"/>
    <w:rsid w:val="00382565"/>
    <w:rsid w:val="00382683"/>
    <w:rsid w:val="003826D6"/>
    <w:rsid w:val="0038313D"/>
    <w:rsid w:val="0038314F"/>
    <w:rsid w:val="00383D78"/>
    <w:rsid w:val="003848ED"/>
    <w:rsid w:val="00385316"/>
    <w:rsid w:val="00385CEF"/>
    <w:rsid w:val="00385D58"/>
    <w:rsid w:val="003860BC"/>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648C"/>
    <w:rsid w:val="003967A3"/>
    <w:rsid w:val="003A0963"/>
    <w:rsid w:val="003A0990"/>
    <w:rsid w:val="003A0A0D"/>
    <w:rsid w:val="003A0DB9"/>
    <w:rsid w:val="003A12EA"/>
    <w:rsid w:val="003A1792"/>
    <w:rsid w:val="003A24F2"/>
    <w:rsid w:val="003A3D7C"/>
    <w:rsid w:val="003A403E"/>
    <w:rsid w:val="003A4213"/>
    <w:rsid w:val="003A47DE"/>
    <w:rsid w:val="003A5779"/>
    <w:rsid w:val="003A588D"/>
    <w:rsid w:val="003A615A"/>
    <w:rsid w:val="003A621E"/>
    <w:rsid w:val="003A643D"/>
    <w:rsid w:val="003A680E"/>
    <w:rsid w:val="003A69EE"/>
    <w:rsid w:val="003A6C55"/>
    <w:rsid w:val="003A75C0"/>
    <w:rsid w:val="003B06B3"/>
    <w:rsid w:val="003B0DEF"/>
    <w:rsid w:val="003B0F86"/>
    <w:rsid w:val="003B20BB"/>
    <w:rsid w:val="003B21D5"/>
    <w:rsid w:val="003B2C23"/>
    <w:rsid w:val="003B3630"/>
    <w:rsid w:val="003B371C"/>
    <w:rsid w:val="003B3C74"/>
    <w:rsid w:val="003B40CF"/>
    <w:rsid w:val="003B46AF"/>
    <w:rsid w:val="003B48BB"/>
    <w:rsid w:val="003B4DFE"/>
    <w:rsid w:val="003B576C"/>
    <w:rsid w:val="003B6116"/>
    <w:rsid w:val="003B618A"/>
    <w:rsid w:val="003B659B"/>
    <w:rsid w:val="003B6CE0"/>
    <w:rsid w:val="003B6FC5"/>
    <w:rsid w:val="003B71DD"/>
    <w:rsid w:val="003B756E"/>
    <w:rsid w:val="003B7CBD"/>
    <w:rsid w:val="003C002E"/>
    <w:rsid w:val="003C008B"/>
    <w:rsid w:val="003C052C"/>
    <w:rsid w:val="003C053B"/>
    <w:rsid w:val="003C0A93"/>
    <w:rsid w:val="003C0D4F"/>
    <w:rsid w:val="003C0D54"/>
    <w:rsid w:val="003C13D1"/>
    <w:rsid w:val="003C1452"/>
    <w:rsid w:val="003C1474"/>
    <w:rsid w:val="003C1478"/>
    <w:rsid w:val="003C1E0C"/>
    <w:rsid w:val="003C21D0"/>
    <w:rsid w:val="003C260F"/>
    <w:rsid w:val="003C323E"/>
    <w:rsid w:val="003C3605"/>
    <w:rsid w:val="003C388C"/>
    <w:rsid w:val="003C3D53"/>
    <w:rsid w:val="003C4FAA"/>
    <w:rsid w:val="003C50FC"/>
    <w:rsid w:val="003C54F5"/>
    <w:rsid w:val="003C56B7"/>
    <w:rsid w:val="003C5CAF"/>
    <w:rsid w:val="003C61D8"/>
    <w:rsid w:val="003C62D3"/>
    <w:rsid w:val="003C641A"/>
    <w:rsid w:val="003C7674"/>
    <w:rsid w:val="003C78E3"/>
    <w:rsid w:val="003C7FFE"/>
    <w:rsid w:val="003D08B1"/>
    <w:rsid w:val="003D0972"/>
    <w:rsid w:val="003D0FD7"/>
    <w:rsid w:val="003D1112"/>
    <w:rsid w:val="003D1C8C"/>
    <w:rsid w:val="003D2031"/>
    <w:rsid w:val="003D227B"/>
    <w:rsid w:val="003D27C4"/>
    <w:rsid w:val="003D3B7D"/>
    <w:rsid w:val="003D3CE4"/>
    <w:rsid w:val="003D3DEA"/>
    <w:rsid w:val="003D3E0D"/>
    <w:rsid w:val="003D4272"/>
    <w:rsid w:val="003D4480"/>
    <w:rsid w:val="003D4763"/>
    <w:rsid w:val="003D48F0"/>
    <w:rsid w:val="003D501E"/>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B36"/>
    <w:rsid w:val="003E2F96"/>
    <w:rsid w:val="003E32C8"/>
    <w:rsid w:val="003E43E5"/>
    <w:rsid w:val="003E4AE4"/>
    <w:rsid w:val="003E4BA0"/>
    <w:rsid w:val="003E5356"/>
    <w:rsid w:val="003E593F"/>
    <w:rsid w:val="003E59C4"/>
    <w:rsid w:val="003E5AA5"/>
    <w:rsid w:val="003E616A"/>
    <w:rsid w:val="003E63D4"/>
    <w:rsid w:val="003E6454"/>
    <w:rsid w:val="003E677B"/>
    <w:rsid w:val="003E6B56"/>
    <w:rsid w:val="003E6D4E"/>
    <w:rsid w:val="003E7A39"/>
    <w:rsid w:val="003E7CBB"/>
    <w:rsid w:val="003F00F0"/>
    <w:rsid w:val="003F03E3"/>
    <w:rsid w:val="003F0B75"/>
    <w:rsid w:val="003F0BD8"/>
    <w:rsid w:val="003F1602"/>
    <w:rsid w:val="003F17CD"/>
    <w:rsid w:val="003F1827"/>
    <w:rsid w:val="003F18B8"/>
    <w:rsid w:val="003F1F9B"/>
    <w:rsid w:val="003F2989"/>
    <w:rsid w:val="003F3508"/>
    <w:rsid w:val="003F3652"/>
    <w:rsid w:val="003F36E0"/>
    <w:rsid w:val="003F3BF5"/>
    <w:rsid w:val="003F3C28"/>
    <w:rsid w:val="003F3E05"/>
    <w:rsid w:val="003F4334"/>
    <w:rsid w:val="003F437C"/>
    <w:rsid w:val="003F4743"/>
    <w:rsid w:val="003F495D"/>
    <w:rsid w:val="003F5276"/>
    <w:rsid w:val="003F53AA"/>
    <w:rsid w:val="003F55FA"/>
    <w:rsid w:val="003F5D01"/>
    <w:rsid w:val="003F5E65"/>
    <w:rsid w:val="003F6093"/>
    <w:rsid w:val="003F60B8"/>
    <w:rsid w:val="003F61B3"/>
    <w:rsid w:val="003F628B"/>
    <w:rsid w:val="003F65FB"/>
    <w:rsid w:val="003F6CB7"/>
    <w:rsid w:val="003F70B4"/>
    <w:rsid w:val="003F716D"/>
    <w:rsid w:val="003F7327"/>
    <w:rsid w:val="003F75C2"/>
    <w:rsid w:val="003F786D"/>
    <w:rsid w:val="003F7BA9"/>
    <w:rsid w:val="003F7CF2"/>
    <w:rsid w:val="00400527"/>
    <w:rsid w:val="004006DF"/>
    <w:rsid w:val="00400944"/>
    <w:rsid w:val="00400C08"/>
    <w:rsid w:val="00400C0E"/>
    <w:rsid w:val="00400C66"/>
    <w:rsid w:val="00401072"/>
    <w:rsid w:val="00401596"/>
    <w:rsid w:val="00401838"/>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75D1"/>
    <w:rsid w:val="00407D1C"/>
    <w:rsid w:val="00410A92"/>
    <w:rsid w:val="00410FA3"/>
    <w:rsid w:val="0041141C"/>
    <w:rsid w:val="004115C3"/>
    <w:rsid w:val="00411996"/>
    <w:rsid w:val="00411E29"/>
    <w:rsid w:val="00413701"/>
    <w:rsid w:val="00413ABD"/>
    <w:rsid w:val="00413E21"/>
    <w:rsid w:val="00414150"/>
    <w:rsid w:val="00414456"/>
    <w:rsid w:val="004145D5"/>
    <w:rsid w:val="00414C0E"/>
    <w:rsid w:val="00414C38"/>
    <w:rsid w:val="0041514A"/>
    <w:rsid w:val="00415C1C"/>
    <w:rsid w:val="00416A93"/>
    <w:rsid w:val="00416C03"/>
    <w:rsid w:val="00416EE4"/>
    <w:rsid w:val="0041727E"/>
    <w:rsid w:val="004172E8"/>
    <w:rsid w:val="00417799"/>
    <w:rsid w:val="00417F77"/>
    <w:rsid w:val="004200D2"/>
    <w:rsid w:val="00420640"/>
    <w:rsid w:val="0042178B"/>
    <w:rsid w:val="00421C6E"/>
    <w:rsid w:val="004221D7"/>
    <w:rsid w:val="00422303"/>
    <w:rsid w:val="00422EE5"/>
    <w:rsid w:val="0042333D"/>
    <w:rsid w:val="004234F9"/>
    <w:rsid w:val="00423AC4"/>
    <w:rsid w:val="0042438B"/>
    <w:rsid w:val="0042443E"/>
    <w:rsid w:val="00424A40"/>
    <w:rsid w:val="00425227"/>
    <w:rsid w:val="0042586A"/>
    <w:rsid w:val="00425A30"/>
    <w:rsid w:val="004262F8"/>
    <w:rsid w:val="00427C82"/>
    <w:rsid w:val="0043007F"/>
    <w:rsid w:val="0043027F"/>
    <w:rsid w:val="00430434"/>
    <w:rsid w:val="0043046E"/>
    <w:rsid w:val="00430881"/>
    <w:rsid w:val="00430F99"/>
    <w:rsid w:val="00431097"/>
    <w:rsid w:val="004311D3"/>
    <w:rsid w:val="00431909"/>
    <w:rsid w:val="004319E7"/>
    <w:rsid w:val="004323A8"/>
    <w:rsid w:val="004325F4"/>
    <w:rsid w:val="00432A43"/>
    <w:rsid w:val="00432C68"/>
    <w:rsid w:val="00432DDA"/>
    <w:rsid w:val="00432FEA"/>
    <w:rsid w:val="00433234"/>
    <w:rsid w:val="00433495"/>
    <w:rsid w:val="00433C5F"/>
    <w:rsid w:val="00433D56"/>
    <w:rsid w:val="004341E0"/>
    <w:rsid w:val="00434711"/>
    <w:rsid w:val="004347A8"/>
    <w:rsid w:val="00434944"/>
    <w:rsid w:val="00434A3B"/>
    <w:rsid w:val="00434FBA"/>
    <w:rsid w:val="00435139"/>
    <w:rsid w:val="004355A1"/>
    <w:rsid w:val="00435610"/>
    <w:rsid w:val="00435E2E"/>
    <w:rsid w:val="00436120"/>
    <w:rsid w:val="00436B2A"/>
    <w:rsid w:val="00436BA6"/>
    <w:rsid w:val="00436BCC"/>
    <w:rsid w:val="00436E15"/>
    <w:rsid w:val="0043708D"/>
    <w:rsid w:val="004403FB"/>
    <w:rsid w:val="0044066F"/>
    <w:rsid w:val="004418B1"/>
    <w:rsid w:val="00441DC2"/>
    <w:rsid w:val="0044233D"/>
    <w:rsid w:val="00442909"/>
    <w:rsid w:val="00442D07"/>
    <w:rsid w:val="004431FE"/>
    <w:rsid w:val="004441A8"/>
    <w:rsid w:val="00444880"/>
    <w:rsid w:val="00444ACE"/>
    <w:rsid w:val="00445391"/>
    <w:rsid w:val="0044588F"/>
    <w:rsid w:val="004460DA"/>
    <w:rsid w:val="004469CF"/>
    <w:rsid w:val="00446D91"/>
    <w:rsid w:val="0044728D"/>
    <w:rsid w:val="004477D2"/>
    <w:rsid w:val="00447C0C"/>
    <w:rsid w:val="00447D23"/>
    <w:rsid w:val="00447F58"/>
    <w:rsid w:val="00450423"/>
    <w:rsid w:val="00450BF9"/>
    <w:rsid w:val="00450C32"/>
    <w:rsid w:val="004510C7"/>
    <w:rsid w:val="00451558"/>
    <w:rsid w:val="00451A38"/>
    <w:rsid w:val="00451D0E"/>
    <w:rsid w:val="0045255E"/>
    <w:rsid w:val="004525D8"/>
    <w:rsid w:val="00452B1A"/>
    <w:rsid w:val="00452E81"/>
    <w:rsid w:val="00453164"/>
    <w:rsid w:val="00453808"/>
    <w:rsid w:val="00454A18"/>
    <w:rsid w:val="00454AB6"/>
    <w:rsid w:val="00454EEF"/>
    <w:rsid w:val="004551C6"/>
    <w:rsid w:val="00455ACD"/>
    <w:rsid w:val="00455DC3"/>
    <w:rsid w:val="004563B2"/>
    <w:rsid w:val="00456C25"/>
    <w:rsid w:val="00456E45"/>
    <w:rsid w:val="00456EBB"/>
    <w:rsid w:val="00457787"/>
    <w:rsid w:val="004601A1"/>
    <w:rsid w:val="00460681"/>
    <w:rsid w:val="0046082F"/>
    <w:rsid w:val="0046116D"/>
    <w:rsid w:val="004611B9"/>
    <w:rsid w:val="004611D5"/>
    <w:rsid w:val="00461945"/>
    <w:rsid w:val="00462037"/>
    <w:rsid w:val="00462BA2"/>
    <w:rsid w:val="00462CB0"/>
    <w:rsid w:val="0046365B"/>
    <w:rsid w:val="00463701"/>
    <w:rsid w:val="00463F8A"/>
    <w:rsid w:val="00464123"/>
    <w:rsid w:val="004641C6"/>
    <w:rsid w:val="004646EE"/>
    <w:rsid w:val="004649C0"/>
    <w:rsid w:val="004650CF"/>
    <w:rsid w:val="00465363"/>
    <w:rsid w:val="004659B8"/>
    <w:rsid w:val="00465DD4"/>
    <w:rsid w:val="00466898"/>
    <w:rsid w:val="004674BA"/>
    <w:rsid w:val="00467AD3"/>
    <w:rsid w:val="00467BC6"/>
    <w:rsid w:val="00470225"/>
    <w:rsid w:val="004704DA"/>
    <w:rsid w:val="00470764"/>
    <w:rsid w:val="00470849"/>
    <w:rsid w:val="004709A7"/>
    <w:rsid w:val="00470A05"/>
    <w:rsid w:val="00470FDE"/>
    <w:rsid w:val="00471157"/>
    <w:rsid w:val="004718FF"/>
    <w:rsid w:val="004721A9"/>
    <w:rsid w:val="0047350A"/>
    <w:rsid w:val="00474104"/>
    <w:rsid w:val="004744FB"/>
    <w:rsid w:val="00474E72"/>
    <w:rsid w:val="00475306"/>
    <w:rsid w:val="004753B8"/>
    <w:rsid w:val="0047569F"/>
    <w:rsid w:val="004756A7"/>
    <w:rsid w:val="00475D85"/>
    <w:rsid w:val="00476C54"/>
    <w:rsid w:val="0047760C"/>
    <w:rsid w:val="00477A73"/>
    <w:rsid w:val="00477CB5"/>
    <w:rsid w:val="004803F9"/>
    <w:rsid w:val="004806B4"/>
    <w:rsid w:val="00480AF7"/>
    <w:rsid w:val="00480CA9"/>
    <w:rsid w:val="004810E9"/>
    <w:rsid w:val="00481603"/>
    <w:rsid w:val="0048167E"/>
    <w:rsid w:val="0048195C"/>
    <w:rsid w:val="00481B82"/>
    <w:rsid w:val="0048226A"/>
    <w:rsid w:val="00482529"/>
    <w:rsid w:val="0048305D"/>
    <w:rsid w:val="004831A9"/>
    <w:rsid w:val="004839B2"/>
    <w:rsid w:val="00483AB8"/>
    <w:rsid w:val="00483F54"/>
    <w:rsid w:val="00484D44"/>
    <w:rsid w:val="00484E1E"/>
    <w:rsid w:val="00484E57"/>
    <w:rsid w:val="004858DB"/>
    <w:rsid w:val="00485C3D"/>
    <w:rsid w:val="00486127"/>
    <w:rsid w:val="0048700D"/>
    <w:rsid w:val="00487070"/>
    <w:rsid w:val="00487538"/>
    <w:rsid w:val="00487B9D"/>
    <w:rsid w:val="0049013C"/>
    <w:rsid w:val="004908B4"/>
    <w:rsid w:val="004915A0"/>
    <w:rsid w:val="004917CB"/>
    <w:rsid w:val="00491998"/>
    <w:rsid w:val="00491A51"/>
    <w:rsid w:val="00491D04"/>
    <w:rsid w:val="0049203A"/>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B69"/>
    <w:rsid w:val="00497B85"/>
    <w:rsid w:val="00497ECC"/>
    <w:rsid w:val="004A09C4"/>
    <w:rsid w:val="004A1094"/>
    <w:rsid w:val="004A194A"/>
    <w:rsid w:val="004A1DD3"/>
    <w:rsid w:val="004A2528"/>
    <w:rsid w:val="004A25C7"/>
    <w:rsid w:val="004A2897"/>
    <w:rsid w:val="004A2ADE"/>
    <w:rsid w:val="004A2FFE"/>
    <w:rsid w:val="004A3B2D"/>
    <w:rsid w:val="004A3E15"/>
    <w:rsid w:val="004A3F57"/>
    <w:rsid w:val="004A51FD"/>
    <w:rsid w:val="004A5353"/>
    <w:rsid w:val="004A53D3"/>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C41"/>
    <w:rsid w:val="004B1D60"/>
    <w:rsid w:val="004B222A"/>
    <w:rsid w:val="004B26AB"/>
    <w:rsid w:val="004B2889"/>
    <w:rsid w:val="004B28ED"/>
    <w:rsid w:val="004B2927"/>
    <w:rsid w:val="004B2F2C"/>
    <w:rsid w:val="004B320C"/>
    <w:rsid w:val="004B3B78"/>
    <w:rsid w:val="004B4B63"/>
    <w:rsid w:val="004B53E3"/>
    <w:rsid w:val="004B56C0"/>
    <w:rsid w:val="004B5B05"/>
    <w:rsid w:val="004B633B"/>
    <w:rsid w:val="004B650F"/>
    <w:rsid w:val="004B71EE"/>
    <w:rsid w:val="004B7502"/>
    <w:rsid w:val="004B7A70"/>
    <w:rsid w:val="004B7D54"/>
    <w:rsid w:val="004B7F42"/>
    <w:rsid w:val="004C035A"/>
    <w:rsid w:val="004C042F"/>
    <w:rsid w:val="004C044E"/>
    <w:rsid w:val="004C0689"/>
    <w:rsid w:val="004C08B4"/>
    <w:rsid w:val="004C0ACA"/>
    <w:rsid w:val="004C142A"/>
    <w:rsid w:val="004C1BB5"/>
    <w:rsid w:val="004C1FB0"/>
    <w:rsid w:val="004C216F"/>
    <w:rsid w:val="004C2236"/>
    <w:rsid w:val="004C257F"/>
    <w:rsid w:val="004C3327"/>
    <w:rsid w:val="004C3828"/>
    <w:rsid w:val="004C3BE9"/>
    <w:rsid w:val="004C3C64"/>
    <w:rsid w:val="004C5B9B"/>
    <w:rsid w:val="004C5E42"/>
    <w:rsid w:val="004C5ED5"/>
    <w:rsid w:val="004C688C"/>
    <w:rsid w:val="004C7910"/>
    <w:rsid w:val="004C7988"/>
    <w:rsid w:val="004C7DED"/>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4FB4"/>
    <w:rsid w:val="004D567D"/>
    <w:rsid w:val="004D573D"/>
    <w:rsid w:val="004D57FB"/>
    <w:rsid w:val="004D58C2"/>
    <w:rsid w:val="004D5B18"/>
    <w:rsid w:val="004D6099"/>
    <w:rsid w:val="004D67A7"/>
    <w:rsid w:val="004D6924"/>
    <w:rsid w:val="004D70D0"/>
    <w:rsid w:val="004D726D"/>
    <w:rsid w:val="004D7314"/>
    <w:rsid w:val="004D739D"/>
    <w:rsid w:val="004D74DE"/>
    <w:rsid w:val="004D75D4"/>
    <w:rsid w:val="004D76DE"/>
    <w:rsid w:val="004D799C"/>
    <w:rsid w:val="004D7AC1"/>
    <w:rsid w:val="004D7ACC"/>
    <w:rsid w:val="004D7EB4"/>
    <w:rsid w:val="004E07F0"/>
    <w:rsid w:val="004E0BB9"/>
    <w:rsid w:val="004E1A14"/>
    <w:rsid w:val="004E271E"/>
    <w:rsid w:val="004E279C"/>
    <w:rsid w:val="004E2C56"/>
    <w:rsid w:val="004E2F60"/>
    <w:rsid w:val="004E30E7"/>
    <w:rsid w:val="004E3665"/>
    <w:rsid w:val="004E3ACB"/>
    <w:rsid w:val="004E3FCF"/>
    <w:rsid w:val="004E4799"/>
    <w:rsid w:val="004E4FD3"/>
    <w:rsid w:val="004E5435"/>
    <w:rsid w:val="004E5809"/>
    <w:rsid w:val="004E580C"/>
    <w:rsid w:val="004E609A"/>
    <w:rsid w:val="004E65BD"/>
    <w:rsid w:val="004E6DD4"/>
    <w:rsid w:val="004E6F43"/>
    <w:rsid w:val="004E7005"/>
    <w:rsid w:val="004E718A"/>
    <w:rsid w:val="004E795E"/>
    <w:rsid w:val="004E7A4A"/>
    <w:rsid w:val="004E7F6E"/>
    <w:rsid w:val="004F0466"/>
    <w:rsid w:val="004F1565"/>
    <w:rsid w:val="004F16D5"/>
    <w:rsid w:val="004F170B"/>
    <w:rsid w:val="004F1809"/>
    <w:rsid w:val="004F1AED"/>
    <w:rsid w:val="004F1DFA"/>
    <w:rsid w:val="004F273F"/>
    <w:rsid w:val="004F2BAE"/>
    <w:rsid w:val="004F3659"/>
    <w:rsid w:val="004F3A8D"/>
    <w:rsid w:val="004F3D0E"/>
    <w:rsid w:val="004F3FB7"/>
    <w:rsid w:val="004F4004"/>
    <w:rsid w:val="004F41E3"/>
    <w:rsid w:val="004F4D4C"/>
    <w:rsid w:val="004F4D8B"/>
    <w:rsid w:val="004F52A7"/>
    <w:rsid w:val="004F56EE"/>
    <w:rsid w:val="004F5BDA"/>
    <w:rsid w:val="004F5C29"/>
    <w:rsid w:val="004F5DBB"/>
    <w:rsid w:val="004F6148"/>
    <w:rsid w:val="004F636F"/>
    <w:rsid w:val="004F671E"/>
    <w:rsid w:val="004F681F"/>
    <w:rsid w:val="004F7121"/>
    <w:rsid w:val="004F7765"/>
    <w:rsid w:val="004F7C4C"/>
    <w:rsid w:val="0050019E"/>
    <w:rsid w:val="0050062C"/>
    <w:rsid w:val="005007DB"/>
    <w:rsid w:val="0050113B"/>
    <w:rsid w:val="0050129A"/>
    <w:rsid w:val="00501E1F"/>
    <w:rsid w:val="005025D3"/>
    <w:rsid w:val="005025F8"/>
    <w:rsid w:val="0050261D"/>
    <w:rsid w:val="00502DCE"/>
    <w:rsid w:val="00502F5E"/>
    <w:rsid w:val="005032C7"/>
    <w:rsid w:val="0050432C"/>
    <w:rsid w:val="005047E1"/>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2960"/>
    <w:rsid w:val="00513096"/>
    <w:rsid w:val="005132DA"/>
    <w:rsid w:val="005138E0"/>
    <w:rsid w:val="005139E4"/>
    <w:rsid w:val="00513C90"/>
    <w:rsid w:val="00513D17"/>
    <w:rsid w:val="00513F60"/>
    <w:rsid w:val="005142CC"/>
    <w:rsid w:val="00514C91"/>
    <w:rsid w:val="0051558C"/>
    <w:rsid w:val="00515969"/>
    <w:rsid w:val="00515EE5"/>
    <w:rsid w:val="0051600F"/>
    <w:rsid w:val="00516352"/>
    <w:rsid w:val="005163CC"/>
    <w:rsid w:val="00516738"/>
    <w:rsid w:val="00516B09"/>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611"/>
    <w:rsid w:val="00527B1F"/>
    <w:rsid w:val="005300A4"/>
    <w:rsid w:val="005302CF"/>
    <w:rsid w:val="0053032F"/>
    <w:rsid w:val="005307A6"/>
    <w:rsid w:val="0053122C"/>
    <w:rsid w:val="00531358"/>
    <w:rsid w:val="0053135C"/>
    <w:rsid w:val="00531BAC"/>
    <w:rsid w:val="00531DA5"/>
    <w:rsid w:val="00533523"/>
    <w:rsid w:val="00533D01"/>
    <w:rsid w:val="00533E4C"/>
    <w:rsid w:val="00534FEE"/>
    <w:rsid w:val="00535370"/>
    <w:rsid w:val="005354B2"/>
    <w:rsid w:val="005356DB"/>
    <w:rsid w:val="00535AED"/>
    <w:rsid w:val="0053606F"/>
    <w:rsid w:val="0053638C"/>
    <w:rsid w:val="00536797"/>
    <w:rsid w:val="005368E9"/>
    <w:rsid w:val="00536C2E"/>
    <w:rsid w:val="00537AD3"/>
    <w:rsid w:val="00540209"/>
    <w:rsid w:val="0054057E"/>
    <w:rsid w:val="005411C5"/>
    <w:rsid w:val="00542240"/>
    <w:rsid w:val="005425E6"/>
    <w:rsid w:val="005428B3"/>
    <w:rsid w:val="005429B8"/>
    <w:rsid w:val="00542B3A"/>
    <w:rsid w:val="00542DA2"/>
    <w:rsid w:val="005432C4"/>
    <w:rsid w:val="0054353B"/>
    <w:rsid w:val="0054368C"/>
    <w:rsid w:val="00543C64"/>
    <w:rsid w:val="0054432B"/>
    <w:rsid w:val="005458E0"/>
    <w:rsid w:val="00546161"/>
    <w:rsid w:val="00546661"/>
    <w:rsid w:val="005471E7"/>
    <w:rsid w:val="005471F2"/>
    <w:rsid w:val="0054744C"/>
    <w:rsid w:val="0055010A"/>
    <w:rsid w:val="00551855"/>
    <w:rsid w:val="0055230B"/>
    <w:rsid w:val="005523DB"/>
    <w:rsid w:val="005524EA"/>
    <w:rsid w:val="00552E11"/>
    <w:rsid w:val="00552FB6"/>
    <w:rsid w:val="00553096"/>
    <w:rsid w:val="0055382E"/>
    <w:rsid w:val="005543B4"/>
    <w:rsid w:val="00554503"/>
    <w:rsid w:val="005546DE"/>
    <w:rsid w:val="00554A05"/>
    <w:rsid w:val="00554E31"/>
    <w:rsid w:val="00555603"/>
    <w:rsid w:val="00555833"/>
    <w:rsid w:val="00555A4C"/>
    <w:rsid w:val="00555B7F"/>
    <w:rsid w:val="00555E57"/>
    <w:rsid w:val="005566C5"/>
    <w:rsid w:val="00556C3C"/>
    <w:rsid w:val="0055714B"/>
    <w:rsid w:val="00557B45"/>
    <w:rsid w:val="00557E7E"/>
    <w:rsid w:val="005609B2"/>
    <w:rsid w:val="00561DFC"/>
    <w:rsid w:val="0056220E"/>
    <w:rsid w:val="00562B81"/>
    <w:rsid w:val="00562EB2"/>
    <w:rsid w:val="00562FA1"/>
    <w:rsid w:val="005645A8"/>
    <w:rsid w:val="00564E2A"/>
    <w:rsid w:val="0056562A"/>
    <w:rsid w:val="005667B5"/>
    <w:rsid w:val="00566A95"/>
    <w:rsid w:val="00566E15"/>
    <w:rsid w:val="00566E3A"/>
    <w:rsid w:val="0056717C"/>
    <w:rsid w:val="00567F76"/>
    <w:rsid w:val="00567F7F"/>
    <w:rsid w:val="00567F80"/>
    <w:rsid w:val="005703FC"/>
    <w:rsid w:val="00570923"/>
    <w:rsid w:val="00570E2E"/>
    <w:rsid w:val="00571493"/>
    <w:rsid w:val="00571D33"/>
    <w:rsid w:val="00571E6D"/>
    <w:rsid w:val="00572007"/>
    <w:rsid w:val="00572A07"/>
    <w:rsid w:val="005731EF"/>
    <w:rsid w:val="00574614"/>
    <w:rsid w:val="00574B92"/>
    <w:rsid w:val="00574CB3"/>
    <w:rsid w:val="00575144"/>
    <w:rsid w:val="005779DD"/>
    <w:rsid w:val="0058074B"/>
    <w:rsid w:val="00580856"/>
    <w:rsid w:val="00580C83"/>
    <w:rsid w:val="0058114D"/>
    <w:rsid w:val="00581335"/>
    <w:rsid w:val="00582666"/>
    <w:rsid w:val="00584138"/>
    <w:rsid w:val="00584579"/>
    <w:rsid w:val="005845DD"/>
    <w:rsid w:val="00584E57"/>
    <w:rsid w:val="00584F9B"/>
    <w:rsid w:val="0058513C"/>
    <w:rsid w:val="0058582B"/>
    <w:rsid w:val="005858C3"/>
    <w:rsid w:val="00585916"/>
    <w:rsid w:val="00585EA9"/>
    <w:rsid w:val="00585EF9"/>
    <w:rsid w:val="00586AE2"/>
    <w:rsid w:val="00586B02"/>
    <w:rsid w:val="00586D1C"/>
    <w:rsid w:val="0058708F"/>
    <w:rsid w:val="0058752C"/>
    <w:rsid w:val="00587BCC"/>
    <w:rsid w:val="00587FB8"/>
    <w:rsid w:val="0059055E"/>
    <w:rsid w:val="00590597"/>
    <w:rsid w:val="00590832"/>
    <w:rsid w:val="00590954"/>
    <w:rsid w:val="005919A1"/>
    <w:rsid w:val="0059251A"/>
    <w:rsid w:val="00592B99"/>
    <w:rsid w:val="005939CF"/>
    <w:rsid w:val="00593A48"/>
    <w:rsid w:val="005940B1"/>
    <w:rsid w:val="00594C43"/>
    <w:rsid w:val="00594F51"/>
    <w:rsid w:val="0059541A"/>
    <w:rsid w:val="00595BB0"/>
    <w:rsid w:val="005964DC"/>
    <w:rsid w:val="0059699A"/>
    <w:rsid w:val="00596AA1"/>
    <w:rsid w:val="00596EDE"/>
    <w:rsid w:val="0059722C"/>
    <w:rsid w:val="0059722F"/>
    <w:rsid w:val="00597409"/>
    <w:rsid w:val="005A0FC0"/>
    <w:rsid w:val="005A223E"/>
    <w:rsid w:val="005A2515"/>
    <w:rsid w:val="005A31F6"/>
    <w:rsid w:val="005A3D96"/>
    <w:rsid w:val="005A42F4"/>
    <w:rsid w:val="005A45FD"/>
    <w:rsid w:val="005A462D"/>
    <w:rsid w:val="005A4B70"/>
    <w:rsid w:val="005A54DC"/>
    <w:rsid w:val="005A584C"/>
    <w:rsid w:val="005A5D8D"/>
    <w:rsid w:val="005A5F5A"/>
    <w:rsid w:val="005A63D0"/>
    <w:rsid w:val="005A764B"/>
    <w:rsid w:val="005A7D34"/>
    <w:rsid w:val="005A7EE7"/>
    <w:rsid w:val="005B061F"/>
    <w:rsid w:val="005B0948"/>
    <w:rsid w:val="005B0D33"/>
    <w:rsid w:val="005B2844"/>
    <w:rsid w:val="005B2F6C"/>
    <w:rsid w:val="005B30BC"/>
    <w:rsid w:val="005B4709"/>
    <w:rsid w:val="005B50C6"/>
    <w:rsid w:val="005B574B"/>
    <w:rsid w:val="005B57F5"/>
    <w:rsid w:val="005B5CB8"/>
    <w:rsid w:val="005B60EA"/>
    <w:rsid w:val="005B78C0"/>
    <w:rsid w:val="005C0A96"/>
    <w:rsid w:val="005C0BE3"/>
    <w:rsid w:val="005C0EE4"/>
    <w:rsid w:val="005C133D"/>
    <w:rsid w:val="005C166C"/>
    <w:rsid w:val="005C189C"/>
    <w:rsid w:val="005C374F"/>
    <w:rsid w:val="005C39E0"/>
    <w:rsid w:val="005C3A33"/>
    <w:rsid w:val="005C3EF0"/>
    <w:rsid w:val="005C4A82"/>
    <w:rsid w:val="005C5B17"/>
    <w:rsid w:val="005C699F"/>
    <w:rsid w:val="005C6B2F"/>
    <w:rsid w:val="005C71E4"/>
    <w:rsid w:val="005C723A"/>
    <w:rsid w:val="005C7BB4"/>
    <w:rsid w:val="005C7D64"/>
    <w:rsid w:val="005D0535"/>
    <w:rsid w:val="005D07CB"/>
    <w:rsid w:val="005D0857"/>
    <w:rsid w:val="005D0B2B"/>
    <w:rsid w:val="005D0E36"/>
    <w:rsid w:val="005D0F1F"/>
    <w:rsid w:val="005D20A7"/>
    <w:rsid w:val="005D2A99"/>
    <w:rsid w:val="005D2CE6"/>
    <w:rsid w:val="005D32FB"/>
    <w:rsid w:val="005D38E0"/>
    <w:rsid w:val="005D4020"/>
    <w:rsid w:val="005D402A"/>
    <w:rsid w:val="005D42C1"/>
    <w:rsid w:val="005D442C"/>
    <w:rsid w:val="005D46B8"/>
    <w:rsid w:val="005D46BC"/>
    <w:rsid w:val="005D526B"/>
    <w:rsid w:val="005D534F"/>
    <w:rsid w:val="005D563C"/>
    <w:rsid w:val="005D5ACE"/>
    <w:rsid w:val="005D5C98"/>
    <w:rsid w:val="005D5CE5"/>
    <w:rsid w:val="005D5DA7"/>
    <w:rsid w:val="005D5EBA"/>
    <w:rsid w:val="005D6283"/>
    <w:rsid w:val="005D6F6D"/>
    <w:rsid w:val="005D729B"/>
    <w:rsid w:val="005E0E89"/>
    <w:rsid w:val="005E0F98"/>
    <w:rsid w:val="005E12F7"/>
    <w:rsid w:val="005E1F9F"/>
    <w:rsid w:val="005E2304"/>
    <w:rsid w:val="005E2ADD"/>
    <w:rsid w:val="005E2E61"/>
    <w:rsid w:val="005E32D8"/>
    <w:rsid w:val="005E36D2"/>
    <w:rsid w:val="005E37FC"/>
    <w:rsid w:val="005E4068"/>
    <w:rsid w:val="005E44A0"/>
    <w:rsid w:val="005E46E5"/>
    <w:rsid w:val="005E582C"/>
    <w:rsid w:val="005E63C0"/>
    <w:rsid w:val="005E745B"/>
    <w:rsid w:val="005E7782"/>
    <w:rsid w:val="005E7D85"/>
    <w:rsid w:val="005E7E86"/>
    <w:rsid w:val="005F05AA"/>
    <w:rsid w:val="005F0AF3"/>
    <w:rsid w:val="005F1567"/>
    <w:rsid w:val="005F255B"/>
    <w:rsid w:val="005F26DA"/>
    <w:rsid w:val="005F2E4F"/>
    <w:rsid w:val="005F3784"/>
    <w:rsid w:val="005F3E1E"/>
    <w:rsid w:val="005F3E70"/>
    <w:rsid w:val="005F527D"/>
    <w:rsid w:val="005F593C"/>
    <w:rsid w:val="005F5A0D"/>
    <w:rsid w:val="005F5B3F"/>
    <w:rsid w:val="005F5BA4"/>
    <w:rsid w:val="005F6545"/>
    <w:rsid w:val="005F67BC"/>
    <w:rsid w:val="005F69E4"/>
    <w:rsid w:val="005F6F22"/>
    <w:rsid w:val="005F78AB"/>
    <w:rsid w:val="005F7A07"/>
    <w:rsid w:val="00600E73"/>
    <w:rsid w:val="00601078"/>
    <w:rsid w:val="006013C5"/>
    <w:rsid w:val="006019D6"/>
    <w:rsid w:val="00601D4A"/>
    <w:rsid w:val="00602B43"/>
    <w:rsid w:val="00602B66"/>
    <w:rsid w:val="0060300A"/>
    <w:rsid w:val="006039DA"/>
    <w:rsid w:val="00603BA9"/>
    <w:rsid w:val="0060422C"/>
    <w:rsid w:val="00604D41"/>
    <w:rsid w:val="00605B19"/>
    <w:rsid w:val="0060608C"/>
    <w:rsid w:val="00606A40"/>
    <w:rsid w:val="00606CCC"/>
    <w:rsid w:val="00606E46"/>
    <w:rsid w:val="006075D0"/>
    <w:rsid w:val="00607970"/>
    <w:rsid w:val="006079DC"/>
    <w:rsid w:val="0061047B"/>
    <w:rsid w:val="006108BE"/>
    <w:rsid w:val="006116AE"/>
    <w:rsid w:val="00611CB5"/>
    <w:rsid w:val="00611F7A"/>
    <w:rsid w:val="006124C6"/>
    <w:rsid w:val="00612EB6"/>
    <w:rsid w:val="00612F8C"/>
    <w:rsid w:val="0061417D"/>
    <w:rsid w:val="0061449D"/>
    <w:rsid w:val="006146C4"/>
    <w:rsid w:val="00614BE2"/>
    <w:rsid w:val="00615BA5"/>
    <w:rsid w:val="00615C54"/>
    <w:rsid w:val="00617038"/>
    <w:rsid w:val="006173B5"/>
    <w:rsid w:val="0062005A"/>
    <w:rsid w:val="00620D1F"/>
    <w:rsid w:val="00621010"/>
    <w:rsid w:val="00621513"/>
    <w:rsid w:val="0062191C"/>
    <w:rsid w:val="00622223"/>
    <w:rsid w:val="00622563"/>
    <w:rsid w:val="0062265D"/>
    <w:rsid w:val="00622900"/>
    <w:rsid w:val="00622E5E"/>
    <w:rsid w:val="0062308A"/>
    <w:rsid w:val="00623AA5"/>
    <w:rsid w:val="00623E12"/>
    <w:rsid w:val="00624316"/>
    <w:rsid w:val="00624A00"/>
    <w:rsid w:val="00624DD5"/>
    <w:rsid w:val="006254E6"/>
    <w:rsid w:val="0062599E"/>
    <w:rsid w:val="00626224"/>
    <w:rsid w:val="00626FF9"/>
    <w:rsid w:val="0062716E"/>
    <w:rsid w:val="00627D53"/>
    <w:rsid w:val="00630AB3"/>
    <w:rsid w:val="00631135"/>
    <w:rsid w:val="006316EC"/>
    <w:rsid w:val="006317BA"/>
    <w:rsid w:val="00631B42"/>
    <w:rsid w:val="00631D72"/>
    <w:rsid w:val="00632ACA"/>
    <w:rsid w:val="00632C6A"/>
    <w:rsid w:val="00632D64"/>
    <w:rsid w:val="006330BF"/>
    <w:rsid w:val="0063323E"/>
    <w:rsid w:val="00633336"/>
    <w:rsid w:val="00633484"/>
    <w:rsid w:val="00633E3B"/>
    <w:rsid w:val="00634443"/>
    <w:rsid w:val="00634A1E"/>
    <w:rsid w:val="00634B9D"/>
    <w:rsid w:val="00635CCD"/>
    <w:rsid w:val="00635DF1"/>
    <w:rsid w:val="00636024"/>
    <w:rsid w:val="00636714"/>
    <w:rsid w:val="00636E7C"/>
    <w:rsid w:val="00636FB7"/>
    <w:rsid w:val="006372B8"/>
    <w:rsid w:val="0063746A"/>
    <w:rsid w:val="0063779C"/>
    <w:rsid w:val="00640099"/>
    <w:rsid w:val="006401DA"/>
    <w:rsid w:val="0064030E"/>
    <w:rsid w:val="006404DD"/>
    <w:rsid w:val="006406CF"/>
    <w:rsid w:val="00640F18"/>
    <w:rsid w:val="0064135D"/>
    <w:rsid w:val="006414B0"/>
    <w:rsid w:val="00642050"/>
    <w:rsid w:val="00642691"/>
    <w:rsid w:val="00643968"/>
    <w:rsid w:val="00643C1C"/>
    <w:rsid w:val="006446C2"/>
    <w:rsid w:val="00644AF0"/>
    <w:rsid w:val="00644EEF"/>
    <w:rsid w:val="00644F15"/>
    <w:rsid w:val="006453FE"/>
    <w:rsid w:val="00645923"/>
    <w:rsid w:val="00645925"/>
    <w:rsid w:val="006461CF"/>
    <w:rsid w:val="006469D4"/>
    <w:rsid w:val="00646EC4"/>
    <w:rsid w:val="00647036"/>
    <w:rsid w:val="0064789F"/>
    <w:rsid w:val="00650033"/>
    <w:rsid w:val="00650067"/>
    <w:rsid w:val="00650A2D"/>
    <w:rsid w:val="00650C40"/>
    <w:rsid w:val="00650C9F"/>
    <w:rsid w:val="00650E73"/>
    <w:rsid w:val="006510A0"/>
    <w:rsid w:val="00651DBF"/>
    <w:rsid w:val="00651FC2"/>
    <w:rsid w:val="006521FC"/>
    <w:rsid w:val="00652F81"/>
    <w:rsid w:val="0065332D"/>
    <w:rsid w:val="00653F4A"/>
    <w:rsid w:val="0065448D"/>
    <w:rsid w:val="00654668"/>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697"/>
    <w:rsid w:val="00663789"/>
    <w:rsid w:val="0066409D"/>
    <w:rsid w:val="006643E5"/>
    <w:rsid w:val="00664441"/>
    <w:rsid w:val="006645F8"/>
    <w:rsid w:val="00664847"/>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20A"/>
    <w:rsid w:val="006757E6"/>
    <w:rsid w:val="00675957"/>
    <w:rsid w:val="006760AC"/>
    <w:rsid w:val="00676213"/>
    <w:rsid w:val="00676335"/>
    <w:rsid w:val="00676589"/>
    <w:rsid w:val="006771E7"/>
    <w:rsid w:val="00677446"/>
    <w:rsid w:val="006808B6"/>
    <w:rsid w:val="00680AB9"/>
    <w:rsid w:val="00680D5D"/>
    <w:rsid w:val="00680E46"/>
    <w:rsid w:val="006812B2"/>
    <w:rsid w:val="00682382"/>
    <w:rsid w:val="006823F2"/>
    <w:rsid w:val="0068251F"/>
    <w:rsid w:val="00682619"/>
    <w:rsid w:val="00682CEA"/>
    <w:rsid w:val="00683390"/>
    <w:rsid w:val="00684161"/>
    <w:rsid w:val="006842D9"/>
    <w:rsid w:val="00684523"/>
    <w:rsid w:val="00685022"/>
    <w:rsid w:val="006859AD"/>
    <w:rsid w:val="00686248"/>
    <w:rsid w:val="00686B93"/>
    <w:rsid w:val="006874D1"/>
    <w:rsid w:val="006879ED"/>
    <w:rsid w:val="00687F2B"/>
    <w:rsid w:val="006900DF"/>
    <w:rsid w:val="006908FC"/>
    <w:rsid w:val="00690A23"/>
    <w:rsid w:val="00691169"/>
    <w:rsid w:val="00691610"/>
    <w:rsid w:val="00691941"/>
    <w:rsid w:val="00691C55"/>
    <w:rsid w:val="00691C6E"/>
    <w:rsid w:val="00692255"/>
    <w:rsid w:val="00692BB5"/>
    <w:rsid w:val="006930F3"/>
    <w:rsid w:val="0069317A"/>
    <w:rsid w:val="006937D3"/>
    <w:rsid w:val="00694614"/>
    <w:rsid w:val="0069476E"/>
    <w:rsid w:val="006949B3"/>
    <w:rsid w:val="00694CA2"/>
    <w:rsid w:val="00694FEA"/>
    <w:rsid w:val="00695AF3"/>
    <w:rsid w:val="00695CB9"/>
    <w:rsid w:val="00695CBE"/>
    <w:rsid w:val="00696470"/>
    <w:rsid w:val="00696678"/>
    <w:rsid w:val="00697500"/>
    <w:rsid w:val="006A006B"/>
    <w:rsid w:val="006A01BA"/>
    <w:rsid w:val="006A0333"/>
    <w:rsid w:val="006A03C8"/>
    <w:rsid w:val="006A0B2B"/>
    <w:rsid w:val="006A102C"/>
    <w:rsid w:val="006A1164"/>
    <w:rsid w:val="006A1832"/>
    <w:rsid w:val="006A1AD1"/>
    <w:rsid w:val="006A1E62"/>
    <w:rsid w:val="006A2268"/>
    <w:rsid w:val="006A2B7C"/>
    <w:rsid w:val="006A2DD7"/>
    <w:rsid w:val="006A3210"/>
    <w:rsid w:val="006A3256"/>
    <w:rsid w:val="006A35E4"/>
    <w:rsid w:val="006A36E1"/>
    <w:rsid w:val="006A3C5A"/>
    <w:rsid w:val="006A3D6D"/>
    <w:rsid w:val="006A3FF9"/>
    <w:rsid w:val="006A47AC"/>
    <w:rsid w:val="006A49EB"/>
    <w:rsid w:val="006A50C7"/>
    <w:rsid w:val="006A59C9"/>
    <w:rsid w:val="006A5A93"/>
    <w:rsid w:val="006A6652"/>
    <w:rsid w:val="006A6823"/>
    <w:rsid w:val="006A6CD5"/>
    <w:rsid w:val="006A6F4A"/>
    <w:rsid w:val="006A7450"/>
    <w:rsid w:val="006A77E9"/>
    <w:rsid w:val="006A7908"/>
    <w:rsid w:val="006B0A9F"/>
    <w:rsid w:val="006B0B10"/>
    <w:rsid w:val="006B0E09"/>
    <w:rsid w:val="006B167D"/>
    <w:rsid w:val="006B17AB"/>
    <w:rsid w:val="006B1CF0"/>
    <w:rsid w:val="006B22A8"/>
    <w:rsid w:val="006B282D"/>
    <w:rsid w:val="006B28AB"/>
    <w:rsid w:val="006B29C1"/>
    <w:rsid w:val="006B32A9"/>
    <w:rsid w:val="006B35AB"/>
    <w:rsid w:val="006B3E9C"/>
    <w:rsid w:val="006B41E6"/>
    <w:rsid w:val="006B43CC"/>
    <w:rsid w:val="006B46CB"/>
    <w:rsid w:val="006B4AF5"/>
    <w:rsid w:val="006B4D47"/>
    <w:rsid w:val="006B4FF1"/>
    <w:rsid w:val="006B559A"/>
    <w:rsid w:val="006B5BF9"/>
    <w:rsid w:val="006B6698"/>
    <w:rsid w:val="006B6EAC"/>
    <w:rsid w:val="006B6FC8"/>
    <w:rsid w:val="006B7000"/>
    <w:rsid w:val="006B70D8"/>
    <w:rsid w:val="006B71FE"/>
    <w:rsid w:val="006B7410"/>
    <w:rsid w:val="006B747B"/>
    <w:rsid w:val="006B7AA7"/>
    <w:rsid w:val="006C098E"/>
    <w:rsid w:val="006C0F42"/>
    <w:rsid w:val="006C1174"/>
    <w:rsid w:val="006C1199"/>
    <w:rsid w:val="006C1B16"/>
    <w:rsid w:val="006C1EAF"/>
    <w:rsid w:val="006C29EC"/>
    <w:rsid w:val="006C357B"/>
    <w:rsid w:val="006C3738"/>
    <w:rsid w:val="006C3BCF"/>
    <w:rsid w:val="006C4334"/>
    <w:rsid w:val="006C4532"/>
    <w:rsid w:val="006C4B15"/>
    <w:rsid w:val="006C55B8"/>
    <w:rsid w:val="006C59FC"/>
    <w:rsid w:val="006C60FD"/>
    <w:rsid w:val="006C6885"/>
    <w:rsid w:val="006C7801"/>
    <w:rsid w:val="006C78FE"/>
    <w:rsid w:val="006C7DEF"/>
    <w:rsid w:val="006D048E"/>
    <w:rsid w:val="006D05BF"/>
    <w:rsid w:val="006D1769"/>
    <w:rsid w:val="006D179A"/>
    <w:rsid w:val="006D3260"/>
    <w:rsid w:val="006D368E"/>
    <w:rsid w:val="006D37BD"/>
    <w:rsid w:val="006D3C99"/>
    <w:rsid w:val="006D4A64"/>
    <w:rsid w:val="006D53D4"/>
    <w:rsid w:val="006D5F36"/>
    <w:rsid w:val="006D6A3B"/>
    <w:rsid w:val="006D6C13"/>
    <w:rsid w:val="006D6E38"/>
    <w:rsid w:val="006D732A"/>
    <w:rsid w:val="006D7D55"/>
    <w:rsid w:val="006D7F56"/>
    <w:rsid w:val="006E0806"/>
    <w:rsid w:val="006E1C1D"/>
    <w:rsid w:val="006E1E52"/>
    <w:rsid w:val="006E1FC1"/>
    <w:rsid w:val="006E2154"/>
    <w:rsid w:val="006E2409"/>
    <w:rsid w:val="006E2C3F"/>
    <w:rsid w:val="006E32F4"/>
    <w:rsid w:val="006E35E9"/>
    <w:rsid w:val="006E373F"/>
    <w:rsid w:val="006E3C5F"/>
    <w:rsid w:val="006E4AF9"/>
    <w:rsid w:val="006E4E13"/>
    <w:rsid w:val="006E51D7"/>
    <w:rsid w:val="006E5743"/>
    <w:rsid w:val="006E58CE"/>
    <w:rsid w:val="006E5A00"/>
    <w:rsid w:val="006E5B7E"/>
    <w:rsid w:val="006E637F"/>
    <w:rsid w:val="006E7A7B"/>
    <w:rsid w:val="006F1229"/>
    <w:rsid w:val="006F156E"/>
    <w:rsid w:val="006F1C93"/>
    <w:rsid w:val="006F2044"/>
    <w:rsid w:val="006F251A"/>
    <w:rsid w:val="006F2575"/>
    <w:rsid w:val="006F37CB"/>
    <w:rsid w:val="006F38FD"/>
    <w:rsid w:val="006F3CAF"/>
    <w:rsid w:val="006F3F58"/>
    <w:rsid w:val="006F5677"/>
    <w:rsid w:val="006F5A43"/>
    <w:rsid w:val="006F616B"/>
    <w:rsid w:val="00700ED5"/>
    <w:rsid w:val="00701033"/>
    <w:rsid w:val="0070180E"/>
    <w:rsid w:val="0070219B"/>
    <w:rsid w:val="0070288A"/>
    <w:rsid w:val="00702B4D"/>
    <w:rsid w:val="00702C8E"/>
    <w:rsid w:val="00703960"/>
    <w:rsid w:val="007044CF"/>
    <w:rsid w:val="00704C44"/>
    <w:rsid w:val="00704F4B"/>
    <w:rsid w:val="00704F6A"/>
    <w:rsid w:val="00705554"/>
    <w:rsid w:val="00705878"/>
    <w:rsid w:val="00705D8C"/>
    <w:rsid w:val="00705DB5"/>
    <w:rsid w:val="00705DD4"/>
    <w:rsid w:val="00705EBC"/>
    <w:rsid w:val="007061C2"/>
    <w:rsid w:val="007062F0"/>
    <w:rsid w:val="00706664"/>
    <w:rsid w:val="00706C23"/>
    <w:rsid w:val="00707134"/>
    <w:rsid w:val="0070752D"/>
    <w:rsid w:val="00707B83"/>
    <w:rsid w:val="007102A6"/>
    <w:rsid w:val="007103F8"/>
    <w:rsid w:val="007107B3"/>
    <w:rsid w:val="007107EC"/>
    <w:rsid w:val="00710A48"/>
    <w:rsid w:val="00710B57"/>
    <w:rsid w:val="00710FFE"/>
    <w:rsid w:val="00711006"/>
    <w:rsid w:val="00711019"/>
    <w:rsid w:val="0071126D"/>
    <w:rsid w:val="00711EA9"/>
    <w:rsid w:val="0071204D"/>
    <w:rsid w:val="0071215C"/>
    <w:rsid w:val="007123A8"/>
    <w:rsid w:val="0071267F"/>
    <w:rsid w:val="007131BC"/>
    <w:rsid w:val="00713224"/>
    <w:rsid w:val="00713B81"/>
    <w:rsid w:val="00714408"/>
    <w:rsid w:val="00714C41"/>
    <w:rsid w:val="0071526F"/>
    <w:rsid w:val="00716DBA"/>
    <w:rsid w:val="00716E56"/>
    <w:rsid w:val="00716F87"/>
    <w:rsid w:val="00720AC5"/>
    <w:rsid w:val="00720E72"/>
    <w:rsid w:val="007212FA"/>
    <w:rsid w:val="00721483"/>
    <w:rsid w:val="0072188D"/>
    <w:rsid w:val="007223C3"/>
    <w:rsid w:val="0072265A"/>
    <w:rsid w:val="00722941"/>
    <w:rsid w:val="00722ABA"/>
    <w:rsid w:val="00724447"/>
    <w:rsid w:val="0072474B"/>
    <w:rsid w:val="0072492F"/>
    <w:rsid w:val="00724FA5"/>
    <w:rsid w:val="00725061"/>
    <w:rsid w:val="00725CF9"/>
    <w:rsid w:val="007263DA"/>
    <w:rsid w:val="0072661E"/>
    <w:rsid w:val="00726653"/>
    <w:rsid w:val="00726857"/>
    <w:rsid w:val="00726C15"/>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918"/>
    <w:rsid w:val="00735249"/>
    <w:rsid w:val="0073524F"/>
    <w:rsid w:val="00735446"/>
    <w:rsid w:val="0073591D"/>
    <w:rsid w:val="007361B1"/>
    <w:rsid w:val="00736564"/>
    <w:rsid w:val="00737517"/>
    <w:rsid w:val="007376D6"/>
    <w:rsid w:val="0074027D"/>
    <w:rsid w:val="007409B4"/>
    <w:rsid w:val="00740B21"/>
    <w:rsid w:val="00740F7F"/>
    <w:rsid w:val="00741400"/>
    <w:rsid w:val="00741508"/>
    <w:rsid w:val="007419B1"/>
    <w:rsid w:val="0074234F"/>
    <w:rsid w:val="00742B71"/>
    <w:rsid w:val="00742FB4"/>
    <w:rsid w:val="0074318D"/>
    <w:rsid w:val="007436F6"/>
    <w:rsid w:val="00744051"/>
    <w:rsid w:val="00744616"/>
    <w:rsid w:val="00744AFD"/>
    <w:rsid w:val="00744B51"/>
    <w:rsid w:val="00744FC1"/>
    <w:rsid w:val="00745191"/>
    <w:rsid w:val="007454E9"/>
    <w:rsid w:val="00745E1D"/>
    <w:rsid w:val="00746138"/>
    <w:rsid w:val="0074661E"/>
    <w:rsid w:val="00746ADF"/>
    <w:rsid w:val="00747696"/>
    <w:rsid w:val="00747E2F"/>
    <w:rsid w:val="00747E55"/>
    <w:rsid w:val="00750BA3"/>
    <w:rsid w:val="00752068"/>
    <w:rsid w:val="007527CA"/>
    <w:rsid w:val="007536F2"/>
    <w:rsid w:val="0075471A"/>
    <w:rsid w:val="0075512F"/>
    <w:rsid w:val="007564F4"/>
    <w:rsid w:val="007566C0"/>
    <w:rsid w:val="00756FF1"/>
    <w:rsid w:val="0075765B"/>
    <w:rsid w:val="00757DD7"/>
    <w:rsid w:val="00757F50"/>
    <w:rsid w:val="00760148"/>
    <w:rsid w:val="0076069E"/>
    <w:rsid w:val="007609F6"/>
    <w:rsid w:val="00761C64"/>
    <w:rsid w:val="00761CF5"/>
    <w:rsid w:val="0076283D"/>
    <w:rsid w:val="00763D42"/>
    <w:rsid w:val="007645AC"/>
    <w:rsid w:val="00764A26"/>
    <w:rsid w:val="00764D14"/>
    <w:rsid w:val="00764DB3"/>
    <w:rsid w:val="0076559B"/>
    <w:rsid w:val="007655FE"/>
    <w:rsid w:val="00765C6F"/>
    <w:rsid w:val="00766010"/>
    <w:rsid w:val="0076630D"/>
    <w:rsid w:val="007667F7"/>
    <w:rsid w:val="0076698B"/>
    <w:rsid w:val="00766F63"/>
    <w:rsid w:val="00767249"/>
    <w:rsid w:val="0076755F"/>
    <w:rsid w:val="007675A3"/>
    <w:rsid w:val="00767725"/>
    <w:rsid w:val="007677CD"/>
    <w:rsid w:val="00770C33"/>
    <w:rsid w:val="00770DB3"/>
    <w:rsid w:val="0077122B"/>
    <w:rsid w:val="0077145D"/>
    <w:rsid w:val="007722F6"/>
    <w:rsid w:val="00772B83"/>
    <w:rsid w:val="0077353C"/>
    <w:rsid w:val="00773944"/>
    <w:rsid w:val="00773C44"/>
    <w:rsid w:val="00773E09"/>
    <w:rsid w:val="0077418B"/>
    <w:rsid w:val="007743E4"/>
    <w:rsid w:val="0077516E"/>
    <w:rsid w:val="00775803"/>
    <w:rsid w:val="00775DF5"/>
    <w:rsid w:val="00775E53"/>
    <w:rsid w:val="00776152"/>
    <w:rsid w:val="0077631E"/>
    <w:rsid w:val="00776679"/>
    <w:rsid w:val="00776D4F"/>
    <w:rsid w:val="007772C6"/>
    <w:rsid w:val="00777E5B"/>
    <w:rsid w:val="00777EDF"/>
    <w:rsid w:val="00777FD1"/>
    <w:rsid w:val="00780350"/>
    <w:rsid w:val="00780425"/>
    <w:rsid w:val="007804A4"/>
    <w:rsid w:val="00780636"/>
    <w:rsid w:val="00780653"/>
    <w:rsid w:val="007806BC"/>
    <w:rsid w:val="00780FD5"/>
    <w:rsid w:val="00781152"/>
    <w:rsid w:val="007811CA"/>
    <w:rsid w:val="007813ED"/>
    <w:rsid w:val="0078189B"/>
    <w:rsid w:val="0078213E"/>
    <w:rsid w:val="00782B9F"/>
    <w:rsid w:val="007834A3"/>
    <w:rsid w:val="00783837"/>
    <w:rsid w:val="00784173"/>
    <w:rsid w:val="007849F6"/>
    <w:rsid w:val="00784C6E"/>
    <w:rsid w:val="00785CE4"/>
    <w:rsid w:val="00785EF8"/>
    <w:rsid w:val="00786156"/>
    <w:rsid w:val="0078663C"/>
    <w:rsid w:val="00786F7A"/>
    <w:rsid w:val="00787367"/>
    <w:rsid w:val="0078759A"/>
    <w:rsid w:val="00787608"/>
    <w:rsid w:val="00790900"/>
    <w:rsid w:val="00790AD2"/>
    <w:rsid w:val="0079121F"/>
    <w:rsid w:val="0079167B"/>
    <w:rsid w:val="00792386"/>
    <w:rsid w:val="007923BA"/>
    <w:rsid w:val="00792BFF"/>
    <w:rsid w:val="0079302B"/>
    <w:rsid w:val="0079358F"/>
    <w:rsid w:val="007937A3"/>
    <w:rsid w:val="00793865"/>
    <w:rsid w:val="007939C1"/>
    <w:rsid w:val="00793C76"/>
    <w:rsid w:val="007945A0"/>
    <w:rsid w:val="00794DF5"/>
    <w:rsid w:val="00794F98"/>
    <w:rsid w:val="007955D9"/>
    <w:rsid w:val="00795B93"/>
    <w:rsid w:val="00796652"/>
    <w:rsid w:val="00796CFF"/>
    <w:rsid w:val="00796F94"/>
    <w:rsid w:val="007A00D3"/>
    <w:rsid w:val="007A0D34"/>
    <w:rsid w:val="007A1263"/>
    <w:rsid w:val="007A1378"/>
    <w:rsid w:val="007A179B"/>
    <w:rsid w:val="007A2423"/>
    <w:rsid w:val="007A3A90"/>
    <w:rsid w:val="007A4605"/>
    <w:rsid w:val="007A4C7B"/>
    <w:rsid w:val="007A4FA6"/>
    <w:rsid w:val="007A548B"/>
    <w:rsid w:val="007A5AC7"/>
    <w:rsid w:val="007A5C8E"/>
    <w:rsid w:val="007A5D61"/>
    <w:rsid w:val="007A6429"/>
    <w:rsid w:val="007A64DB"/>
    <w:rsid w:val="007A6F46"/>
    <w:rsid w:val="007A71FB"/>
    <w:rsid w:val="007A7447"/>
    <w:rsid w:val="007A747B"/>
    <w:rsid w:val="007A7DEA"/>
    <w:rsid w:val="007B098E"/>
    <w:rsid w:val="007B13BE"/>
    <w:rsid w:val="007B1AD3"/>
    <w:rsid w:val="007B1F85"/>
    <w:rsid w:val="007B2394"/>
    <w:rsid w:val="007B240F"/>
    <w:rsid w:val="007B2519"/>
    <w:rsid w:val="007B29AE"/>
    <w:rsid w:val="007B2DC6"/>
    <w:rsid w:val="007B2F4F"/>
    <w:rsid w:val="007B38E4"/>
    <w:rsid w:val="007B5044"/>
    <w:rsid w:val="007B5154"/>
    <w:rsid w:val="007B5563"/>
    <w:rsid w:val="007B5CD7"/>
    <w:rsid w:val="007B6D09"/>
    <w:rsid w:val="007B7375"/>
    <w:rsid w:val="007B795E"/>
    <w:rsid w:val="007C0074"/>
    <w:rsid w:val="007C0114"/>
    <w:rsid w:val="007C0C6F"/>
    <w:rsid w:val="007C0EED"/>
    <w:rsid w:val="007C1ED3"/>
    <w:rsid w:val="007C35E0"/>
    <w:rsid w:val="007C3688"/>
    <w:rsid w:val="007C57A0"/>
    <w:rsid w:val="007C591B"/>
    <w:rsid w:val="007C6001"/>
    <w:rsid w:val="007C665E"/>
    <w:rsid w:val="007D0061"/>
    <w:rsid w:val="007D11CF"/>
    <w:rsid w:val="007D1D11"/>
    <w:rsid w:val="007D1D3B"/>
    <w:rsid w:val="007D2069"/>
    <w:rsid w:val="007D23CA"/>
    <w:rsid w:val="007D2B23"/>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601"/>
    <w:rsid w:val="007E3766"/>
    <w:rsid w:val="007E3A36"/>
    <w:rsid w:val="007E3A56"/>
    <w:rsid w:val="007E4411"/>
    <w:rsid w:val="007E4BB1"/>
    <w:rsid w:val="007E4C11"/>
    <w:rsid w:val="007E4D00"/>
    <w:rsid w:val="007E5AE6"/>
    <w:rsid w:val="007E6404"/>
    <w:rsid w:val="007E699B"/>
    <w:rsid w:val="007E6AD8"/>
    <w:rsid w:val="007E797D"/>
    <w:rsid w:val="007F0470"/>
    <w:rsid w:val="007F173A"/>
    <w:rsid w:val="007F221E"/>
    <w:rsid w:val="007F2A93"/>
    <w:rsid w:val="007F381C"/>
    <w:rsid w:val="007F3E99"/>
    <w:rsid w:val="007F3FD6"/>
    <w:rsid w:val="007F4011"/>
    <w:rsid w:val="007F4834"/>
    <w:rsid w:val="007F4A05"/>
    <w:rsid w:val="007F4ACA"/>
    <w:rsid w:val="007F57C8"/>
    <w:rsid w:val="007F6211"/>
    <w:rsid w:val="007F641A"/>
    <w:rsid w:val="007F6858"/>
    <w:rsid w:val="007F6880"/>
    <w:rsid w:val="007F6DA4"/>
    <w:rsid w:val="007F7150"/>
    <w:rsid w:val="007F7376"/>
    <w:rsid w:val="007F73EB"/>
    <w:rsid w:val="007F753E"/>
    <w:rsid w:val="007F76E1"/>
    <w:rsid w:val="007F7BCD"/>
    <w:rsid w:val="008008C9"/>
    <w:rsid w:val="00801567"/>
    <w:rsid w:val="00801CB8"/>
    <w:rsid w:val="00802672"/>
    <w:rsid w:val="00802F1A"/>
    <w:rsid w:val="00802F57"/>
    <w:rsid w:val="00803163"/>
    <w:rsid w:val="0080440E"/>
    <w:rsid w:val="00805F33"/>
    <w:rsid w:val="00805F66"/>
    <w:rsid w:val="00806725"/>
    <w:rsid w:val="00806781"/>
    <w:rsid w:val="0080693C"/>
    <w:rsid w:val="00806A65"/>
    <w:rsid w:val="00806B4C"/>
    <w:rsid w:val="0080749F"/>
    <w:rsid w:val="008100DC"/>
    <w:rsid w:val="00810154"/>
    <w:rsid w:val="00810D3B"/>
    <w:rsid w:val="00810E43"/>
    <w:rsid w:val="008110BF"/>
    <w:rsid w:val="00811A3D"/>
    <w:rsid w:val="00811B9C"/>
    <w:rsid w:val="00811DF6"/>
    <w:rsid w:val="00812DC8"/>
    <w:rsid w:val="00813650"/>
    <w:rsid w:val="0081414F"/>
    <w:rsid w:val="0081425B"/>
    <w:rsid w:val="00814268"/>
    <w:rsid w:val="00815020"/>
    <w:rsid w:val="0081508B"/>
    <w:rsid w:val="00815F8C"/>
    <w:rsid w:val="0081618E"/>
    <w:rsid w:val="008163CB"/>
    <w:rsid w:val="0081650C"/>
    <w:rsid w:val="008165DA"/>
    <w:rsid w:val="00816CC5"/>
    <w:rsid w:val="00816F6D"/>
    <w:rsid w:val="0081735C"/>
    <w:rsid w:val="00817EE3"/>
    <w:rsid w:val="0082044E"/>
    <w:rsid w:val="00820854"/>
    <w:rsid w:val="00820A2A"/>
    <w:rsid w:val="00820A3E"/>
    <w:rsid w:val="00821039"/>
    <w:rsid w:val="00821512"/>
    <w:rsid w:val="00821A9F"/>
    <w:rsid w:val="00822C3D"/>
    <w:rsid w:val="00822CA5"/>
    <w:rsid w:val="008231CE"/>
    <w:rsid w:val="0082355E"/>
    <w:rsid w:val="008242EA"/>
    <w:rsid w:val="00824549"/>
    <w:rsid w:val="0082468B"/>
    <w:rsid w:val="00825784"/>
    <w:rsid w:val="0082684F"/>
    <w:rsid w:val="00826880"/>
    <w:rsid w:val="00826BE4"/>
    <w:rsid w:val="008272CB"/>
    <w:rsid w:val="00827CBA"/>
    <w:rsid w:val="00830081"/>
    <w:rsid w:val="008303F3"/>
    <w:rsid w:val="00830559"/>
    <w:rsid w:val="008305C0"/>
    <w:rsid w:val="00830AA9"/>
    <w:rsid w:val="00830F17"/>
    <w:rsid w:val="008311B1"/>
    <w:rsid w:val="00831447"/>
    <w:rsid w:val="0083147F"/>
    <w:rsid w:val="008317D9"/>
    <w:rsid w:val="00831BEB"/>
    <w:rsid w:val="008320A6"/>
    <w:rsid w:val="0083279A"/>
    <w:rsid w:val="0083285C"/>
    <w:rsid w:val="00832C01"/>
    <w:rsid w:val="00832CA8"/>
    <w:rsid w:val="008337DB"/>
    <w:rsid w:val="00833B6E"/>
    <w:rsid w:val="00833F8A"/>
    <w:rsid w:val="0083407F"/>
    <w:rsid w:val="0083426A"/>
    <w:rsid w:val="008342B3"/>
    <w:rsid w:val="00834352"/>
    <w:rsid w:val="008343A5"/>
    <w:rsid w:val="00834E95"/>
    <w:rsid w:val="008355DA"/>
    <w:rsid w:val="00835A13"/>
    <w:rsid w:val="00835E5B"/>
    <w:rsid w:val="008365AA"/>
    <w:rsid w:val="008372C5"/>
    <w:rsid w:val="00837714"/>
    <w:rsid w:val="00837A21"/>
    <w:rsid w:val="0084014A"/>
    <w:rsid w:val="0084022E"/>
    <w:rsid w:val="00840328"/>
    <w:rsid w:val="008403CB"/>
    <w:rsid w:val="00840926"/>
    <w:rsid w:val="00841A07"/>
    <w:rsid w:val="00841CF7"/>
    <w:rsid w:val="00841E86"/>
    <w:rsid w:val="008422CA"/>
    <w:rsid w:val="00842B81"/>
    <w:rsid w:val="008431C6"/>
    <w:rsid w:val="008431D5"/>
    <w:rsid w:val="00843512"/>
    <w:rsid w:val="00843E4B"/>
    <w:rsid w:val="00843FFB"/>
    <w:rsid w:val="00844148"/>
    <w:rsid w:val="008441ED"/>
    <w:rsid w:val="0084447A"/>
    <w:rsid w:val="00844B86"/>
    <w:rsid w:val="00844BF9"/>
    <w:rsid w:val="00845F4A"/>
    <w:rsid w:val="00845F59"/>
    <w:rsid w:val="008463B2"/>
    <w:rsid w:val="00846A20"/>
    <w:rsid w:val="00851131"/>
    <w:rsid w:val="00851939"/>
    <w:rsid w:val="008519C2"/>
    <w:rsid w:val="00851DCA"/>
    <w:rsid w:val="00852261"/>
    <w:rsid w:val="00852AF8"/>
    <w:rsid w:val="00852C10"/>
    <w:rsid w:val="00853280"/>
    <w:rsid w:val="00853403"/>
    <w:rsid w:val="008539CC"/>
    <w:rsid w:val="00853B0E"/>
    <w:rsid w:val="00853B51"/>
    <w:rsid w:val="00854420"/>
    <w:rsid w:val="008549C4"/>
    <w:rsid w:val="0085522C"/>
    <w:rsid w:val="008556CD"/>
    <w:rsid w:val="00855AAC"/>
    <w:rsid w:val="00856A0E"/>
    <w:rsid w:val="00856C48"/>
    <w:rsid w:val="00856D35"/>
    <w:rsid w:val="008606D3"/>
    <w:rsid w:val="00860925"/>
    <w:rsid w:val="00860CE4"/>
    <w:rsid w:val="00861110"/>
    <w:rsid w:val="008617FE"/>
    <w:rsid w:val="00861AA1"/>
    <w:rsid w:val="00862679"/>
    <w:rsid w:val="00862689"/>
    <w:rsid w:val="008627F7"/>
    <w:rsid w:val="00862A71"/>
    <w:rsid w:val="00863C0F"/>
    <w:rsid w:val="008656FF"/>
    <w:rsid w:val="00865B5C"/>
    <w:rsid w:val="00865C7E"/>
    <w:rsid w:val="0086604C"/>
    <w:rsid w:val="00866560"/>
    <w:rsid w:val="00866E9A"/>
    <w:rsid w:val="00867C5B"/>
    <w:rsid w:val="00870301"/>
    <w:rsid w:val="008708E8"/>
    <w:rsid w:val="008709EF"/>
    <w:rsid w:val="00871D96"/>
    <w:rsid w:val="00871E8A"/>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0F52"/>
    <w:rsid w:val="00880FE3"/>
    <w:rsid w:val="00881088"/>
    <w:rsid w:val="00881189"/>
    <w:rsid w:val="00881E1C"/>
    <w:rsid w:val="00881FE0"/>
    <w:rsid w:val="00882131"/>
    <w:rsid w:val="00882F74"/>
    <w:rsid w:val="00883398"/>
    <w:rsid w:val="0088505D"/>
    <w:rsid w:val="00885331"/>
    <w:rsid w:val="0088557C"/>
    <w:rsid w:val="00885C33"/>
    <w:rsid w:val="00885DDA"/>
    <w:rsid w:val="00885EB8"/>
    <w:rsid w:val="008861AE"/>
    <w:rsid w:val="0088635B"/>
    <w:rsid w:val="00887508"/>
    <w:rsid w:val="00887939"/>
    <w:rsid w:val="00890797"/>
    <w:rsid w:val="008912EA"/>
    <w:rsid w:val="00891B90"/>
    <w:rsid w:val="00891E42"/>
    <w:rsid w:val="0089206A"/>
    <w:rsid w:val="00892139"/>
    <w:rsid w:val="0089251A"/>
    <w:rsid w:val="00892638"/>
    <w:rsid w:val="0089293B"/>
    <w:rsid w:val="00892CEB"/>
    <w:rsid w:val="00892FE0"/>
    <w:rsid w:val="00893109"/>
    <w:rsid w:val="00894A98"/>
    <w:rsid w:val="0089508A"/>
    <w:rsid w:val="008955F6"/>
    <w:rsid w:val="008957C6"/>
    <w:rsid w:val="00896B26"/>
    <w:rsid w:val="00897563"/>
    <w:rsid w:val="00897690"/>
    <w:rsid w:val="00897F63"/>
    <w:rsid w:val="008A00A2"/>
    <w:rsid w:val="008A064A"/>
    <w:rsid w:val="008A071F"/>
    <w:rsid w:val="008A098E"/>
    <w:rsid w:val="008A0E9E"/>
    <w:rsid w:val="008A2099"/>
    <w:rsid w:val="008A33EE"/>
    <w:rsid w:val="008A351B"/>
    <w:rsid w:val="008A3E55"/>
    <w:rsid w:val="008A4214"/>
    <w:rsid w:val="008A5432"/>
    <w:rsid w:val="008A571E"/>
    <w:rsid w:val="008A5DD6"/>
    <w:rsid w:val="008A6017"/>
    <w:rsid w:val="008A6175"/>
    <w:rsid w:val="008A65E0"/>
    <w:rsid w:val="008A727B"/>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693A"/>
    <w:rsid w:val="008B69A8"/>
    <w:rsid w:val="008B7763"/>
    <w:rsid w:val="008C010C"/>
    <w:rsid w:val="008C133F"/>
    <w:rsid w:val="008C226B"/>
    <w:rsid w:val="008C2804"/>
    <w:rsid w:val="008C29DD"/>
    <w:rsid w:val="008C315E"/>
    <w:rsid w:val="008C3258"/>
    <w:rsid w:val="008C329F"/>
    <w:rsid w:val="008C3B54"/>
    <w:rsid w:val="008C46DC"/>
    <w:rsid w:val="008C482C"/>
    <w:rsid w:val="008C4BC9"/>
    <w:rsid w:val="008C4D14"/>
    <w:rsid w:val="008C4DE0"/>
    <w:rsid w:val="008C4DE2"/>
    <w:rsid w:val="008C513F"/>
    <w:rsid w:val="008C5230"/>
    <w:rsid w:val="008C5325"/>
    <w:rsid w:val="008C5705"/>
    <w:rsid w:val="008C5F58"/>
    <w:rsid w:val="008C6164"/>
    <w:rsid w:val="008C6B20"/>
    <w:rsid w:val="008C7851"/>
    <w:rsid w:val="008C7900"/>
    <w:rsid w:val="008C7945"/>
    <w:rsid w:val="008C7C15"/>
    <w:rsid w:val="008D04CE"/>
    <w:rsid w:val="008D0747"/>
    <w:rsid w:val="008D07BF"/>
    <w:rsid w:val="008D0C0A"/>
    <w:rsid w:val="008D0E7D"/>
    <w:rsid w:val="008D10EF"/>
    <w:rsid w:val="008D1954"/>
    <w:rsid w:val="008D1D75"/>
    <w:rsid w:val="008D2319"/>
    <w:rsid w:val="008D23F4"/>
    <w:rsid w:val="008D27B7"/>
    <w:rsid w:val="008D287B"/>
    <w:rsid w:val="008D298E"/>
    <w:rsid w:val="008D37FC"/>
    <w:rsid w:val="008D475C"/>
    <w:rsid w:val="008D49DC"/>
    <w:rsid w:val="008D548B"/>
    <w:rsid w:val="008D5B23"/>
    <w:rsid w:val="008D66F0"/>
    <w:rsid w:val="008D72D6"/>
    <w:rsid w:val="008D7DAC"/>
    <w:rsid w:val="008E00E1"/>
    <w:rsid w:val="008E0163"/>
    <w:rsid w:val="008E09E7"/>
    <w:rsid w:val="008E0F28"/>
    <w:rsid w:val="008E0F9C"/>
    <w:rsid w:val="008E3111"/>
    <w:rsid w:val="008E32A9"/>
    <w:rsid w:val="008E37B6"/>
    <w:rsid w:val="008E3A5B"/>
    <w:rsid w:val="008E4229"/>
    <w:rsid w:val="008E46C9"/>
    <w:rsid w:val="008E4748"/>
    <w:rsid w:val="008E4A58"/>
    <w:rsid w:val="008E4C47"/>
    <w:rsid w:val="008E504E"/>
    <w:rsid w:val="008E566E"/>
    <w:rsid w:val="008E5AE4"/>
    <w:rsid w:val="008E5D40"/>
    <w:rsid w:val="008E64E8"/>
    <w:rsid w:val="008E6E82"/>
    <w:rsid w:val="008E70FC"/>
    <w:rsid w:val="008E71AA"/>
    <w:rsid w:val="008E74DA"/>
    <w:rsid w:val="008F042E"/>
    <w:rsid w:val="008F0A44"/>
    <w:rsid w:val="008F114B"/>
    <w:rsid w:val="008F1CEC"/>
    <w:rsid w:val="008F2379"/>
    <w:rsid w:val="008F3215"/>
    <w:rsid w:val="008F3573"/>
    <w:rsid w:val="008F3E99"/>
    <w:rsid w:val="008F4078"/>
    <w:rsid w:val="008F49D4"/>
    <w:rsid w:val="008F5353"/>
    <w:rsid w:val="008F5ABA"/>
    <w:rsid w:val="008F6006"/>
    <w:rsid w:val="008F60AB"/>
    <w:rsid w:val="008F6E35"/>
    <w:rsid w:val="008F7253"/>
    <w:rsid w:val="00900006"/>
    <w:rsid w:val="0090015D"/>
    <w:rsid w:val="00901B8A"/>
    <w:rsid w:val="00901D69"/>
    <w:rsid w:val="00902502"/>
    <w:rsid w:val="009025B3"/>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F54"/>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C74"/>
    <w:rsid w:val="009172D9"/>
    <w:rsid w:val="00917429"/>
    <w:rsid w:val="009178AB"/>
    <w:rsid w:val="009201F9"/>
    <w:rsid w:val="009214A1"/>
    <w:rsid w:val="00921C85"/>
    <w:rsid w:val="009225C1"/>
    <w:rsid w:val="00922D67"/>
    <w:rsid w:val="00923365"/>
    <w:rsid w:val="009236E6"/>
    <w:rsid w:val="00923D07"/>
    <w:rsid w:val="00924CA8"/>
    <w:rsid w:val="00925678"/>
    <w:rsid w:val="00925A4A"/>
    <w:rsid w:val="00926AF0"/>
    <w:rsid w:val="00927428"/>
    <w:rsid w:val="00927F43"/>
    <w:rsid w:val="00930078"/>
    <w:rsid w:val="009303B0"/>
    <w:rsid w:val="009303EB"/>
    <w:rsid w:val="0093041C"/>
    <w:rsid w:val="009307E5"/>
    <w:rsid w:val="00930C35"/>
    <w:rsid w:val="00930CDD"/>
    <w:rsid w:val="00931131"/>
    <w:rsid w:val="0093183F"/>
    <w:rsid w:val="00931D8B"/>
    <w:rsid w:val="00931E67"/>
    <w:rsid w:val="00931E9B"/>
    <w:rsid w:val="00931F29"/>
    <w:rsid w:val="0093234D"/>
    <w:rsid w:val="00932422"/>
    <w:rsid w:val="00932696"/>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25D"/>
    <w:rsid w:val="0094265A"/>
    <w:rsid w:val="009428C1"/>
    <w:rsid w:val="00942B28"/>
    <w:rsid w:val="00942F49"/>
    <w:rsid w:val="00943695"/>
    <w:rsid w:val="009448C3"/>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28A"/>
    <w:rsid w:val="00954FBA"/>
    <w:rsid w:val="00955140"/>
    <w:rsid w:val="009553C9"/>
    <w:rsid w:val="00956301"/>
    <w:rsid w:val="009564FA"/>
    <w:rsid w:val="00956745"/>
    <w:rsid w:val="00956EB4"/>
    <w:rsid w:val="009576B3"/>
    <w:rsid w:val="009606BD"/>
    <w:rsid w:val="00960DE5"/>
    <w:rsid w:val="00960E2A"/>
    <w:rsid w:val="0096123F"/>
    <w:rsid w:val="00961271"/>
    <w:rsid w:val="0096175E"/>
    <w:rsid w:val="009619FB"/>
    <w:rsid w:val="00961FAE"/>
    <w:rsid w:val="00962E34"/>
    <w:rsid w:val="00963258"/>
    <w:rsid w:val="00963F9C"/>
    <w:rsid w:val="00965892"/>
    <w:rsid w:val="00965D2B"/>
    <w:rsid w:val="009661C9"/>
    <w:rsid w:val="00967125"/>
    <w:rsid w:val="0096735C"/>
    <w:rsid w:val="00967631"/>
    <w:rsid w:val="009676A1"/>
    <w:rsid w:val="00967C6F"/>
    <w:rsid w:val="00967CA0"/>
    <w:rsid w:val="00970300"/>
    <w:rsid w:val="00970470"/>
    <w:rsid w:val="00970AD0"/>
    <w:rsid w:val="00970BD0"/>
    <w:rsid w:val="00971361"/>
    <w:rsid w:val="0097207A"/>
    <w:rsid w:val="0097247F"/>
    <w:rsid w:val="00973AC9"/>
    <w:rsid w:val="00974E71"/>
    <w:rsid w:val="009753F8"/>
    <w:rsid w:val="00975581"/>
    <w:rsid w:val="0097585B"/>
    <w:rsid w:val="0097622B"/>
    <w:rsid w:val="00977758"/>
    <w:rsid w:val="00977B40"/>
    <w:rsid w:val="00977D98"/>
    <w:rsid w:val="00980054"/>
    <w:rsid w:val="00980BF8"/>
    <w:rsid w:val="00980D22"/>
    <w:rsid w:val="00980E66"/>
    <w:rsid w:val="00980E88"/>
    <w:rsid w:val="00980F9B"/>
    <w:rsid w:val="009812CE"/>
    <w:rsid w:val="00982ACF"/>
    <w:rsid w:val="00982B56"/>
    <w:rsid w:val="00982B82"/>
    <w:rsid w:val="00982D24"/>
    <w:rsid w:val="00982FF6"/>
    <w:rsid w:val="00983305"/>
    <w:rsid w:val="0098346D"/>
    <w:rsid w:val="0098359C"/>
    <w:rsid w:val="0098360D"/>
    <w:rsid w:val="00984421"/>
    <w:rsid w:val="009851CC"/>
    <w:rsid w:val="0098534F"/>
    <w:rsid w:val="0098553E"/>
    <w:rsid w:val="0098581A"/>
    <w:rsid w:val="00985935"/>
    <w:rsid w:val="0098625F"/>
    <w:rsid w:val="00986592"/>
    <w:rsid w:val="00986E89"/>
    <w:rsid w:val="009870C9"/>
    <w:rsid w:val="009874AF"/>
    <w:rsid w:val="00987DEF"/>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5A5"/>
    <w:rsid w:val="009A478C"/>
    <w:rsid w:val="009A49F0"/>
    <w:rsid w:val="009A4D43"/>
    <w:rsid w:val="009A5875"/>
    <w:rsid w:val="009A694F"/>
    <w:rsid w:val="009A71B8"/>
    <w:rsid w:val="009B0737"/>
    <w:rsid w:val="009B08F2"/>
    <w:rsid w:val="009B095C"/>
    <w:rsid w:val="009B0B04"/>
    <w:rsid w:val="009B0CAE"/>
    <w:rsid w:val="009B1E5B"/>
    <w:rsid w:val="009B382D"/>
    <w:rsid w:val="009B3B49"/>
    <w:rsid w:val="009B3FF4"/>
    <w:rsid w:val="009B48D1"/>
    <w:rsid w:val="009B49B6"/>
    <w:rsid w:val="009B529B"/>
    <w:rsid w:val="009B5330"/>
    <w:rsid w:val="009B547C"/>
    <w:rsid w:val="009B5702"/>
    <w:rsid w:val="009B5A34"/>
    <w:rsid w:val="009B5E6A"/>
    <w:rsid w:val="009B64B9"/>
    <w:rsid w:val="009B64C5"/>
    <w:rsid w:val="009B6E42"/>
    <w:rsid w:val="009B72D1"/>
    <w:rsid w:val="009B7480"/>
    <w:rsid w:val="009B777D"/>
    <w:rsid w:val="009B78DA"/>
    <w:rsid w:val="009B78DB"/>
    <w:rsid w:val="009B7AB3"/>
    <w:rsid w:val="009B7B3B"/>
    <w:rsid w:val="009B7D03"/>
    <w:rsid w:val="009C1292"/>
    <w:rsid w:val="009C16AD"/>
    <w:rsid w:val="009C17C5"/>
    <w:rsid w:val="009C1897"/>
    <w:rsid w:val="009C1FCB"/>
    <w:rsid w:val="009C2149"/>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D0489"/>
    <w:rsid w:val="009D0873"/>
    <w:rsid w:val="009D0DBF"/>
    <w:rsid w:val="009D1A27"/>
    <w:rsid w:val="009D1B4E"/>
    <w:rsid w:val="009D1C1E"/>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FD9"/>
    <w:rsid w:val="009E1517"/>
    <w:rsid w:val="009E1BC3"/>
    <w:rsid w:val="009E367C"/>
    <w:rsid w:val="009E39A4"/>
    <w:rsid w:val="009E3A82"/>
    <w:rsid w:val="009E4F19"/>
    <w:rsid w:val="009E63A2"/>
    <w:rsid w:val="009E6E93"/>
    <w:rsid w:val="009E70BB"/>
    <w:rsid w:val="009E730D"/>
    <w:rsid w:val="009F0093"/>
    <w:rsid w:val="009F0975"/>
    <w:rsid w:val="009F0ACC"/>
    <w:rsid w:val="009F1A92"/>
    <w:rsid w:val="009F1EFB"/>
    <w:rsid w:val="009F27D6"/>
    <w:rsid w:val="009F28D3"/>
    <w:rsid w:val="009F2FAD"/>
    <w:rsid w:val="009F40F7"/>
    <w:rsid w:val="009F48E7"/>
    <w:rsid w:val="009F4AD9"/>
    <w:rsid w:val="009F4C7B"/>
    <w:rsid w:val="009F4CF6"/>
    <w:rsid w:val="009F4ED5"/>
    <w:rsid w:val="009F58F2"/>
    <w:rsid w:val="009F5CBF"/>
    <w:rsid w:val="009F62F0"/>
    <w:rsid w:val="009F686F"/>
    <w:rsid w:val="009F693A"/>
    <w:rsid w:val="009F6C16"/>
    <w:rsid w:val="009F6E5A"/>
    <w:rsid w:val="00A0041B"/>
    <w:rsid w:val="00A00826"/>
    <w:rsid w:val="00A009D2"/>
    <w:rsid w:val="00A00C14"/>
    <w:rsid w:val="00A00C59"/>
    <w:rsid w:val="00A01482"/>
    <w:rsid w:val="00A01797"/>
    <w:rsid w:val="00A01A9B"/>
    <w:rsid w:val="00A022A6"/>
    <w:rsid w:val="00A02B4C"/>
    <w:rsid w:val="00A02FE2"/>
    <w:rsid w:val="00A03688"/>
    <w:rsid w:val="00A04030"/>
    <w:rsid w:val="00A0443A"/>
    <w:rsid w:val="00A04B58"/>
    <w:rsid w:val="00A04C7B"/>
    <w:rsid w:val="00A051A4"/>
    <w:rsid w:val="00A059EC"/>
    <w:rsid w:val="00A05CED"/>
    <w:rsid w:val="00A0610E"/>
    <w:rsid w:val="00A06680"/>
    <w:rsid w:val="00A06C15"/>
    <w:rsid w:val="00A06F8C"/>
    <w:rsid w:val="00A107C9"/>
    <w:rsid w:val="00A110E5"/>
    <w:rsid w:val="00A13ADB"/>
    <w:rsid w:val="00A13D85"/>
    <w:rsid w:val="00A13FAA"/>
    <w:rsid w:val="00A1447A"/>
    <w:rsid w:val="00A14A5B"/>
    <w:rsid w:val="00A1533F"/>
    <w:rsid w:val="00A16338"/>
    <w:rsid w:val="00A16362"/>
    <w:rsid w:val="00A16980"/>
    <w:rsid w:val="00A16A6C"/>
    <w:rsid w:val="00A17673"/>
    <w:rsid w:val="00A17E7E"/>
    <w:rsid w:val="00A17EFF"/>
    <w:rsid w:val="00A203C7"/>
    <w:rsid w:val="00A21576"/>
    <w:rsid w:val="00A21FC8"/>
    <w:rsid w:val="00A22585"/>
    <w:rsid w:val="00A2277B"/>
    <w:rsid w:val="00A22814"/>
    <w:rsid w:val="00A22C20"/>
    <w:rsid w:val="00A23259"/>
    <w:rsid w:val="00A232A3"/>
    <w:rsid w:val="00A23BEF"/>
    <w:rsid w:val="00A23F75"/>
    <w:rsid w:val="00A24116"/>
    <w:rsid w:val="00A2416C"/>
    <w:rsid w:val="00A244E5"/>
    <w:rsid w:val="00A24CCF"/>
    <w:rsid w:val="00A25D3C"/>
    <w:rsid w:val="00A261AF"/>
    <w:rsid w:val="00A264C9"/>
    <w:rsid w:val="00A26F85"/>
    <w:rsid w:val="00A27285"/>
    <w:rsid w:val="00A27BD4"/>
    <w:rsid w:val="00A3003D"/>
    <w:rsid w:val="00A30F6A"/>
    <w:rsid w:val="00A313B4"/>
    <w:rsid w:val="00A31B1B"/>
    <w:rsid w:val="00A327B5"/>
    <w:rsid w:val="00A33314"/>
    <w:rsid w:val="00A33D45"/>
    <w:rsid w:val="00A34188"/>
    <w:rsid w:val="00A34605"/>
    <w:rsid w:val="00A34730"/>
    <w:rsid w:val="00A34767"/>
    <w:rsid w:val="00A34D74"/>
    <w:rsid w:val="00A352F8"/>
    <w:rsid w:val="00A35AA3"/>
    <w:rsid w:val="00A35E75"/>
    <w:rsid w:val="00A36383"/>
    <w:rsid w:val="00A36527"/>
    <w:rsid w:val="00A36AE7"/>
    <w:rsid w:val="00A36DA2"/>
    <w:rsid w:val="00A36F95"/>
    <w:rsid w:val="00A37263"/>
    <w:rsid w:val="00A377F8"/>
    <w:rsid w:val="00A379BD"/>
    <w:rsid w:val="00A37E7C"/>
    <w:rsid w:val="00A406BA"/>
    <w:rsid w:val="00A40803"/>
    <w:rsid w:val="00A4130A"/>
    <w:rsid w:val="00A41BB8"/>
    <w:rsid w:val="00A41DDF"/>
    <w:rsid w:val="00A41F02"/>
    <w:rsid w:val="00A428B9"/>
    <w:rsid w:val="00A42DE6"/>
    <w:rsid w:val="00A4332A"/>
    <w:rsid w:val="00A4333A"/>
    <w:rsid w:val="00A43E18"/>
    <w:rsid w:val="00A44309"/>
    <w:rsid w:val="00A45031"/>
    <w:rsid w:val="00A456E9"/>
    <w:rsid w:val="00A463DC"/>
    <w:rsid w:val="00A46494"/>
    <w:rsid w:val="00A467D3"/>
    <w:rsid w:val="00A46B2C"/>
    <w:rsid w:val="00A46B85"/>
    <w:rsid w:val="00A470D3"/>
    <w:rsid w:val="00A476D0"/>
    <w:rsid w:val="00A479D5"/>
    <w:rsid w:val="00A47E1E"/>
    <w:rsid w:val="00A47EC2"/>
    <w:rsid w:val="00A507E8"/>
    <w:rsid w:val="00A5122F"/>
    <w:rsid w:val="00A51C8D"/>
    <w:rsid w:val="00A51E98"/>
    <w:rsid w:val="00A52CFA"/>
    <w:rsid w:val="00A53158"/>
    <w:rsid w:val="00A5339A"/>
    <w:rsid w:val="00A53970"/>
    <w:rsid w:val="00A53982"/>
    <w:rsid w:val="00A53F0F"/>
    <w:rsid w:val="00A54939"/>
    <w:rsid w:val="00A54A96"/>
    <w:rsid w:val="00A555B1"/>
    <w:rsid w:val="00A55C78"/>
    <w:rsid w:val="00A55D1B"/>
    <w:rsid w:val="00A55E22"/>
    <w:rsid w:val="00A57217"/>
    <w:rsid w:val="00A579E2"/>
    <w:rsid w:val="00A57DB8"/>
    <w:rsid w:val="00A60074"/>
    <w:rsid w:val="00A602BD"/>
    <w:rsid w:val="00A6084C"/>
    <w:rsid w:val="00A60A50"/>
    <w:rsid w:val="00A60B3F"/>
    <w:rsid w:val="00A61738"/>
    <w:rsid w:val="00A618EB"/>
    <w:rsid w:val="00A62308"/>
    <w:rsid w:val="00A62554"/>
    <w:rsid w:val="00A628CD"/>
    <w:rsid w:val="00A62AD1"/>
    <w:rsid w:val="00A63624"/>
    <w:rsid w:val="00A63BBA"/>
    <w:rsid w:val="00A64CB0"/>
    <w:rsid w:val="00A6555F"/>
    <w:rsid w:val="00A65985"/>
    <w:rsid w:val="00A66374"/>
    <w:rsid w:val="00A66490"/>
    <w:rsid w:val="00A66B11"/>
    <w:rsid w:val="00A6779E"/>
    <w:rsid w:val="00A67984"/>
    <w:rsid w:val="00A67B81"/>
    <w:rsid w:val="00A67E75"/>
    <w:rsid w:val="00A701BE"/>
    <w:rsid w:val="00A70214"/>
    <w:rsid w:val="00A708CD"/>
    <w:rsid w:val="00A70C47"/>
    <w:rsid w:val="00A712E8"/>
    <w:rsid w:val="00A71D84"/>
    <w:rsid w:val="00A72D7E"/>
    <w:rsid w:val="00A7336F"/>
    <w:rsid w:val="00A735F3"/>
    <w:rsid w:val="00A7397C"/>
    <w:rsid w:val="00A7403D"/>
    <w:rsid w:val="00A74E2C"/>
    <w:rsid w:val="00A74EFE"/>
    <w:rsid w:val="00A75518"/>
    <w:rsid w:val="00A765D5"/>
    <w:rsid w:val="00A766DF"/>
    <w:rsid w:val="00A76994"/>
    <w:rsid w:val="00A76A13"/>
    <w:rsid w:val="00A76BC3"/>
    <w:rsid w:val="00A76C84"/>
    <w:rsid w:val="00A76E48"/>
    <w:rsid w:val="00A775A2"/>
    <w:rsid w:val="00A77930"/>
    <w:rsid w:val="00A800FC"/>
    <w:rsid w:val="00A80964"/>
    <w:rsid w:val="00A80C47"/>
    <w:rsid w:val="00A81350"/>
    <w:rsid w:val="00A81830"/>
    <w:rsid w:val="00A82112"/>
    <w:rsid w:val="00A825C6"/>
    <w:rsid w:val="00A825CC"/>
    <w:rsid w:val="00A8290A"/>
    <w:rsid w:val="00A82D50"/>
    <w:rsid w:val="00A82F3B"/>
    <w:rsid w:val="00A8311D"/>
    <w:rsid w:val="00A8373B"/>
    <w:rsid w:val="00A83F7B"/>
    <w:rsid w:val="00A84254"/>
    <w:rsid w:val="00A84724"/>
    <w:rsid w:val="00A85950"/>
    <w:rsid w:val="00A8605D"/>
    <w:rsid w:val="00A8638A"/>
    <w:rsid w:val="00A8655F"/>
    <w:rsid w:val="00A86603"/>
    <w:rsid w:val="00A867D8"/>
    <w:rsid w:val="00A900B4"/>
    <w:rsid w:val="00A91115"/>
    <w:rsid w:val="00A911DF"/>
    <w:rsid w:val="00A9139D"/>
    <w:rsid w:val="00A91DC3"/>
    <w:rsid w:val="00A91DE6"/>
    <w:rsid w:val="00A91EDB"/>
    <w:rsid w:val="00A9233C"/>
    <w:rsid w:val="00A92765"/>
    <w:rsid w:val="00A928C1"/>
    <w:rsid w:val="00A92939"/>
    <w:rsid w:val="00A92B7F"/>
    <w:rsid w:val="00A92D44"/>
    <w:rsid w:val="00A9325D"/>
    <w:rsid w:val="00A937CF"/>
    <w:rsid w:val="00A93FC3"/>
    <w:rsid w:val="00A94CAF"/>
    <w:rsid w:val="00A94DAA"/>
    <w:rsid w:val="00A9566E"/>
    <w:rsid w:val="00A957D5"/>
    <w:rsid w:val="00A95C56"/>
    <w:rsid w:val="00A96AF1"/>
    <w:rsid w:val="00A97923"/>
    <w:rsid w:val="00AA00DC"/>
    <w:rsid w:val="00AA010D"/>
    <w:rsid w:val="00AA011A"/>
    <w:rsid w:val="00AA0214"/>
    <w:rsid w:val="00AA06AB"/>
    <w:rsid w:val="00AA0B1B"/>
    <w:rsid w:val="00AA0BD1"/>
    <w:rsid w:val="00AA1217"/>
    <w:rsid w:val="00AA1321"/>
    <w:rsid w:val="00AA1414"/>
    <w:rsid w:val="00AA1916"/>
    <w:rsid w:val="00AA1B82"/>
    <w:rsid w:val="00AA1E0C"/>
    <w:rsid w:val="00AA24F6"/>
    <w:rsid w:val="00AA2B43"/>
    <w:rsid w:val="00AA39FF"/>
    <w:rsid w:val="00AA3A92"/>
    <w:rsid w:val="00AA55F2"/>
    <w:rsid w:val="00AA583A"/>
    <w:rsid w:val="00AA5A35"/>
    <w:rsid w:val="00AA5F18"/>
    <w:rsid w:val="00AA670C"/>
    <w:rsid w:val="00AA6978"/>
    <w:rsid w:val="00AA73C4"/>
    <w:rsid w:val="00AA79C7"/>
    <w:rsid w:val="00AA7A80"/>
    <w:rsid w:val="00AA7E80"/>
    <w:rsid w:val="00AB0194"/>
    <w:rsid w:val="00AB0AC9"/>
    <w:rsid w:val="00AB11C4"/>
    <w:rsid w:val="00AB1D7E"/>
    <w:rsid w:val="00AB2093"/>
    <w:rsid w:val="00AB280E"/>
    <w:rsid w:val="00AB2863"/>
    <w:rsid w:val="00AB32F0"/>
    <w:rsid w:val="00AB35A1"/>
    <w:rsid w:val="00AB3A5D"/>
    <w:rsid w:val="00AB3CFA"/>
    <w:rsid w:val="00AB4099"/>
    <w:rsid w:val="00AB470D"/>
    <w:rsid w:val="00AB4B4D"/>
    <w:rsid w:val="00AB4F13"/>
    <w:rsid w:val="00AB5C86"/>
    <w:rsid w:val="00AB670A"/>
    <w:rsid w:val="00AB73D0"/>
    <w:rsid w:val="00AC0357"/>
    <w:rsid w:val="00AC062F"/>
    <w:rsid w:val="00AC0E85"/>
    <w:rsid w:val="00AC0EB0"/>
    <w:rsid w:val="00AC0FE1"/>
    <w:rsid w:val="00AC1206"/>
    <w:rsid w:val="00AC1DB6"/>
    <w:rsid w:val="00AC2706"/>
    <w:rsid w:val="00AC2A9F"/>
    <w:rsid w:val="00AC3023"/>
    <w:rsid w:val="00AC3056"/>
    <w:rsid w:val="00AC305F"/>
    <w:rsid w:val="00AC307A"/>
    <w:rsid w:val="00AC3405"/>
    <w:rsid w:val="00AC38E2"/>
    <w:rsid w:val="00AC3C94"/>
    <w:rsid w:val="00AC4762"/>
    <w:rsid w:val="00AC47FB"/>
    <w:rsid w:val="00AC57D7"/>
    <w:rsid w:val="00AC61E9"/>
    <w:rsid w:val="00AC6428"/>
    <w:rsid w:val="00AC7539"/>
    <w:rsid w:val="00AC7B53"/>
    <w:rsid w:val="00AC7DB1"/>
    <w:rsid w:val="00AD09C7"/>
    <w:rsid w:val="00AD1F0B"/>
    <w:rsid w:val="00AD287A"/>
    <w:rsid w:val="00AD2E26"/>
    <w:rsid w:val="00AD397C"/>
    <w:rsid w:val="00AD3F72"/>
    <w:rsid w:val="00AD3FB1"/>
    <w:rsid w:val="00AD45C0"/>
    <w:rsid w:val="00AD48AF"/>
    <w:rsid w:val="00AD48B0"/>
    <w:rsid w:val="00AD5B62"/>
    <w:rsid w:val="00AD5F2F"/>
    <w:rsid w:val="00AD63AE"/>
    <w:rsid w:val="00AD6A82"/>
    <w:rsid w:val="00AD79CB"/>
    <w:rsid w:val="00AD7BE6"/>
    <w:rsid w:val="00AE00D6"/>
    <w:rsid w:val="00AE252B"/>
    <w:rsid w:val="00AE290F"/>
    <w:rsid w:val="00AE295D"/>
    <w:rsid w:val="00AE39F2"/>
    <w:rsid w:val="00AE4EA3"/>
    <w:rsid w:val="00AE5E66"/>
    <w:rsid w:val="00AE6824"/>
    <w:rsid w:val="00AE6996"/>
    <w:rsid w:val="00AE7358"/>
    <w:rsid w:val="00AE7581"/>
    <w:rsid w:val="00AE796B"/>
    <w:rsid w:val="00AE7BCC"/>
    <w:rsid w:val="00AE7F15"/>
    <w:rsid w:val="00AF0092"/>
    <w:rsid w:val="00AF03D6"/>
    <w:rsid w:val="00AF056A"/>
    <w:rsid w:val="00AF09C7"/>
    <w:rsid w:val="00AF19B1"/>
    <w:rsid w:val="00AF1B9A"/>
    <w:rsid w:val="00AF1C5C"/>
    <w:rsid w:val="00AF2026"/>
    <w:rsid w:val="00AF2A9A"/>
    <w:rsid w:val="00AF3687"/>
    <w:rsid w:val="00AF3ACB"/>
    <w:rsid w:val="00AF4293"/>
    <w:rsid w:val="00AF42CD"/>
    <w:rsid w:val="00AF4D9B"/>
    <w:rsid w:val="00AF5CBC"/>
    <w:rsid w:val="00AF5EC5"/>
    <w:rsid w:val="00AF630B"/>
    <w:rsid w:val="00AF64DD"/>
    <w:rsid w:val="00AF6EA8"/>
    <w:rsid w:val="00AF7151"/>
    <w:rsid w:val="00AF74F0"/>
    <w:rsid w:val="00AF75D6"/>
    <w:rsid w:val="00AF7733"/>
    <w:rsid w:val="00AF7A8C"/>
    <w:rsid w:val="00AF7E2C"/>
    <w:rsid w:val="00B005C0"/>
    <w:rsid w:val="00B0074E"/>
    <w:rsid w:val="00B00795"/>
    <w:rsid w:val="00B009FF"/>
    <w:rsid w:val="00B01713"/>
    <w:rsid w:val="00B01FE2"/>
    <w:rsid w:val="00B02173"/>
    <w:rsid w:val="00B021FC"/>
    <w:rsid w:val="00B024A4"/>
    <w:rsid w:val="00B024CF"/>
    <w:rsid w:val="00B024FC"/>
    <w:rsid w:val="00B02E90"/>
    <w:rsid w:val="00B030F6"/>
    <w:rsid w:val="00B03305"/>
    <w:rsid w:val="00B04AC3"/>
    <w:rsid w:val="00B04F48"/>
    <w:rsid w:val="00B0506D"/>
    <w:rsid w:val="00B05DCC"/>
    <w:rsid w:val="00B064E6"/>
    <w:rsid w:val="00B069FF"/>
    <w:rsid w:val="00B06C88"/>
    <w:rsid w:val="00B07AC5"/>
    <w:rsid w:val="00B07AEC"/>
    <w:rsid w:val="00B10052"/>
    <w:rsid w:val="00B1085C"/>
    <w:rsid w:val="00B10B08"/>
    <w:rsid w:val="00B11D07"/>
    <w:rsid w:val="00B11D76"/>
    <w:rsid w:val="00B126A1"/>
    <w:rsid w:val="00B12A4B"/>
    <w:rsid w:val="00B12EE8"/>
    <w:rsid w:val="00B12FA1"/>
    <w:rsid w:val="00B131B5"/>
    <w:rsid w:val="00B13206"/>
    <w:rsid w:val="00B1352D"/>
    <w:rsid w:val="00B137D7"/>
    <w:rsid w:val="00B13AFA"/>
    <w:rsid w:val="00B144BC"/>
    <w:rsid w:val="00B1452C"/>
    <w:rsid w:val="00B1513D"/>
    <w:rsid w:val="00B1516E"/>
    <w:rsid w:val="00B15444"/>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157F"/>
    <w:rsid w:val="00B21FA0"/>
    <w:rsid w:val="00B22040"/>
    <w:rsid w:val="00B22130"/>
    <w:rsid w:val="00B22EDF"/>
    <w:rsid w:val="00B2310A"/>
    <w:rsid w:val="00B24936"/>
    <w:rsid w:val="00B24B44"/>
    <w:rsid w:val="00B24CD2"/>
    <w:rsid w:val="00B24FB6"/>
    <w:rsid w:val="00B2575D"/>
    <w:rsid w:val="00B2597F"/>
    <w:rsid w:val="00B260A8"/>
    <w:rsid w:val="00B262CF"/>
    <w:rsid w:val="00B267F0"/>
    <w:rsid w:val="00B27122"/>
    <w:rsid w:val="00B2722E"/>
    <w:rsid w:val="00B27865"/>
    <w:rsid w:val="00B27E5E"/>
    <w:rsid w:val="00B30158"/>
    <w:rsid w:val="00B303E1"/>
    <w:rsid w:val="00B30750"/>
    <w:rsid w:val="00B3100E"/>
    <w:rsid w:val="00B313FC"/>
    <w:rsid w:val="00B31AF2"/>
    <w:rsid w:val="00B325A9"/>
    <w:rsid w:val="00B329D5"/>
    <w:rsid w:val="00B33F3E"/>
    <w:rsid w:val="00B344E4"/>
    <w:rsid w:val="00B34CC1"/>
    <w:rsid w:val="00B352DE"/>
    <w:rsid w:val="00B3571A"/>
    <w:rsid w:val="00B35A0F"/>
    <w:rsid w:val="00B35B1E"/>
    <w:rsid w:val="00B35DE5"/>
    <w:rsid w:val="00B36742"/>
    <w:rsid w:val="00B36893"/>
    <w:rsid w:val="00B368BB"/>
    <w:rsid w:val="00B36DE0"/>
    <w:rsid w:val="00B36DFB"/>
    <w:rsid w:val="00B37B2E"/>
    <w:rsid w:val="00B37B77"/>
    <w:rsid w:val="00B37E72"/>
    <w:rsid w:val="00B40048"/>
    <w:rsid w:val="00B400B0"/>
    <w:rsid w:val="00B40208"/>
    <w:rsid w:val="00B40408"/>
    <w:rsid w:val="00B40B9A"/>
    <w:rsid w:val="00B41650"/>
    <w:rsid w:val="00B41F0A"/>
    <w:rsid w:val="00B4213B"/>
    <w:rsid w:val="00B422A8"/>
    <w:rsid w:val="00B422C0"/>
    <w:rsid w:val="00B42339"/>
    <w:rsid w:val="00B426CA"/>
    <w:rsid w:val="00B428C6"/>
    <w:rsid w:val="00B42A07"/>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440"/>
    <w:rsid w:val="00B45E03"/>
    <w:rsid w:val="00B45EFA"/>
    <w:rsid w:val="00B4701A"/>
    <w:rsid w:val="00B470C5"/>
    <w:rsid w:val="00B47618"/>
    <w:rsid w:val="00B479DE"/>
    <w:rsid w:val="00B47FA4"/>
    <w:rsid w:val="00B51208"/>
    <w:rsid w:val="00B51995"/>
    <w:rsid w:val="00B51A14"/>
    <w:rsid w:val="00B51E52"/>
    <w:rsid w:val="00B51E7F"/>
    <w:rsid w:val="00B520B5"/>
    <w:rsid w:val="00B52B6A"/>
    <w:rsid w:val="00B531D4"/>
    <w:rsid w:val="00B53764"/>
    <w:rsid w:val="00B5430D"/>
    <w:rsid w:val="00B54B12"/>
    <w:rsid w:val="00B54E8E"/>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3A9"/>
    <w:rsid w:val="00B635C1"/>
    <w:rsid w:val="00B63742"/>
    <w:rsid w:val="00B63A1C"/>
    <w:rsid w:val="00B63C02"/>
    <w:rsid w:val="00B644B9"/>
    <w:rsid w:val="00B64F88"/>
    <w:rsid w:val="00B65036"/>
    <w:rsid w:val="00B65264"/>
    <w:rsid w:val="00B655EC"/>
    <w:rsid w:val="00B659AF"/>
    <w:rsid w:val="00B65B1C"/>
    <w:rsid w:val="00B65E61"/>
    <w:rsid w:val="00B666AE"/>
    <w:rsid w:val="00B66B88"/>
    <w:rsid w:val="00B67268"/>
    <w:rsid w:val="00B67557"/>
    <w:rsid w:val="00B67E74"/>
    <w:rsid w:val="00B70008"/>
    <w:rsid w:val="00B70C51"/>
    <w:rsid w:val="00B712CE"/>
    <w:rsid w:val="00B715B9"/>
    <w:rsid w:val="00B7173C"/>
    <w:rsid w:val="00B717A5"/>
    <w:rsid w:val="00B72427"/>
    <w:rsid w:val="00B72CCF"/>
    <w:rsid w:val="00B73613"/>
    <w:rsid w:val="00B7377C"/>
    <w:rsid w:val="00B73F7B"/>
    <w:rsid w:val="00B74204"/>
    <w:rsid w:val="00B743FD"/>
    <w:rsid w:val="00B744A0"/>
    <w:rsid w:val="00B7499B"/>
    <w:rsid w:val="00B7542D"/>
    <w:rsid w:val="00B75A12"/>
    <w:rsid w:val="00B75E8C"/>
    <w:rsid w:val="00B76442"/>
    <w:rsid w:val="00B76649"/>
    <w:rsid w:val="00B76BDF"/>
    <w:rsid w:val="00B76E1F"/>
    <w:rsid w:val="00B77AA3"/>
    <w:rsid w:val="00B77CF8"/>
    <w:rsid w:val="00B80421"/>
    <w:rsid w:val="00B80BDA"/>
    <w:rsid w:val="00B80C19"/>
    <w:rsid w:val="00B80DBB"/>
    <w:rsid w:val="00B80FB2"/>
    <w:rsid w:val="00B8198E"/>
    <w:rsid w:val="00B825A8"/>
    <w:rsid w:val="00B828B0"/>
    <w:rsid w:val="00B8349F"/>
    <w:rsid w:val="00B83A30"/>
    <w:rsid w:val="00B83A37"/>
    <w:rsid w:val="00B83B08"/>
    <w:rsid w:val="00B83D94"/>
    <w:rsid w:val="00B84B66"/>
    <w:rsid w:val="00B8581F"/>
    <w:rsid w:val="00B85E49"/>
    <w:rsid w:val="00B866A6"/>
    <w:rsid w:val="00B8717C"/>
    <w:rsid w:val="00B873A2"/>
    <w:rsid w:val="00B8746C"/>
    <w:rsid w:val="00B8794A"/>
    <w:rsid w:val="00B90577"/>
    <w:rsid w:val="00B908F8"/>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F32"/>
    <w:rsid w:val="00B954B3"/>
    <w:rsid w:val="00B95A31"/>
    <w:rsid w:val="00B962B2"/>
    <w:rsid w:val="00B97100"/>
    <w:rsid w:val="00B97806"/>
    <w:rsid w:val="00B97A66"/>
    <w:rsid w:val="00BA0B58"/>
    <w:rsid w:val="00BA11BF"/>
    <w:rsid w:val="00BA1874"/>
    <w:rsid w:val="00BA1AB3"/>
    <w:rsid w:val="00BA215E"/>
    <w:rsid w:val="00BA2E83"/>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15E4"/>
    <w:rsid w:val="00BB2526"/>
    <w:rsid w:val="00BB2CE4"/>
    <w:rsid w:val="00BB3A56"/>
    <w:rsid w:val="00BB408E"/>
    <w:rsid w:val="00BB56CB"/>
    <w:rsid w:val="00BB5A2F"/>
    <w:rsid w:val="00BB5BFC"/>
    <w:rsid w:val="00BB5D44"/>
    <w:rsid w:val="00BB62CE"/>
    <w:rsid w:val="00BB62F1"/>
    <w:rsid w:val="00BB652B"/>
    <w:rsid w:val="00BB73A7"/>
    <w:rsid w:val="00BB77AB"/>
    <w:rsid w:val="00BC06DF"/>
    <w:rsid w:val="00BC0D4A"/>
    <w:rsid w:val="00BC0E71"/>
    <w:rsid w:val="00BC13BC"/>
    <w:rsid w:val="00BC14CC"/>
    <w:rsid w:val="00BC1DCF"/>
    <w:rsid w:val="00BC249E"/>
    <w:rsid w:val="00BC2570"/>
    <w:rsid w:val="00BC2946"/>
    <w:rsid w:val="00BC2DE2"/>
    <w:rsid w:val="00BC2E57"/>
    <w:rsid w:val="00BC3B87"/>
    <w:rsid w:val="00BC3BF0"/>
    <w:rsid w:val="00BC3C70"/>
    <w:rsid w:val="00BC3CDB"/>
    <w:rsid w:val="00BC46C9"/>
    <w:rsid w:val="00BC5138"/>
    <w:rsid w:val="00BC5443"/>
    <w:rsid w:val="00BC56E1"/>
    <w:rsid w:val="00BC5813"/>
    <w:rsid w:val="00BC59D3"/>
    <w:rsid w:val="00BC5BB2"/>
    <w:rsid w:val="00BC6EC5"/>
    <w:rsid w:val="00BC6F8B"/>
    <w:rsid w:val="00BD0436"/>
    <w:rsid w:val="00BD0F64"/>
    <w:rsid w:val="00BD0F8F"/>
    <w:rsid w:val="00BD13FF"/>
    <w:rsid w:val="00BD1626"/>
    <w:rsid w:val="00BD1DE8"/>
    <w:rsid w:val="00BD2226"/>
    <w:rsid w:val="00BD225C"/>
    <w:rsid w:val="00BD2607"/>
    <w:rsid w:val="00BD2C12"/>
    <w:rsid w:val="00BD4016"/>
    <w:rsid w:val="00BD4681"/>
    <w:rsid w:val="00BD4911"/>
    <w:rsid w:val="00BD4C7A"/>
    <w:rsid w:val="00BD549B"/>
    <w:rsid w:val="00BD5869"/>
    <w:rsid w:val="00BD6083"/>
    <w:rsid w:val="00BD6410"/>
    <w:rsid w:val="00BD66C7"/>
    <w:rsid w:val="00BD6AC8"/>
    <w:rsid w:val="00BD7706"/>
    <w:rsid w:val="00BD7C50"/>
    <w:rsid w:val="00BE0304"/>
    <w:rsid w:val="00BE04D8"/>
    <w:rsid w:val="00BE059A"/>
    <w:rsid w:val="00BE1CC1"/>
    <w:rsid w:val="00BE1DDB"/>
    <w:rsid w:val="00BE25AE"/>
    <w:rsid w:val="00BE279F"/>
    <w:rsid w:val="00BE2AEF"/>
    <w:rsid w:val="00BE2B26"/>
    <w:rsid w:val="00BE359E"/>
    <w:rsid w:val="00BE3670"/>
    <w:rsid w:val="00BE37BC"/>
    <w:rsid w:val="00BE3AA6"/>
    <w:rsid w:val="00BE3ACB"/>
    <w:rsid w:val="00BE40D0"/>
    <w:rsid w:val="00BE4E75"/>
    <w:rsid w:val="00BE4E8D"/>
    <w:rsid w:val="00BE52E2"/>
    <w:rsid w:val="00BE5623"/>
    <w:rsid w:val="00BE576E"/>
    <w:rsid w:val="00BE59F7"/>
    <w:rsid w:val="00BE629B"/>
    <w:rsid w:val="00BE798D"/>
    <w:rsid w:val="00BE7AA3"/>
    <w:rsid w:val="00BE7AFC"/>
    <w:rsid w:val="00BF0084"/>
    <w:rsid w:val="00BF009C"/>
    <w:rsid w:val="00BF0BF6"/>
    <w:rsid w:val="00BF0D15"/>
    <w:rsid w:val="00BF1638"/>
    <w:rsid w:val="00BF171C"/>
    <w:rsid w:val="00BF1722"/>
    <w:rsid w:val="00BF2604"/>
    <w:rsid w:val="00BF2AFC"/>
    <w:rsid w:val="00BF2ED0"/>
    <w:rsid w:val="00BF33A5"/>
    <w:rsid w:val="00BF342D"/>
    <w:rsid w:val="00BF395F"/>
    <w:rsid w:val="00BF3D5D"/>
    <w:rsid w:val="00BF3FF6"/>
    <w:rsid w:val="00BF42F5"/>
    <w:rsid w:val="00BF4335"/>
    <w:rsid w:val="00BF4866"/>
    <w:rsid w:val="00BF4E6F"/>
    <w:rsid w:val="00BF5182"/>
    <w:rsid w:val="00BF6007"/>
    <w:rsid w:val="00BF6A5A"/>
    <w:rsid w:val="00BF6DB0"/>
    <w:rsid w:val="00BF6FB1"/>
    <w:rsid w:val="00BF71D2"/>
    <w:rsid w:val="00BF743F"/>
    <w:rsid w:val="00BF7999"/>
    <w:rsid w:val="00BF7A0C"/>
    <w:rsid w:val="00BF7E1D"/>
    <w:rsid w:val="00C00575"/>
    <w:rsid w:val="00C01220"/>
    <w:rsid w:val="00C01B98"/>
    <w:rsid w:val="00C01CD0"/>
    <w:rsid w:val="00C026C9"/>
    <w:rsid w:val="00C03607"/>
    <w:rsid w:val="00C0386C"/>
    <w:rsid w:val="00C038C0"/>
    <w:rsid w:val="00C03C02"/>
    <w:rsid w:val="00C03CAF"/>
    <w:rsid w:val="00C04C4F"/>
    <w:rsid w:val="00C04E98"/>
    <w:rsid w:val="00C056CB"/>
    <w:rsid w:val="00C0570B"/>
    <w:rsid w:val="00C057C9"/>
    <w:rsid w:val="00C057F1"/>
    <w:rsid w:val="00C059C5"/>
    <w:rsid w:val="00C070A6"/>
    <w:rsid w:val="00C074F9"/>
    <w:rsid w:val="00C07AF2"/>
    <w:rsid w:val="00C07E85"/>
    <w:rsid w:val="00C07F00"/>
    <w:rsid w:val="00C1027F"/>
    <w:rsid w:val="00C10836"/>
    <w:rsid w:val="00C10EC3"/>
    <w:rsid w:val="00C112D7"/>
    <w:rsid w:val="00C11924"/>
    <w:rsid w:val="00C11F03"/>
    <w:rsid w:val="00C11F39"/>
    <w:rsid w:val="00C1203D"/>
    <w:rsid w:val="00C12FA6"/>
    <w:rsid w:val="00C1359A"/>
    <w:rsid w:val="00C13A57"/>
    <w:rsid w:val="00C14213"/>
    <w:rsid w:val="00C14237"/>
    <w:rsid w:val="00C14625"/>
    <w:rsid w:val="00C150BD"/>
    <w:rsid w:val="00C15290"/>
    <w:rsid w:val="00C154EF"/>
    <w:rsid w:val="00C15AEC"/>
    <w:rsid w:val="00C15E51"/>
    <w:rsid w:val="00C15F05"/>
    <w:rsid w:val="00C16112"/>
    <w:rsid w:val="00C16330"/>
    <w:rsid w:val="00C1678F"/>
    <w:rsid w:val="00C16B54"/>
    <w:rsid w:val="00C16CD3"/>
    <w:rsid w:val="00C172FF"/>
    <w:rsid w:val="00C17C05"/>
    <w:rsid w:val="00C17C2D"/>
    <w:rsid w:val="00C200B3"/>
    <w:rsid w:val="00C2034F"/>
    <w:rsid w:val="00C205BA"/>
    <w:rsid w:val="00C2287A"/>
    <w:rsid w:val="00C22A4D"/>
    <w:rsid w:val="00C22EFC"/>
    <w:rsid w:val="00C23088"/>
    <w:rsid w:val="00C23E6D"/>
    <w:rsid w:val="00C23F69"/>
    <w:rsid w:val="00C24A81"/>
    <w:rsid w:val="00C24FF2"/>
    <w:rsid w:val="00C251E1"/>
    <w:rsid w:val="00C257ED"/>
    <w:rsid w:val="00C25F52"/>
    <w:rsid w:val="00C26A10"/>
    <w:rsid w:val="00C26AF8"/>
    <w:rsid w:val="00C2762B"/>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05E"/>
    <w:rsid w:val="00C3313C"/>
    <w:rsid w:val="00C340BF"/>
    <w:rsid w:val="00C3467E"/>
    <w:rsid w:val="00C346AB"/>
    <w:rsid w:val="00C3481C"/>
    <w:rsid w:val="00C34998"/>
    <w:rsid w:val="00C34A77"/>
    <w:rsid w:val="00C34B3A"/>
    <w:rsid w:val="00C34C0F"/>
    <w:rsid w:val="00C3509D"/>
    <w:rsid w:val="00C356B4"/>
    <w:rsid w:val="00C35BD0"/>
    <w:rsid w:val="00C36C3C"/>
    <w:rsid w:val="00C37481"/>
    <w:rsid w:val="00C37541"/>
    <w:rsid w:val="00C37B5F"/>
    <w:rsid w:val="00C37CDF"/>
    <w:rsid w:val="00C37EFC"/>
    <w:rsid w:val="00C4021F"/>
    <w:rsid w:val="00C409C6"/>
    <w:rsid w:val="00C40B70"/>
    <w:rsid w:val="00C42964"/>
    <w:rsid w:val="00C42A91"/>
    <w:rsid w:val="00C42DE0"/>
    <w:rsid w:val="00C434A7"/>
    <w:rsid w:val="00C43DE0"/>
    <w:rsid w:val="00C44322"/>
    <w:rsid w:val="00C4465E"/>
    <w:rsid w:val="00C44A6E"/>
    <w:rsid w:val="00C44C25"/>
    <w:rsid w:val="00C44DF5"/>
    <w:rsid w:val="00C45D49"/>
    <w:rsid w:val="00C467BB"/>
    <w:rsid w:val="00C471F1"/>
    <w:rsid w:val="00C47944"/>
    <w:rsid w:val="00C47D20"/>
    <w:rsid w:val="00C51393"/>
    <w:rsid w:val="00C52319"/>
    <w:rsid w:val="00C524DB"/>
    <w:rsid w:val="00C53D7B"/>
    <w:rsid w:val="00C542F5"/>
    <w:rsid w:val="00C5502F"/>
    <w:rsid w:val="00C5533B"/>
    <w:rsid w:val="00C557D8"/>
    <w:rsid w:val="00C55872"/>
    <w:rsid w:val="00C55C4D"/>
    <w:rsid w:val="00C5636D"/>
    <w:rsid w:val="00C563F8"/>
    <w:rsid w:val="00C57CEA"/>
    <w:rsid w:val="00C6015A"/>
    <w:rsid w:val="00C60F91"/>
    <w:rsid w:val="00C6158F"/>
    <w:rsid w:val="00C61A03"/>
    <w:rsid w:val="00C61EA3"/>
    <w:rsid w:val="00C6270B"/>
    <w:rsid w:val="00C62F3F"/>
    <w:rsid w:val="00C62F7B"/>
    <w:rsid w:val="00C63D9E"/>
    <w:rsid w:val="00C63F2A"/>
    <w:rsid w:val="00C6434B"/>
    <w:rsid w:val="00C6494B"/>
    <w:rsid w:val="00C65276"/>
    <w:rsid w:val="00C655F3"/>
    <w:rsid w:val="00C660E9"/>
    <w:rsid w:val="00C6616C"/>
    <w:rsid w:val="00C66582"/>
    <w:rsid w:val="00C66D7E"/>
    <w:rsid w:val="00C67CCC"/>
    <w:rsid w:val="00C70B93"/>
    <w:rsid w:val="00C71CA7"/>
    <w:rsid w:val="00C71DA7"/>
    <w:rsid w:val="00C725EB"/>
    <w:rsid w:val="00C72F17"/>
    <w:rsid w:val="00C731DC"/>
    <w:rsid w:val="00C739FD"/>
    <w:rsid w:val="00C73F93"/>
    <w:rsid w:val="00C74A1E"/>
    <w:rsid w:val="00C74A45"/>
    <w:rsid w:val="00C74CFE"/>
    <w:rsid w:val="00C74DD7"/>
    <w:rsid w:val="00C7517C"/>
    <w:rsid w:val="00C75526"/>
    <w:rsid w:val="00C75A9E"/>
    <w:rsid w:val="00C75BE1"/>
    <w:rsid w:val="00C75C4A"/>
    <w:rsid w:val="00C763C5"/>
    <w:rsid w:val="00C76462"/>
    <w:rsid w:val="00C767BE"/>
    <w:rsid w:val="00C76F71"/>
    <w:rsid w:val="00C771D0"/>
    <w:rsid w:val="00C77351"/>
    <w:rsid w:val="00C80BAE"/>
    <w:rsid w:val="00C81AEE"/>
    <w:rsid w:val="00C81AF2"/>
    <w:rsid w:val="00C81DB7"/>
    <w:rsid w:val="00C81E8B"/>
    <w:rsid w:val="00C8234D"/>
    <w:rsid w:val="00C82A48"/>
    <w:rsid w:val="00C82E74"/>
    <w:rsid w:val="00C82EC6"/>
    <w:rsid w:val="00C835CD"/>
    <w:rsid w:val="00C83D15"/>
    <w:rsid w:val="00C8493C"/>
    <w:rsid w:val="00C84E13"/>
    <w:rsid w:val="00C852F8"/>
    <w:rsid w:val="00C865C3"/>
    <w:rsid w:val="00C877BE"/>
    <w:rsid w:val="00C879C6"/>
    <w:rsid w:val="00C87F53"/>
    <w:rsid w:val="00C90447"/>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B7"/>
    <w:rsid w:val="00C973CC"/>
    <w:rsid w:val="00C976A5"/>
    <w:rsid w:val="00C97ACE"/>
    <w:rsid w:val="00C97DC7"/>
    <w:rsid w:val="00CA0C2A"/>
    <w:rsid w:val="00CA236F"/>
    <w:rsid w:val="00CA2469"/>
    <w:rsid w:val="00CA376B"/>
    <w:rsid w:val="00CA46FA"/>
    <w:rsid w:val="00CA4A4B"/>
    <w:rsid w:val="00CA4A8A"/>
    <w:rsid w:val="00CA5BDD"/>
    <w:rsid w:val="00CA60AD"/>
    <w:rsid w:val="00CA64D3"/>
    <w:rsid w:val="00CA65A8"/>
    <w:rsid w:val="00CA67FB"/>
    <w:rsid w:val="00CA6C69"/>
    <w:rsid w:val="00CA6F6B"/>
    <w:rsid w:val="00CA70F3"/>
    <w:rsid w:val="00CA729E"/>
    <w:rsid w:val="00CA730A"/>
    <w:rsid w:val="00CA789B"/>
    <w:rsid w:val="00CA7F67"/>
    <w:rsid w:val="00CB1313"/>
    <w:rsid w:val="00CB1E05"/>
    <w:rsid w:val="00CB24D1"/>
    <w:rsid w:val="00CB2FB0"/>
    <w:rsid w:val="00CB3656"/>
    <w:rsid w:val="00CB394E"/>
    <w:rsid w:val="00CB3C85"/>
    <w:rsid w:val="00CB4421"/>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141B"/>
    <w:rsid w:val="00CC29B5"/>
    <w:rsid w:val="00CC3366"/>
    <w:rsid w:val="00CC4071"/>
    <w:rsid w:val="00CC45A6"/>
    <w:rsid w:val="00CC537D"/>
    <w:rsid w:val="00CC5EB1"/>
    <w:rsid w:val="00CC61D7"/>
    <w:rsid w:val="00CC685E"/>
    <w:rsid w:val="00CC7791"/>
    <w:rsid w:val="00CC7A61"/>
    <w:rsid w:val="00CD056A"/>
    <w:rsid w:val="00CD073B"/>
    <w:rsid w:val="00CD0FEC"/>
    <w:rsid w:val="00CD1310"/>
    <w:rsid w:val="00CD2300"/>
    <w:rsid w:val="00CD2E19"/>
    <w:rsid w:val="00CD35CF"/>
    <w:rsid w:val="00CD3BE6"/>
    <w:rsid w:val="00CD3C2A"/>
    <w:rsid w:val="00CD43F8"/>
    <w:rsid w:val="00CD4753"/>
    <w:rsid w:val="00CD5AE3"/>
    <w:rsid w:val="00CD5B7A"/>
    <w:rsid w:val="00CD5BF8"/>
    <w:rsid w:val="00CD621E"/>
    <w:rsid w:val="00CD62BD"/>
    <w:rsid w:val="00CD6BB3"/>
    <w:rsid w:val="00CD6BE9"/>
    <w:rsid w:val="00CD6CEA"/>
    <w:rsid w:val="00CD7F30"/>
    <w:rsid w:val="00CE03AE"/>
    <w:rsid w:val="00CE059B"/>
    <w:rsid w:val="00CE0F53"/>
    <w:rsid w:val="00CE1038"/>
    <w:rsid w:val="00CE149C"/>
    <w:rsid w:val="00CE17F3"/>
    <w:rsid w:val="00CE1C4A"/>
    <w:rsid w:val="00CE1D5D"/>
    <w:rsid w:val="00CE2049"/>
    <w:rsid w:val="00CE211E"/>
    <w:rsid w:val="00CE228D"/>
    <w:rsid w:val="00CE250E"/>
    <w:rsid w:val="00CE25E1"/>
    <w:rsid w:val="00CE296D"/>
    <w:rsid w:val="00CE3782"/>
    <w:rsid w:val="00CE4574"/>
    <w:rsid w:val="00CE4688"/>
    <w:rsid w:val="00CE5058"/>
    <w:rsid w:val="00CE619C"/>
    <w:rsid w:val="00CE65C3"/>
    <w:rsid w:val="00CE68C7"/>
    <w:rsid w:val="00CE691F"/>
    <w:rsid w:val="00CE6986"/>
    <w:rsid w:val="00CE795F"/>
    <w:rsid w:val="00CE799B"/>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0F5C"/>
    <w:rsid w:val="00D0154C"/>
    <w:rsid w:val="00D01B6A"/>
    <w:rsid w:val="00D01CF4"/>
    <w:rsid w:val="00D024CF"/>
    <w:rsid w:val="00D025B7"/>
    <w:rsid w:val="00D02B6C"/>
    <w:rsid w:val="00D02E4F"/>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10284"/>
    <w:rsid w:val="00D10333"/>
    <w:rsid w:val="00D107DF"/>
    <w:rsid w:val="00D10E84"/>
    <w:rsid w:val="00D11202"/>
    <w:rsid w:val="00D1172D"/>
    <w:rsid w:val="00D11888"/>
    <w:rsid w:val="00D11F12"/>
    <w:rsid w:val="00D123BB"/>
    <w:rsid w:val="00D123C5"/>
    <w:rsid w:val="00D125F7"/>
    <w:rsid w:val="00D12C8F"/>
    <w:rsid w:val="00D1395A"/>
    <w:rsid w:val="00D13DAB"/>
    <w:rsid w:val="00D13F7B"/>
    <w:rsid w:val="00D147C7"/>
    <w:rsid w:val="00D14F14"/>
    <w:rsid w:val="00D150B0"/>
    <w:rsid w:val="00D15827"/>
    <w:rsid w:val="00D15DA9"/>
    <w:rsid w:val="00D16D78"/>
    <w:rsid w:val="00D16F9E"/>
    <w:rsid w:val="00D171E0"/>
    <w:rsid w:val="00D1769A"/>
    <w:rsid w:val="00D179DE"/>
    <w:rsid w:val="00D17FD0"/>
    <w:rsid w:val="00D17FFA"/>
    <w:rsid w:val="00D21138"/>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1AFF"/>
    <w:rsid w:val="00D324F4"/>
    <w:rsid w:val="00D326AA"/>
    <w:rsid w:val="00D32907"/>
    <w:rsid w:val="00D33040"/>
    <w:rsid w:val="00D33AC6"/>
    <w:rsid w:val="00D3417D"/>
    <w:rsid w:val="00D34698"/>
    <w:rsid w:val="00D34EB7"/>
    <w:rsid w:val="00D350EF"/>
    <w:rsid w:val="00D354F9"/>
    <w:rsid w:val="00D35752"/>
    <w:rsid w:val="00D35952"/>
    <w:rsid w:val="00D35CAE"/>
    <w:rsid w:val="00D360FF"/>
    <w:rsid w:val="00D36814"/>
    <w:rsid w:val="00D36913"/>
    <w:rsid w:val="00D36CFD"/>
    <w:rsid w:val="00D37AEE"/>
    <w:rsid w:val="00D37B88"/>
    <w:rsid w:val="00D37F97"/>
    <w:rsid w:val="00D40470"/>
    <w:rsid w:val="00D40B6C"/>
    <w:rsid w:val="00D40CEB"/>
    <w:rsid w:val="00D41181"/>
    <w:rsid w:val="00D411E8"/>
    <w:rsid w:val="00D4123C"/>
    <w:rsid w:val="00D41993"/>
    <w:rsid w:val="00D421FA"/>
    <w:rsid w:val="00D42C47"/>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69F"/>
    <w:rsid w:val="00D50FF9"/>
    <w:rsid w:val="00D51288"/>
    <w:rsid w:val="00D517DB"/>
    <w:rsid w:val="00D51933"/>
    <w:rsid w:val="00D524BD"/>
    <w:rsid w:val="00D52618"/>
    <w:rsid w:val="00D52DA6"/>
    <w:rsid w:val="00D52FC4"/>
    <w:rsid w:val="00D532F5"/>
    <w:rsid w:val="00D54198"/>
    <w:rsid w:val="00D54260"/>
    <w:rsid w:val="00D54D78"/>
    <w:rsid w:val="00D557CC"/>
    <w:rsid w:val="00D561C1"/>
    <w:rsid w:val="00D5673D"/>
    <w:rsid w:val="00D56C48"/>
    <w:rsid w:val="00D56CB1"/>
    <w:rsid w:val="00D56F6A"/>
    <w:rsid w:val="00D57419"/>
    <w:rsid w:val="00D60257"/>
    <w:rsid w:val="00D60445"/>
    <w:rsid w:val="00D60499"/>
    <w:rsid w:val="00D61390"/>
    <w:rsid w:val="00D61460"/>
    <w:rsid w:val="00D61BED"/>
    <w:rsid w:val="00D623F3"/>
    <w:rsid w:val="00D629A7"/>
    <w:rsid w:val="00D62A78"/>
    <w:rsid w:val="00D62B95"/>
    <w:rsid w:val="00D62FFC"/>
    <w:rsid w:val="00D63439"/>
    <w:rsid w:val="00D634A9"/>
    <w:rsid w:val="00D63DD3"/>
    <w:rsid w:val="00D63F73"/>
    <w:rsid w:val="00D64042"/>
    <w:rsid w:val="00D64125"/>
    <w:rsid w:val="00D646ED"/>
    <w:rsid w:val="00D6472E"/>
    <w:rsid w:val="00D64D58"/>
    <w:rsid w:val="00D6521C"/>
    <w:rsid w:val="00D65B3F"/>
    <w:rsid w:val="00D66276"/>
    <w:rsid w:val="00D665A7"/>
    <w:rsid w:val="00D66670"/>
    <w:rsid w:val="00D67061"/>
    <w:rsid w:val="00D673D3"/>
    <w:rsid w:val="00D67973"/>
    <w:rsid w:val="00D70559"/>
    <w:rsid w:val="00D7092B"/>
    <w:rsid w:val="00D71DCA"/>
    <w:rsid w:val="00D71E6C"/>
    <w:rsid w:val="00D720B2"/>
    <w:rsid w:val="00D720BA"/>
    <w:rsid w:val="00D726C8"/>
    <w:rsid w:val="00D72C53"/>
    <w:rsid w:val="00D732A9"/>
    <w:rsid w:val="00D733B0"/>
    <w:rsid w:val="00D73A68"/>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2F88"/>
    <w:rsid w:val="00D83614"/>
    <w:rsid w:val="00D83997"/>
    <w:rsid w:val="00D840F7"/>
    <w:rsid w:val="00D84453"/>
    <w:rsid w:val="00D8497F"/>
    <w:rsid w:val="00D84C6E"/>
    <w:rsid w:val="00D851A7"/>
    <w:rsid w:val="00D85677"/>
    <w:rsid w:val="00D85A5B"/>
    <w:rsid w:val="00D85B81"/>
    <w:rsid w:val="00D85D54"/>
    <w:rsid w:val="00D8639E"/>
    <w:rsid w:val="00D866B0"/>
    <w:rsid w:val="00D875BE"/>
    <w:rsid w:val="00D87642"/>
    <w:rsid w:val="00D901F9"/>
    <w:rsid w:val="00D90651"/>
    <w:rsid w:val="00D90CF8"/>
    <w:rsid w:val="00D91874"/>
    <w:rsid w:val="00D935ED"/>
    <w:rsid w:val="00D936F2"/>
    <w:rsid w:val="00D94013"/>
    <w:rsid w:val="00D945F0"/>
    <w:rsid w:val="00D94733"/>
    <w:rsid w:val="00D948E8"/>
    <w:rsid w:val="00D94A5C"/>
    <w:rsid w:val="00D950F9"/>
    <w:rsid w:val="00D95AE1"/>
    <w:rsid w:val="00D96683"/>
    <w:rsid w:val="00D96CC4"/>
    <w:rsid w:val="00D97754"/>
    <w:rsid w:val="00DA00AB"/>
    <w:rsid w:val="00DA0962"/>
    <w:rsid w:val="00DA0A3F"/>
    <w:rsid w:val="00DA0EBD"/>
    <w:rsid w:val="00DA1530"/>
    <w:rsid w:val="00DA21BC"/>
    <w:rsid w:val="00DA2D20"/>
    <w:rsid w:val="00DA2D7B"/>
    <w:rsid w:val="00DA30C5"/>
    <w:rsid w:val="00DA3799"/>
    <w:rsid w:val="00DA3807"/>
    <w:rsid w:val="00DA4110"/>
    <w:rsid w:val="00DA411B"/>
    <w:rsid w:val="00DA47D5"/>
    <w:rsid w:val="00DA4D47"/>
    <w:rsid w:val="00DA4E95"/>
    <w:rsid w:val="00DA56EB"/>
    <w:rsid w:val="00DA62D0"/>
    <w:rsid w:val="00DA64D4"/>
    <w:rsid w:val="00DA6638"/>
    <w:rsid w:val="00DA6DB5"/>
    <w:rsid w:val="00DA7B97"/>
    <w:rsid w:val="00DA7B9A"/>
    <w:rsid w:val="00DA7F8C"/>
    <w:rsid w:val="00DB0C2F"/>
    <w:rsid w:val="00DB115F"/>
    <w:rsid w:val="00DB1952"/>
    <w:rsid w:val="00DB1B08"/>
    <w:rsid w:val="00DB2292"/>
    <w:rsid w:val="00DB2402"/>
    <w:rsid w:val="00DB264E"/>
    <w:rsid w:val="00DB3893"/>
    <w:rsid w:val="00DB3E31"/>
    <w:rsid w:val="00DB406A"/>
    <w:rsid w:val="00DB41EB"/>
    <w:rsid w:val="00DB4ABA"/>
    <w:rsid w:val="00DB5363"/>
    <w:rsid w:val="00DB5574"/>
    <w:rsid w:val="00DB5EC3"/>
    <w:rsid w:val="00DB5F22"/>
    <w:rsid w:val="00DB6A77"/>
    <w:rsid w:val="00DB77E6"/>
    <w:rsid w:val="00DB7FF5"/>
    <w:rsid w:val="00DC01F3"/>
    <w:rsid w:val="00DC14CB"/>
    <w:rsid w:val="00DC14EB"/>
    <w:rsid w:val="00DC15CA"/>
    <w:rsid w:val="00DC191A"/>
    <w:rsid w:val="00DC1A4D"/>
    <w:rsid w:val="00DC2138"/>
    <w:rsid w:val="00DC21F7"/>
    <w:rsid w:val="00DC3396"/>
    <w:rsid w:val="00DC3575"/>
    <w:rsid w:val="00DC429B"/>
    <w:rsid w:val="00DC44F3"/>
    <w:rsid w:val="00DC49A7"/>
    <w:rsid w:val="00DC5C72"/>
    <w:rsid w:val="00DC60C4"/>
    <w:rsid w:val="00DC78B5"/>
    <w:rsid w:val="00DC7F0E"/>
    <w:rsid w:val="00DD0768"/>
    <w:rsid w:val="00DD0854"/>
    <w:rsid w:val="00DD0AB9"/>
    <w:rsid w:val="00DD0BDF"/>
    <w:rsid w:val="00DD0C97"/>
    <w:rsid w:val="00DD0E0B"/>
    <w:rsid w:val="00DD0F99"/>
    <w:rsid w:val="00DD1BE4"/>
    <w:rsid w:val="00DD1CFB"/>
    <w:rsid w:val="00DD264A"/>
    <w:rsid w:val="00DD274A"/>
    <w:rsid w:val="00DD3614"/>
    <w:rsid w:val="00DD415A"/>
    <w:rsid w:val="00DD42F0"/>
    <w:rsid w:val="00DD436B"/>
    <w:rsid w:val="00DD4B01"/>
    <w:rsid w:val="00DD4EA0"/>
    <w:rsid w:val="00DD541B"/>
    <w:rsid w:val="00DD5A8B"/>
    <w:rsid w:val="00DD6064"/>
    <w:rsid w:val="00DD643B"/>
    <w:rsid w:val="00DD708D"/>
    <w:rsid w:val="00DD7F25"/>
    <w:rsid w:val="00DE0089"/>
    <w:rsid w:val="00DE02C4"/>
    <w:rsid w:val="00DE0F08"/>
    <w:rsid w:val="00DE1F5C"/>
    <w:rsid w:val="00DE1FFC"/>
    <w:rsid w:val="00DE277A"/>
    <w:rsid w:val="00DE2B32"/>
    <w:rsid w:val="00DE3181"/>
    <w:rsid w:val="00DE31B1"/>
    <w:rsid w:val="00DE37B7"/>
    <w:rsid w:val="00DE3947"/>
    <w:rsid w:val="00DE438C"/>
    <w:rsid w:val="00DE45D8"/>
    <w:rsid w:val="00DE46D9"/>
    <w:rsid w:val="00DE4CB2"/>
    <w:rsid w:val="00DE4E6F"/>
    <w:rsid w:val="00DE55CA"/>
    <w:rsid w:val="00DE58A9"/>
    <w:rsid w:val="00DE5E93"/>
    <w:rsid w:val="00DE63DF"/>
    <w:rsid w:val="00DE7216"/>
    <w:rsid w:val="00DE727C"/>
    <w:rsid w:val="00DE7E5A"/>
    <w:rsid w:val="00DF0823"/>
    <w:rsid w:val="00DF1567"/>
    <w:rsid w:val="00DF1577"/>
    <w:rsid w:val="00DF1DCC"/>
    <w:rsid w:val="00DF1FAA"/>
    <w:rsid w:val="00DF2051"/>
    <w:rsid w:val="00DF2C77"/>
    <w:rsid w:val="00DF2FC9"/>
    <w:rsid w:val="00DF3959"/>
    <w:rsid w:val="00DF3DCA"/>
    <w:rsid w:val="00DF3E17"/>
    <w:rsid w:val="00DF4543"/>
    <w:rsid w:val="00DF4630"/>
    <w:rsid w:val="00DF4CFA"/>
    <w:rsid w:val="00DF4D26"/>
    <w:rsid w:val="00DF50C1"/>
    <w:rsid w:val="00DF5203"/>
    <w:rsid w:val="00DF5373"/>
    <w:rsid w:val="00DF57F0"/>
    <w:rsid w:val="00DF5ACB"/>
    <w:rsid w:val="00DF5F46"/>
    <w:rsid w:val="00DF60DB"/>
    <w:rsid w:val="00DF7921"/>
    <w:rsid w:val="00E00927"/>
    <w:rsid w:val="00E01110"/>
    <w:rsid w:val="00E01165"/>
    <w:rsid w:val="00E01FEF"/>
    <w:rsid w:val="00E020CF"/>
    <w:rsid w:val="00E0230E"/>
    <w:rsid w:val="00E030B3"/>
    <w:rsid w:val="00E03832"/>
    <w:rsid w:val="00E03A89"/>
    <w:rsid w:val="00E03FE4"/>
    <w:rsid w:val="00E04456"/>
    <w:rsid w:val="00E04AE1"/>
    <w:rsid w:val="00E04F77"/>
    <w:rsid w:val="00E05000"/>
    <w:rsid w:val="00E05D72"/>
    <w:rsid w:val="00E05D7E"/>
    <w:rsid w:val="00E05E6B"/>
    <w:rsid w:val="00E066BC"/>
    <w:rsid w:val="00E0690F"/>
    <w:rsid w:val="00E06EC8"/>
    <w:rsid w:val="00E07392"/>
    <w:rsid w:val="00E07ED6"/>
    <w:rsid w:val="00E103E5"/>
    <w:rsid w:val="00E10B25"/>
    <w:rsid w:val="00E12CFE"/>
    <w:rsid w:val="00E12DDC"/>
    <w:rsid w:val="00E12F3C"/>
    <w:rsid w:val="00E134DA"/>
    <w:rsid w:val="00E13B1A"/>
    <w:rsid w:val="00E13F5D"/>
    <w:rsid w:val="00E14180"/>
    <w:rsid w:val="00E143CE"/>
    <w:rsid w:val="00E1484D"/>
    <w:rsid w:val="00E152E8"/>
    <w:rsid w:val="00E154B1"/>
    <w:rsid w:val="00E15B3C"/>
    <w:rsid w:val="00E15CBB"/>
    <w:rsid w:val="00E164F2"/>
    <w:rsid w:val="00E167BD"/>
    <w:rsid w:val="00E16A60"/>
    <w:rsid w:val="00E17221"/>
    <w:rsid w:val="00E172F3"/>
    <w:rsid w:val="00E17359"/>
    <w:rsid w:val="00E17B81"/>
    <w:rsid w:val="00E17B97"/>
    <w:rsid w:val="00E205C6"/>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0B5"/>
    <w:rsid w:val="00E2713F"/>
    <w:rsid w:val="00E27223"/>
    <w:rsid w:val="00E27577"/>
    <w:rsid w:val="00E27651"/>
    <w:rsid w:val="00E27FB7"/>
    <w:rsid w:val="00E30612"/>
    <w:rsid w:val="00E3209B"/>
    <w:rsid w:val="00E323BD"/>
    <w:rsid w:val="00E32618"/>
    <w:rsid w:val="00E32669"/>
    <w:rsid w:val="00E32DEC"/>
    <w:rsid w:val="00E32E08"/>
    <w:rsid w:val="00E3328C"/>
    <w:rsid w:val="00E34193"/>
    <w:rsid w:val="00E344C9"/>
    <w:rsid w:val="00E3455D"/>
    <w:rsid w:val="00E35811"/>
    <w:rsid w:val="00E35C42"/>
    <w:rsid w:val="00E35D6D"/>
    <w:rsid w:val="00E369BA"/>
    <w:rsid w:val="00E36B1E"/>
    <w:rsid w:val="00E3714C"/>
    <w:rsid w:val="00E37513"/>
    <w:rsid w:val="00E37D0A"/>
    <w:rsid w:val="00E40816"/>
    <w:rsid w:val="00E40C07"/>
    <w:rsid w:val="00E40DFF"/>
    <w:rsid w:val="00E40FFC"/>
    <w:rsid w:val="00E412EE"/>
    <w:rsid w:val="00E4169B"/>
    <w:rsid w:val="00E431FF"/>
    <w:rsid w:val="00E4344B"/>
    <w:rsid w:val="00E4366D"/>
    <w:rsid w:val="00E44145"/>
    <w:rsid w:val="00E44559"/>
    <w:rsid w:val="00E44B76"/>
    <w:rsid w:val="00E44E8D"/>
    <w:rsid w:val="00E45200"/>
    <w:rsid w:val="00E45A39"/>
    <w:rsid w:val="00E45BD0"/>
    <w:rsid w:val="00E45BDF"/>
    <w:rsid w:val="00E45C5E"/>
    <w:rsid w:val="00E46159"/>
    <w:rsid w:val="00E461C6"/>
    <w:rsid w:val="00E468E1"/>
    <w:rsid w:val="00E46B69"/>
    <w:rsid w:val="00E4721F"/>
    <w:rsid w:val="00E4727B"/>
    <w:rsid w:val="00E476A8"/>
    <w:rsid w:val="00E47E59"/>
    <w:rsid w:val="00E50039"/>
    <w:rsid w:val="00E50338"/>
    <w:rsid w:val="00E50E18"/>
    <w:rsid w:val="00E51221"/>
    <w:rsid w:val="00E5136E"/>
    <w:rsid w:val="00E518FA"/>
    <w:rsid w:val="00E51925"/>
    <w:rsid w:val="00E51B90"/>
    <w:rsid w:val="00E51D3B"/>
    <w:rsid w:val="00E51D40"/>
    <w:rsid w:val="00E524FB"/>
    <w:rsid w:val="00E52BA0"/>
    <w:rsid w:val="00E532AD"/>
    <w:rsid w:val="00E53F55"/>
    <w:rsid w:val="00E5406B"/>
    <w:rsid w:val="00E54A1B"/>
    <w:rsid w:val="00E54C0A"/>
    <w:rsid w:val="00E550E7"/>
    <w:rsid w:val="00E55A62"/>
    <w:rsid w:val="00E55D73"/>
    <w:rsid w:val="00E564DA"/>
    <w:rsid w:val="00E565C5"/>
    <w:rsid w:val="00E57468"/>
    <w:rsid w:val="00E57BCA"/>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9FB"/>
    <w:rsid w:val="00E64100"/>
    <w:rsid w:val="00E654F9"/>
    <w:rsid w:val="00E659C4"/>
    <w:rsid w:val="00E65E7B"/>
    <w:rsid w:val="00E66781"/>
    <w:rsid w:val="00E6698E"/>
    <w:rsid w:val="00E674B1"/>
    <w:rsid w:val="00E67C80"/>
    <w:rsid w:val="00E70415"/>
    <w:rsid w:val="00E70AB9"/>
    <w:rsid w:val="00E70CAF"/>
    <w:rsid w:val="00E70D19"/>
    <w:rsid w:val="00E7110E"/>
    <w:rsid w:val="00E717B4"/>
    <w:rsid w:val="00E720E7"/>
    <w:rsid w:val="00E723D3"/>
    <w:rsid w:val="00E723FD"/>
    <w:rsid w:val="00E72929"/>
    <w:rsid w:val="00E737A6"/>
    <w:rsid w:val="00E7534B"/>
    <w:rsid w:val="00E75D5E"/>
    <w:rsid w:val="00E75F2E"/>
    <w:rsid w:val="00E76C35"/>
    <w:rsid w:val="00E76D56"/>
    <w:rsid w:val="00E76E9D"/>
    <w:rsid w:val="00E77281"/>
    <w:rsid w:val="00E77DE8"/>
    <w:rsid w:val="00E8088A"/>
    <w:rsid w:val="00E81D6A"/>
    <w:rsid w:val="00E81E94"/>
    <w:rsid w:val="00E8216A"/>
    <w:rsid w:val="00E82248"/>
    <w:rsid w:val="00E82265"/>
    <w:rsid w:val="00E823B1"/>
    <w:rsid w:val="00E83157"/>
    <w:rsid w:val="00E83425"/>
    <w:rsid w:val="00E834E1"/>
    <w:rsid w:val="00E8440D"/>
    <w:rsid w:val="00E84656"/>
    <w:rsid w:val="00E84D98"/>
    <w:rsid w:val="00E84F9E"/>
    <w:rsid w:val="00E851E0"/>
    <w:rsid w:val="00E858C3"/>
    <w:rsid w:val="00E85B6F"/>
    <w:rsid w:val="00E85B8D"/>
    <w:rsid w:val="00E85E2F"/>
    <w:rsid w:val="00E87F6A"/>
    <w:rsid w:val="00E87F6D"/>
    <w:rsid w:val="00E90B60"/>
    <w:rsid w:val="00E90CB1"/>
    <w:rsid w:val="00E90F57"/>
    <w:rsid w:val="00E91359"/>
    <w:rsid w:val="00E925FB"/>
    <w:rsid w:val="00E92843"/>
    <w:rsid w:val="00E92AF8"/>
    <w:rsid w:val="00E92DBC"/>
    <w:rsid w:val="00E9379E"/>
    <w:rsid w:val="00E93A33"/>
    <w:rsid w:val="00E9412C"/>
    <w:rsid w:val="00E94239"/>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60E5"/>
    <w:rsid w:val="00EA62A2"/>
    <w:rsid w:val="00EA6337"/>
    <w:rsid w:val="00EB050B"/>
    <w:rsid w:val="00EB1297"/>
    <w:rsid w:val="00EB17AD"/>
    <w:rsid w:val="00EB1D5A"/>
    <w:rsid w:val="00EB2094"/>
    <w:rsid w:val="00EB2AA2"/>
    <w:rsid w:val="00EB2AF1"/>
    <w:rsid w:val="00EB2BE1"/>
    <w:rsid w:val="00EB43B7"/>
    <w:rsid w:val="00EB43E8"/>
    <w:rsid w:val="00EB5014"/>
    <w:rsid w:val="00EB54B1"/>
    <w:rsid w:val="00EB611D"/>
    <w:rsid w:val="00EB638D"/>
    <w:rsid w:val="00EB63D1"/>
    <w:rsid w:val="00EB68A1"/>
    <w:rsid w:val="00EB728A"/>
    <w:rsid w:val="00EC01DD"/>
    <w:rsid w:val="00EC0820"/>
    <w:rsid w:val="00EC082A"/>
    <w:rsid w:val="00EC1A5B"/>
    <w:rsid w:val="00EC1D31"/>
    <w:rsid w:val="00EC226F"/>
    <w:rsid w:val="00EC235D"/>
    <w:rsid w:val="00EC25DC"/>
    <w:rsid w:val="00EC2890"/>
    <w:rsid w:val="00EC3146"/>
    <w:rsid w:val="00EC370D"/>
    <w:rsid w:val="00EC3EC1"/>
    <w:rsid w:val="00EC447E"/>
    <w:rsid w:val="00EC4836"/>
    <w:rsid w:val="00EC49AE"/>
    <w:rsid w:val="00EC4B4B"/>
    <w:rsid w:val="00EC4B76"/>
    <w:rsid w:val="00EC510E"/>
    <w:rsid w:val="00EC54CA"/>
    <w:rsid w:val="00EC5577"/>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F72"/>
    <w:rsid w:val="00ED63C7"/>
    <w:rsid w:val="00ED6674"/>
    <w:rsid w:val="00ED6BD8"/>
    <w:rsid w:val="00ED6CB2"/>
    <w:rsid w:val="00ED723E"/>
    <w:rsid w:val="00ED790A"/>
    <w:rsid w:val="00ED7ADC"/>
    <w:rsid w:val="00EE092A"/>
    <w:rsid w:val="00EE0E1A"/>
    <w:rsid w:val="00EE1633"/>
    <w:rsid w:val="00EE1AB2"/>
    <w:rsid w:val="00EE2088"/>
    <w:rsid w:val="00EE21F6"/>
    <w:rsid w:val="00EE23AF"/>
    <w:rsid w:val="00EE2551"/>
    <w:rsid w:val="00EE25C7"/>
    <w:rsid w:val="00EE2771"/>
    <w:rsid w:val="00EE283C"/>
    <w:rsid w:val="00EE358B"/>
    <w:rsid w:val="00EE41C8"/>
    <w:rsid w:val="00EE4EAF"/>
    <w:rsid w:val="00EE5186"/>
    <w:rsid w:val="00EE54B2"/>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6AB9"/>
    <w:rsid w:val="00EF738E"/>
    <w:rsid w:val="00EF7B17"/>
    <w:rsid w:val="00EF7D98"/>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9D4"/>
    <w:rsid w:val="00F05AA9"/>
    <w:rsid w:val="00F0635C"/>
    <w:rsid w:val="00F06A5D"/>
    <w:rsid w:val="00F07578"/>
    <w:rsid w:val="00F076E6"/>
    <w:rsid w:val="00F07F73"/>
    <w:rsid w:val="00F10063"/>
    <w:rsid w:val="00F11178"/>
    <w:rsid w:val="00F11CA3"/>
    <w:rsid w:val="00F11EFF"/>
    <w:rsid w:val="00F1276A"/>
    <w:rsid w:val="00F12785"/>
    <w:rsid w:val="00F129A6"/>
    <w:rsid w:val="00F12A3A"/>
    <w:rsid w:val="00F12A61"/>
    <w:rsid w:val="00F12AE3"/>
    <w:rsid w:val="00F12C32"/>
    <w:rsid w:val="00F12D84"/>
    <w:rsid w:val="00F13C16"/>
    <w:rsid w:val="00F14266"/>
    <w:rsid w:val="00F14343"/>
    <w:rsid w:val="00F147C7"/>
    <w:rsid w:val="00F149B8"/>
    <w:rsid w:val="00F14B2A"/>
    <w:rsid w:val="00F15069"/>
    <w:rsid w:val="00F1550F"/>
    <w:rsid w:val="00F1579C"/>
    <w:rsid w:val="00F158A8"/>
    <w:rsid w:val="00F15DEF"/>
    <w:rsid w:val="00F16184"/>
    <w:rsid w:val="00F162B5"/>
    <w:rsid w:val="00F167C7"/>
    <w:rsid w:val="00F169E5"/>
    <w:rsid w:val="00F16A45"/>
    <w:rsid w:val="00F16FF4"/>
    <w:rsid w:val="00F17098"/>
    <w:rsid w:val="00F1736F"/>
    <w:rsid w:val="00F17602"/>
    <w:rsid w:val="00F17AD4"/>
    <w:rsid w:val="00F17BE7"/>
    <w:rsid w:val="00F17D18"/>
    <w:rsid w:val="00F20332"/>
    <w:rsid w:val="00F2037A"/>
    <w:rsid w:val="00F20578"/>
    <w:rsid w:val="00F209B2"/>
    <w:rsid w:val="00F215F4"/>
    <w:rsid w:val="00F2165D"/>
    <w:rsid w:val="00F218E1"/>
    <w:rsid w:val="00F222A3"/>
    <w:rsid w:val="00F22353"/>
    <w:rsid w:val="00F2294E"/>
    <w:rsid w:val="00F233CC"/>
    <w:rsid w:val="00F2395D"/>
    <w:rsid w:val="00F2399F"/>
    <w:rsid w:val="00F23E5F"/>
    <w:rsid w:val="00F23ED5"/>
    <w:rsid w:val="00F24839"/>
    <w:rsid w:val="00F248E1"/>
    <w:rsid w:val="00F24951"/>
    <w:rsid w:val="00F25565"/>
    <w:rsid w:val="00F259DA"/>
    <w:rsid w:val="00F25CB2"/>
    <w:rsid w:val="00F25F03"/>
    <w:rsid w:val="00F2644C"/>
    <w:rsid w:val="00F26EA2"/>
    <w:rsid w:val="00F3003A"/>
    <w:rsid w:val="00F3013C"/>
    <w:rsid w:val="00F3074D"/>
    <w:rsid w:val="00F30893"/>
    <w:rsid w:val="00F32295"/>
    <w:rsid w:val="00F3237F"/>
    <w:rsid w:val="00F33305"/>
    <w:rsid w:val="00F33DEB"/>
    <w:rsid w:val="00F34E2B"/>
    <w:rsid w:val="00F34E3D"/>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A3D"/>
    <w:rsid w:val="00F41C19"/>
    <w:rsid w:val="00F41CDB"/>
    <w:rsid w:val="00F41DB1"/>
    <w:rsid w:val="00F41ECA"/>
    <w:rsid w:val="00F42123"/>
    <w:rsid w:val="00F421D3"/>
    <w:rsid w:val="00F42876"/>
    <w:rsid w:val="00F42CB1"/>
    <w:rsid w:val="00F4308F"/>
    <w:rsid w:val="00F43DF3"/>
    <w:rsid w:val="00F45B4C"/>
    <w:rsid w:val="00F46D40"/>
    <w:rsid w:val="00F46DC7"/>
    <w:rsid w:val="00F47108"/>
    <w:rsid w:val="00F476D8"/>
    <w:rsid w:val="00F47A85"/>
    <w:rsid w:val="00F47E18"/>
    <w:rsid w:val="00F514E3"/>
    <w:rsid w:val="00F51527"/>
    <w:rsid w:val="00F51AF6"/>
    <w:rsid w:val="00F5204F"/>
    <w:rsid w:val="00F5256F"/>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57488"/>
    <w:rsid w:val="00F60CC3"/>
    <w:rsid w:val="00F60DE6"/>
    <w:rsid w:val="00F6140D"/>
    <w:rsid w:val="00F614B0"/>
    <w:rsid w:val="00F61DD7"/>
    <w:rsid w:val="00F62A44"/>
    <w:rsid w:val="00F63099"/>
    <w:rsid w:val="00F633AB"/>
    <w:rsid w:val="00F63936"/>
    <w:rsid w:val="00F63FB4"/>
    <w:rsid w:val="00F64217"/>
    <w:rsid w:val="00F64BAC"/>
    <w:rsid w:val="00F64DCC"/>
    <w:rsid w:val="00F64F6C"/>
    <w:rsid w:val="00F65F21"/>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5B8"/>
    <w:rsid w:val="00F74E51"/>
    <w:rsid w:val="00F75856"/>
    <w:rsid w:val="00F75E5D"/>
    <w:rsid w:val="00F773D7"/>
    <w:rsid w:val="00F81131"/>
    <w:rsid w:val="00F8177C"/>
    <w:rsid w:val="00F817B0"/>
    <w:rsid w:val="00F818CD"/>
    <w:rsid w:val="00F81955"/>
    <w:rsid w:val="00F82008"/>
    <w:rsid w:val="00F8300E"/>
    <w:rsid w:val="00F837E0"/>
    <w:rsid w:val="00F84B41"/>
    <w:rsid w:val="00F84E43"/>
    <w:rsid w:val="00F86609"/>
    <w:rsid w:val="00F86A1F"/>
    <w:rsid w:val="00F8720A"/>
    <w:rsid w:val="00F87747"/>
    <w:rsid w:val="00F87E92"/>
    <w:rsid w:val="00F90807"/>
    <w:rsid w:val="00F90B87"/>
    <w:rsid w:val="00F90D99"/>
    <w:rsid w:val="00F90FF9"/>
    <w:rsid w:val="00F911D4"/>
    <w:rsid w:val="00F91206"/>
    <w:rsid w:val="00F918D7"/>
    <w:rsid w:val="00F935BD"/>
    <w:rsid w:val="00F93CAF"/>
    <w:rsid w:val="00F945D8"/>
    <w:rsid w:val="00F95194"/>
    <w:rsid w:val="00F95327"/>
    <w:rsid w:val="00F95A00"/>
    <w:rsid w:val="00F965F7"/>
    <w:rsid w:val="00F96B00"/>
    <w:rsid w:val="00F96B04"/>
    <w:rsid w:val="00F97C95"/>
    <w:rsid w:val="00F97C9C"/>
    <w:rsid w:val="00FA09BA"/>
    <w:rsid w:val="00FA0C16"/>
    <w:rsid w:val="00FA0FC2"/>
    <w:rsid w:val="00FA13ED"/>
    <w:rsid w:val="00FA1511"/>
    <w:rsid w:val="00FA1647"/>
    <w:rsid w:val="00FA16D2"/>
    <w:rsid w:val="00FA2FB4"/>
    <w:rsid w:val="00FA3B15"/>
    <w:rsid w:val="00FA4176"/>
    <w:rsid w:val="00FA469A"/>
    <w:rsid w:val="00FA506D"/>
    <w:rsid w:val="00FA51DF"/>
    <w:rsid w:val="00FA5F93"/>
    <w:rsid w:val="00FA6492"/>
    <w:rsid w:val="00FA678A"/>
    <w:rsid w:val="00FA70C5"/>
    <w:rsid w:val="00FA7184"/>
    <w:rsid w:val="00FA7D67"/>
    <w:rsid w:val="00FB04A2"/>
    <w:rsid w:val="00FB08B8"/>
    <w:rsid w:val="00FB1749"/>
    <w:rsid w:val="00FB185C"/>
    <w:rsid w:val="00FB1C16"/>
    <w:rsid w:val="00FB25CA"/>
    <w:rsid w:val="00FB2D15"/>
    <w:rsid w:val="00FB2D55"/>
    <w:rsid w:val="00FB2E10"/>
    <w:rsid w:val="00FB3217"/>
    <w:rsid w:val="00FB35E7"/>
    <w:rsid w:val="00FB3DFB"/>
    <w:rsid w:val="00FB3F53"/>
    <w:rsid w:val="00FB400E"/>
    <w:rsid w:val="00FB45F5"/>
    <w:rsid w:val="00FB50DF"/>
    <w:rsid w:val="00FB589B"/>
    <w:rsid w:val="00FB60E4"/>
    <w:rsid w:val="00FB633F"/>
    <w:rsid w:val="00FB6AF8"/>
    <w:rsid w:val="00FB73F8"/>
    <w:rsid w:val="00FB7672"/>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D1B"/>
    <w:rsid w:val="00FC721A"/>
    <w:rsid w:val="00FC74CD"/>
    <w:rsid w:val="00FC7532"/>
    <w:rsid w:val="00FC791E"/>
    <w:rsid w:val="00FC7A94"/>
    <w:rsid w:val="00FD0260"/>
    <w:rsid w:val="00FD04D8"/>
    <w:rsid w:val="00FD0C09"/>
    <w:rsid w:val="00FD160A"/>
    <w:rsid w:val="00FD1D53"/>
    <w:rsid w:val="00FD1F59"/>
    <w:rsid w:val="00FD26CD"/>
    <w:rsid w:val="00FD2C8C"/>
    <w:rsid w:val="00FD2E54"/>
    <w:rsid w:val="00FD36AB"/>
    <w:rsid w:val="00FD4031"/>
    <w:rsid w:val="00FD432F"/>
    <w:rsid w:val="00FD4A47"/>
    <w:rsid w:val="00FD4BCD"/>
    <w:rsid w:val="00FD51E0"/>
    <w:rsid w:val="00FD53A9"/>
    <w:rsid w:val="00FD5B7B"/>
    <w:rsid w:val="00FD63D3"/>
    <w:rsid w:val="00FD6421"/>
    <w:rsid w:val="00FD6F09"/>
    <w:rsid w:val="00FD7145"/>
    <w:rsid w:val="00FD749A"/>
    <w:rsid w:val="00FD7961"/>
    <w:rsid w:val="00FD7D12"/>
    <w:rsid w:val="00FE022F"/>
    <w:rsid w:val="00FE04C7"/>
    <w:rsid w:val="00FE0519"/>
    <w:rsid w:val="00FE0FBD"/>
    <w:rsid w:val="00FE1770"/>
    <w:rsid w:val="00FE191D"/>
    <w:rsid w:val="00FE1F3D"/>
    <w:rsid w:val="00FE2332"/>
    <w:rsid w:val="00FE28C8"/>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C7A"/>
    <w:rsid w:val="00FF2ED8"/>
    <w:rsid w:val="00FF3D10"/>
    <w:rsid w:val="00FF3DDC"/>
    <w:rsid w:val="00FF432B"/>
    <w:rsid w:val="00FF497E"/>
    <w:rsid w:val="00FF49B4"/>
    <w:rsid w:val="00FF5967"/>
    <w:rsid w:val="00FF59B0"/>
    <w:rsid w:val="00FF652A"/>
    <w:rsid w:val="00FF6671"/>
    <w:rsid w:val="00FF7278"/>
    <w:rsid w:val="00FF7690"/>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99" w:qFormat="1"/>
    <w:lsdException w:name="Emphasis" w:uiPriority="20" w:qFormat="1"/>
    <w:lsdException w:name="Document Map"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uiPriority w:val="99"/>
    <w:qFormat/>
    <w:rsid w:val="0073656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83103"/>
    <w:pPr>
      <w:keepNext/>
      <w:jc w:val="center"/>
      <w:outlineLvl w:val="1"/>
    </w:pPr>
    <w:rPr>
      <w:b/>
      <w:sz w:val="28"/>
      <w:szCs w:val="20"/>
    </w:rPr>
  </w:style>
  <w:style w:type="paragraph" w:styleId="3">
    <w:name w:val="heading 3"/>
    <w:basedOn w:val="a"/>
    <w:next w:val="a"/>
    <w:link w:val="30"/>
    <w:uiPriority w:val="99"/>
    <w:qFormat/>
    <w:rsid w:val="00083103"/>
    <w:pPr>
      <w:keepNext/>
      <w:outlineLvl w:val="2"/>
    </w:pPr>
    <w:rPr>
      <w:b/>
      <w:sz w:val="28"/>
      <w:szCs w:val="20"/>
    </w:rPr>
  </w:style>
  <w:style w:type="paragraph" w:styleId="4">
    <w:name w:val="heading 4"/>
    <w:basedOn w:val="a"/>
    <w:next w:val="a"/>
    <w:link w:val="40"/>
    <w:uiPriority w:val="99"/>
    <w:qFormat/>
    <w:rsid w:val="00083103"/>
    <w:pPr>
      <w:keepNext/>
      <w:outlineLvl w:val="3"/>
    </w:pPr>
    <w:rPr>
      <w:b/>
      <w:sz w:val="20"/>
      <w:szCs w:val="20"/>
    </w:rPr>
  </w:style>
  <w:style w:type="paragraph" w:styleId="5">
    <w:name w:val="heading 5"/>
    <w:basedOn w:val="a"/>
    <w:next w:val="a"/>
    <w:link w:val="50"/>
    <w:uiPriority w:val="99"/>
    <w:qFormat/>
    <w:rsid w:val="00083103"/>
    <w:pPr>
      <w:keepNext/>
      <w:jc w:val="center"/>
      <w:outlineLvl w:val="4"/>
    </w:pPr>
    <w:rPr>
      <w:b/>
      <w:szCs w:val="20"/>
    </w:rPr>
  </w:style>
  <w:style w:type="paragraph" w:styleId="6">
    <w:name w:val="heading 6"/>
    <w:basedOn w:val="a"/>
    <w:next w:val="a"/>
    <w:link w:val="60"/>
    <w:uiPriority w:val="99"/>
    <w:qFormat/>
    <w:rsid w:val="00083103"/>
    <w:pPr>
      <w:keepNext/>
      <w:jc w:val="center"/>
      <w:outlineLvl w:val="5"/>
    </w:pPr>
    <w:rPr>
      <w:szCs w:val="20"/>
    </w:rPr>
  </w:style>
  <w:style w:type="paragraph" w:styleId="7">
    <w:name w:val="heading 7"/>
    <w:basedOn w:val="a"/>
    <w:next w:val="a"/>
    <w:link w:val="70"/>
    <w:uiPriority w:val="99"/>
    <w:qFormat/>
    <w:rsid w:val="00083103"/>
    <w:pPr>
      <w:keepNext/>
      <w:outlineLvl w:val="6"/>
    </w:pPr>
    <w:rPr>
      <w:b/>
      <w:szCs w:val="20"/>
    </w:rPr>
  </w:style>
  <w:style w:type="paragraph" w:styleId="8">
    <w:name w:val="heading 8"/>
    <w:basedOn w:val="a"/>
    <w:next w:val="a"/>
    <w:link w:val="80"/>
    <w:uiPriority w:val="99"/>
    <w:qFormat/>
    <w:rsid w:val="00083103"/>
    <w:pPr>
      <w:keepNext/>
      <w:outlineLvl w:val="7"/>
    </w:pPr>
    <w:rPr>
      <w:b/>
      <w:sz w:val="16"/>
      <w:szCs w:val="20"/>
    </w:rPr>
  </w:style>
  <w:style w:type="paragraph" w:styleId="9">
    <w:name w:val="heading 9"/>
    <w:basedOn w:val="a"/>
    <w:next w:val="a"/>
    <w:link w:val="90"/>
    <w:uiPriority w:val="99"/>
    <w:qFormat/>
    <w:rsid w:val="00083103"/>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36564"/>
    <w:rPr>
      <w:rFonts w:ascii="Arial" w:hAnsi="Arial"/>
      <w:b/>
      <w:bCs/>
      <w:color w:val="000080"/>
    </w:rPr>
  </w:style>
  <w:style w:type="character" w:customStyle="1" w:styleId="20">
    <w:name w:val="Заголовок 2 Знак"/>
    <w:basedOn w:val="a0"/>
    <w:link w:val="2"/>
    <w:uiPriority w:val="99"/>
    <w:rsid w:val="00083103"/>
    <w:rPr>
      <w:b/>
      <w:sz w:val="28"/>
    </w:rPr>
  </w:style>
  <w:style w:type="character" w:customStyle="1" w:styleId="30">
    <w:name w:val="Заголовок 3 Знак"/>
    <w:basedOn w:val="a0"/>
    <w:link w:val="3"/>
    <w:uiPriority w:val="99"/>
    <w:rsid w:val="00083103"/>
    <w:rPr>
      <w:b/>
      <w:sz w:val="28"/>
    </w:rPr>
  </w:style>
  <w:style w:type="character" w:customStyle="1" w:styleId="40">
    <w:name w:val="Заголовок 4 Знак"/>
    <w:basedOn w:val="a0"/>
    <w:link w:val="4"/>
    <w:uiPriority w:val="99"/>
    <w:rsid w:val="00083103"/>
    <w:rPr>
      <w:b/>
    </w:rPr>
  </w:style>
  <w:style w:type="character" w:customStyle="1" w:styleId="50">
    <w:name w:val="Заголовок 5 Знак"/>
    <w:basedOn w:val="a0"/>
    <w:link w:val="5"/>
    <w:uiPriority w:val="99"/>
    <w:rsid w:val="00083103"/>
    <w:rPr>
      <w:b/>
      <w:sz w:val="24"/>
    </w:rPr>
  </w:style>
  <w:style w:type="character" w:customStyle="1" w:styleId="60">
    <w:name w:val="Заголовок 6 Знак"/>
    <w:basedOn w:val="a0"/>
    <w:link w:val="6"/>
    <w:uiPriority w:val="99"/>
    <w:rsid w:val="00083103"/>
    <w:rPr>
      <w:sz w:val="24"/>
    </w:rPr>
  </w:style>
  <w:style w:type="character" w:customStyle="1" w:styleId="70">
    <w:name w:val="Заголовок 7 Знак"/>
    <w:basedOn w:val="a0"/>
    <w:link w:val="7"/>
    <w:uiPriority w:val="99"/>
    <w:rsid w:val="00083103"/>
    <w:rPr>
      <w:b/>
      <w:sz w:val="24"/>
    </w:rPr>
  </w:style>
  <w:style w:type="character" w:customStyle="1" w:styleId="80">
    <w:name w:val="Заголовок 8 Знак"/>
    <w:basedOn w:val="a0"/>
    <w:link w:val="8"/>
    <w:uiPriority w:val="99"/>
    <w:rsid w:val="00083103"/>
    <w:rPr>
      <w:b/>
      <w:sz w:val="16"/>
    </w:rPr>
  </w:style>
  <w:style w:type="character" w:customStyle="1" w:styleId="90">
    <w:name w:val="Заголовок 9 Знак"/>
    <w:basedOn w:val="a0"/>
    <w:link w:val="9"/>
    <w:uiPriority w:val="99"/>
    <w:rsid w:val="00083103"/>
    <w:rPr>
      <w:sz w:val="28"/>
    </w:rPr>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link w:val="a5"/>
    <w:uiPriority w:val="99"/>
    <w:rsid w:val="00E94239"/>
    <w:pPr>
      <w:tabs>
        <w:tab w:val="center" w:pos="4677"/>
        <w:tab w:val="right" w:pos="9355"/>
      </w:tabs>
    </w:pPr>
  </w:style>
  <w:style w:type="character" w:customStyle="1" w:styleId="a5">
    <w:name w:val="Верхний колонтитул Знак"/>
    <w:basedOn w:val="a0"/>
    <w:link w:val="a4"/>
    <w:uiPriority w:val="99"/>
    <w:locked/>
    <w:rsid w:val="00083103"/>
    <w:rPr>
      <w:sz w:val="24"/>
      <w:szCs w:val="24"/>
    </w:rPr>
  </w:style>
  <w:style w:type="character" w:styleId="a6">
    <w:name w:val="page number"/>
    <w:basedOn w:val="a0"/>
    <w:uiPriority w:val="99"/>
    <w:rsid w:val="00E94239"/>
  </w:style>
  <w:style w:type="paragraph" w:styleId="a7">
    <w:name w:val="Body Text Indent"/>
    <w:basedOn w:val="a"/>
    <w:link w:val="a8"/>
    <w:uiPriority w:val="99"/>
    <w:rsid w:val="00A31B1B"/>
    <w:pPr>
      <w:ind w:firstLine="567"/>
      <w:jc w:val="center"/>
    </w:pPr>
    <w:rPr>
      <w:b/>
      <w:sz w:val="32"/>
      <w:szCs w:val="20"/>
      <w:u w:val="single"/>
    </w:rPr>
  </w:style>
  <w:style w:type="character" w:customStyle="1" w:styleId="a8">
    <w:name w:val="Основной текст с отступом Знак"/>
    <w:link w:val="a7"/>
    <w:uiPriority w:val="99"/>
    <w:rsid w:val="00A31B1B"/>
    <w:rPr>
      <w:b/>
      <w:sz w:val="32"/>
      <w:u w:val="single"/>
    </w:rPr>
  </w:style>
  <w:style w:type="paragraph" w:styleId="a9">
    <w:name w:val="footer"/>
    <w:basedOn w:val="a"/>
    <w:link w:val="aa"/>
    <w:uiPriority w:val="99"/>
    <w:rsid w:val="00887939"/>
    <w:pPr>
      <w:tabs>
        <w:tab w:val="center" w:pos="4677"/>
        <w:tab w:val="right" w:pos="9355"/>
      </w:tabs>
    </w:pPr>
  </w:style>
  <w:style w:type="character" w:customStyle="1" w:styleId="aa">
    <w:name w:val="Нижний колонтитул Знак"/>
    <w:link w:val="a9"/>
    <w:uiPriority w:val="99"/>
    <w:rsid w:val="00887939"/>
    <w:rPr>
      <w:sz w:val="24"/>
      <w:szCs w:val="24"/>
    </w:rPr>
  </w:style>
  <w:style w:type="paragraph" w:styleId="ab">
    <w:name w:val="Body Text"/>
    <w:basedOn w:val="a"/>
    <w:link w:val="ac"/>
    <w:uiPriority w:val="99"/>
    <w:rsid w:val="00DE0F08"/>
    <w:pPr>
      <w:spacing w:after="120"/>
    </w:pPr>
  </w:style>
  <w:style w:type="character" w:customStyle="1" w:styleId="ac">
    <w:name w:val="Основной текст Знак"/>
    <w:link w:val="ab"/>
    <w:uiPriority w:val="99"/>
    <w:rsid w:val="00DE0F08"/>
    <w:rPr>
      <w:sz w:val="24"/>
      <w:szCs w:val="24"/>
    </w:rPr>
  </w:style>
  <w:style w:type="paragraph" w:styleId="ad">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
    <w:basedOn w:val="a"/>
    <w:uiPriority w:val="34"/>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rsid w:val="000B6CD2"/>
    <w:pPr>
      <w:widowControl w:val="0"/>
      <w:autoSpaceDE w:val="0"/>
      <w:autoSpaceDN w:val="0"/>
      <w:adjustRightInd w:val="0"/>
    </w:pPr>
    <w:rPr>
      <w:rFonts w:ascii="Courier New" w:hAnsi="Courier New" w:cs="Courier New"/>
    </w:rPr>
  </w:style>
  <w:style w:type="table" w:styleId="ae">
    <w:name w:val="Table Grid"/>
    <w:basedOn w:val="a1"/>
    <w:uiPriority w:val="59"/>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rsid w:val="00491A51"/>
    <w:rPr>
      <w:sz w:val="20"/>
      <w:szCs w:val="20"/>
    </w:rPr>
  </w:style>
  <w:style w:type="character" w:customStyle="1" w:styleId="af0">
    <w:name w:val="Текст сноски Знак"/>
    <w:basedOn w:val="a0"/>
    <w:link w:val="af"/>
    <w:rsid w:val="00491A51"/>
  </w:style>
  <w:style w:type="character" w:styleId="af1">
    <w:name w:val="footnote reference"/>
    <w:rsid w:val="00491A51"/>
    <w:rPr>
      <w:vertAlign w:val="superscript"/>
    </w:rPr>
  </w:style>
  <w:style w:type="paragraph" w:customStyle="1" w:styleId="af2">
    <w:name w:val="Документ"/>
    <w:basedOn w:val="a"/>
    <w:link w:val="af3"/>
    <w:rsid w:val="00D757AF"/>
    <w:pPr>
      <w:spacing w:line="360" w:lineRule="auto"/>
      <w:ind w:firstLine="709"/>
      <w:jc w:val="both"/>
    </w:pPr>
    <w:rPr>
      <w:rFonts w:eastAsia="Calibri"/>
      <w:sz w:val="28"/>
      <w:szCs w:val="20"/>
    </w:rPr>
  </w:style>
  <w:style w:type="character" w:customStyle="1" w:styleId="af3">
    <w:name w:val="Документ Знак"/>
    <w:link w:val="af2"/>
    <w:locked/>
    <w:rsid w:val="00D757AF"/>
    <w:rPr>
      <w:rFonts w:eastAsia="Calibri"/>
      <w:sz w:val="28"/>
    </w:rPr>
  </w:style>
  <w:style w:type="paragraph" w:styleId="af4">
    <w:name w:val="Normal (Web)"/>
    <w:basedOn w:val="a"/>
    <w:unhideWhenUsed/>
    <w:rsid w:val="001F31E1"/>
    <w:pPr>
      <w:spacing w:before="100" w:beforeAutospacing="1" w:after="100" w:afterAutospacing="1"/>
    </w:pPr>
  </w:style>
  <w:style w:type="character" w:styleId="af5">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uiPriority w:val="99"/>
    <w:rsid w:val="00AC062F"/>
    <w:pPr>
      <w:widowControl w:val="0"/>
      <w:autoSpaceDE w:val="0"/>
      <w:autoSpaceDN w:val="0"/>
      <w:adjustRightInd w:val="0"/>
    </w:pPr>
    <w:rPr>
      <w:rFonts w:ascii="Arial" w:hAnsi="Arial" w:cs="Arial"/>
    </w:rPr>
  </w:style>
  <w:style w:type="paragraph" w:styleId="af6">
    <w:name w:val="Balloon Text"/>
    <w:basedOn w:val="a"/>
    <w:link w:val="af7"/>
    <w:uiPriority w:val="99"/>
    <w:rsid w:val="00663789"/>
    <w:rPr>
      <w:rFonts w:ascii="Tahoma" w:hAnsi="Tahoma" w:cs="Tahoma"/>
      <w:sz w:val="16"/>
      <w:szCs w:val="16"/>
    </w:rPr>
  </w:style>
  <w:style w:type="character" w:customStyle="1" w:styleId="af7">
    <w:name w:val="Текст выноски Знак"/>
    <w:basedOn w:val="a0"/>
    <w:link w:val="af6"/>
    <w:uiPriority w:val="99"/>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8">
    <w:name w:val="Emphasis"/>
    <w:basedOn w:val="a0"/>
    <w:uiPriority w:val="20"/>
    <w:qFormat/>
    <w:rsid w:val="00221C3A"/>
    <w:rPr>
      <w:i/>
      <w:iCs/>
    </w:rPr>
  </w:style>
  <w:style w:type="character" w:styleId="af9">
    <w:name w:val="Strong"/>
    <w:basedOn w:val="a0"/>
    <w:uiPriority w:val="99"/>
    <w:qFormat/>
    <w:rsid w:val="001C2CA0"/>
    <w:rPr>
      <w:b/>
      <w:bCs/>
    </w:rPr>
  </w:style>
  <w:style w:type="paragraph" w:styleId="afa">
    <w:name w:val="Title"/>
    <w:basedOn w:val="a"/>
    <w:link w:val="afb"/>
    <w:uiPriority w:val="99"/>
    <w:qFormat/>
    <w:rsid w:val="00083103"/>
    <w:pPr>
      <w:jc w:val="center"/>
    </w:pPr>
    <w:rPr>
      <w:sz w:val="28"/>
      <w:szCs w:val="20"/>
    </w:rPr>
  </w:style>
  <w:style w:type="character" w:customStyle="1" w:styleId="afb">
    <w:name w:val="Название Знак"/>
    <w:basedOn w:val="a0"/>
    <w:link w:val="afa"/>
    <w:uiPriority w:val="99"/>
    <w:rsid w:val="00083103"/>
    <w:rPr>
      <w:sz w:val="28"/>
    </w:rPr>
  </w:style>
  <w:style w:type="paragraph" w:styleId="21">
    <w:name w:val="Body Text 2"/>
    <w:basedOn w:val="a"/>
    <w:link w:val="22"/>
    <w:uiPriority w:val="99"/>
    <w:rsid w:val="00083103"/>
    <w:pPr>
      <w:jc w:val="center"/>
    </w:pPr>
    <w:rPr>
      <w:sz w:val="32"/>
      <w:szCs w:val="20"/>
    </w:rPr>
  </w:style>
  <w:style w:type="character" w:customStyle="1" w:styleId="22">
    <w:name w:val="Основной текст 2 Знак"/>
    <w:basedOn w:val="a0"/>
    <w:link w:val="21"/>
    <w:uiPriority w:val="99"/>
    <w:rsid w:val="00083103"/>
    <w:rPr>
      <w:sz w:val="32"/>
    </w:rPr>
  </w:style>
  <w:style w:type="paragraph" w:styleId="31">
    <w:name w:val="Body Text 3"/>
    <w:basedOn w:val="a"/>
    <w:link w:val="32"/>
    <w:uiPriority w:val="99"/>
    <w:rsid w:val="00083103"/>
    <w:rPr>
      <w:szCs w:val="20"/>
    </w:rPr>
  </w:style>
  <w:style w:type="character" w:customStyle="1" w:styleId="32">
    <w:name w:val="Основной текст 3 Знак"/>
    <w:basedOn w:val="a0"/>
    <w:link w:val="31"/>
    <w:uiPriority w:val="99"/>
    <w:rsid w:val="00083103"/>
    <w:rPr>
      <w:sz w:val="24"/>
    </w:rPr>
  </w:style>
  <w:style w:type="paragraph" w:styleId="afc">
    <w:name w:val="caption"/>
    <w:basedOn w:val="a"/>
    <w:next w:val="a"/>
    <w:uiPriority w:val="99"/>
    <w:qFormat/>
    <w:rsid w:val="00083103"/>
    <w:pPr>
      <w:jc w:val="center"/>
    </w:pPr>
    <w:rPr>
      <w:b/>
      <w:bCs/>
      <w:szCs w:val="20"/>
    </w:rPr>
  </w:style>
  <w:style w:type="paragraph" w:customStyle="1" w:styleId="11">
    <w:name w:val="Обычный1"/>
    <w:uiPriority w:val="99"/>
    <w:rsid w:val="00083103"/>
    <w:rPr>
      <w:sz w:val="26"/>
    </w:rPr>
  </w:style>
  <w:style w:type="paragraph" w:customStyle="1" w:styleId="ConsPlusTitle">
    <w:name w:val="ConsPlusTitle"/>
    <w:uiPriority w:val="99"/>
    <w:rsid w:val="00083103"/>
    <w:pPr>
      <w:widowControl w:val="0"/>
      <w:autoSpaceDE w:val="0"/>
      <w:autoSpaceDN w:val="0"/>
      <w:adjustRightInd w:val="0"/>
    </w:pPr>
    <w:rPr>
      <w:b/>
      <w:bCs/>
      <w:sz w:val="24"/>
      <w:szCs w:val="24"/>
    </w:rPr>
  </w:style>
  <w:style w:type="paragraph" w:customStyle="1" w:styleId="ConsNormal">
    <w:name w:val="ConsNormal"/>
    <w:uiPriority w:val="99"/>
    <w:rsid w:val="00083103"/>
    <w:pPr>
      <w:widowControl w:val="0"/>
      <w:autoSpaceDE w:val="0"/>
      <w:autoSpaceDN w:val="0"/>
      <w:adjustRightInd w:val="0"/>
      <w:ind w:firstLine="720"/>
    </w:pPr>
    <w:rPr>
      <w:rFonts w:ascii="Arial" w:hAnsi="Arial" w:cs="Arial"/>
      <w:lang w:eastAsia="en-US"/>
    </w:rPr>
  </w:style>
  <w:style w:type="paragraph" w:customStyle="1" w:styleId="23">
    <w:name w:val="Знак Знак2"/>
    <w:basedOn w:val="a"/>
    <w:uiPriority w:val="99"/>
    <w:rsid w:val="00083103"/>
    <w:pPr>
      <w:spacing w:after="160" w:line="240" w:lineRule="exact"/>
    </w:pPr>
    <w:rPr>
      <w:rFonts w:ascii="Verdana" w:hAnsi="Verdana"/>
      <w:sz w:val="20"/>
      <w:szCs w:val="20"/>
      <w:lang w:val="en-US" w:eastAsia="en-US"/>
    </w:rPr>
  </w:style>
  <w:style w:type="paragraph" w:styleId="afd">
    <w:name w:val="Document Map"/>
    <w:basedOn w:val="a"/>
    <w:link w:val="afe"/>
    <w:uiPriority w:val="99"/>
    <w:rsid w:val="00083103"/>
    <w:rPr>
      <w:rFonts w:ascii="Tahoma" w:hAnsi="Tahoma" w:cs="Tahoma"/>
      <w:sz w:val="16"/>
      <w:szCs w:val="16"/>
    </w:rPr>
  </w:style>
  <w:style w:type="character" w:customStyle="1" w:styleId="afe">
    <w:name w:val="Схема документа Знак"/>
    <w:basedOn w:val="a0"/>
    <w:link w:val="afd"/>
    <w:uiPriority w:val="99"/>
    <w:rsid w:val="00083103"/>
    <w:rPr>
      <w:rFonts w:ascii="Tahoma" w:hAnsi="Tahoma" w:cs="Tahoma"/>
      <w:sz w:val="16"/>
      <w:szCs w:val="16"/>
    </w:rPr>
  </w:style>
  <w:style w:type="character" w:styleId="aff">
    <w:name w:val="FollowedHyperlink"/>
    <w:uiPriority w:val="99"/>
    <w:rsid w:val="00083103"/>
    <w:rPr>
      <w:color w:val="800080"/>
      <w:u w:val="single"/>
    </w:rPr>
  </w:style>
  <w:style w:type="paragraph" w:customStyle="1" w:styleId="xl63">
    <w:name w:val="xl63"/>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65">
    <w:name w:val="xl65"/>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69">
    <w:name w:val="xl69"/>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0">
    <w:name w:val="xl70"/>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4">
    <w:name w:val="xl7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customStyle="1" w:styleId="xl75">
    <w:name w:val="xl75"/>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6">
    <w:name w:val="xl76"/>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style>
  <w:style w:type="paragraph" w:customStyle="1" w:styleId="xl77">
    <w:name w:val="xl77"/>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78">
    <w:name w:val="xl78"/>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textAlignment w:val="top"/>
    </w:pPr>
    <w:rPr>
      <w:b/>
      <w:bCs/>
    </w:rPr>
  </w:style>
  <w:style w:type="paragraph" w:customStyle="1" w:styleId="xl79">
    <w:name w:val="xl79"/>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styleId="aff0">
    <w:name w:val="List"/>
    <w:basedOn w:val="a"/>
    <w:uiPriority w:val="99"/>
    <w:rsid w:val="00083103"/>
    <w:pPr>
      <w:ind w:left="283" w:hanging="283"/>
    </w:pPr>
  </w:style>
  <w:style w:type="paragraph" w:styleId="24">
    <w:name w:val="Body Text Indent 2"/>
    <w:basedOn w:val="a"/>
    <w:link w:val="25"/>
    <w:uiPriority w:val="99"/>
    <w:rsid w:val="00083103"/>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83103"/>
  </w:style>
  <w:style w:type="paragraph" w:customStyle="1" w:styleId="51">
    <w:name w:val="Знак5 Знак Знак Знак"/>
    <w:basedOn w:val="a"/>
    <w:uiPriority w:val="99"/>
    <w:rsid w:val="00083103"/>
    <w:pPr>
      <w:spacing w:after="160" w:line="240" w:lineRule="exact"/>
    </w:pPr>
    <w:rPr>
      <w:rFonts w:ascii="Verdana" w:hAnsi="Verdana"/>
      <w:sz w:val="20"/>
      <w:szCs w:val="20"/>
      <w:lang w:val="en-US" w:eastAsia="en-US"/>
    </w:rPr>
  </w:style>
  <w:style w:type="paragraph" w:customStyle="1" w:styleId="12">
    <w:name w:val="Знак1"/>
    <w:basedOn w:val="a"/>
    <w:uiPriority w:val="99"/>
    <w:rsid w:val="00083103"/>
    <w:pPr>
      <w:spacing w:before="100" w:beforeAutospacing="1" w:after="100" w:afterAutospacing="1"/>
    </w:pPr>
    <w:rPr>
      <w:rFonts w:ascii="Tahoma" w:hAnsi="Tahoma"/>
      <w:sz w:val="20"/>
      <w:szCs w:val="20"/>
      <w:lang w:val="en-US" w:eastAsia="en-US"/>
    </w:rPr>
  </w:style>
  <w:style w:type="paragraph" w:customStyle="1" w:styleId="13">
    <w:name w:val="1"/>
    <w:basedOn w:val="a"/>
    <w:uiPriority w:val="99"/>
    <w:rsid w:val="00083103"/>
    <w:pPr>
      <w:spacing w:after="160" w:line="240" w:lineRule="exact"/>
    </w:pPr>
    <w:rPr>
      <w:rFonts w:ascii="Verdana" w:hAnsi="Verdana"/>
      <w:sz w:val="20"/>
      <w:szCs w:val="20"/>
      <w:lang w:val="en-US" w:eastAsia="en-US"/>
    </w:rPr>
  </w:style>
  <w:style w:type="paragraph" w:customStyle="1" w:styleId="aff1">
    <w:name w:val="Знак"/>
    <w:basedOn w:val="a"/>
    <w:uiPriority w:val="99"/>
    <w:rsid w:val="00083103"/>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083103"/>
    <w:pPr>
      <w:widowControl w:val="0"/>
      <w:autoSpaceDE w:val="0"/>
      <w:autoSpaceDN w:val="0"/>
      <w:adjustRightInd w:val="0"/>
    </w:pPr>
    <w:rPr>
      <w:rFonts w:ascii="Arial" w:hAnsi="Arial" w:cs="Arial"/>
    </w:rPr>
  </w:style>
  <w:style w:type="paragraph" w:customStyle="1" w:styleId="NoParagraphStyle">
    <w:name w:val="[No Paragraph Style]"/>
    <w:uiPriority w:val="99"/>
    <w:rsid w:val="00083103"/>
    <w:pPr>
      <w:widowControl w:val="0"/>
      <w:autoSpaceDE w:val="0"/>
      <w:autoSpaceDN w:val="0"/>
      <w:adjustRightInd w:val="0"/>
      <w:spacing w:line="288" w:lineRule="auto"/>
      <w:textAlignment w:val="center"/>
    </w:pPr>
    <w:rPr>
      <w:rFonts w:ascii="Times" w:hAnsi="Times" w:cs="Times"/>
      <w:color w:val="000000"/>
      <w:sz w:val="24"/>
      <w:szCs w:val="24"/>
      <w:lang w:val="en-US"/>
    </w:rPr>
  </w:style>
  <w:style w:type="character" w:customStyle="1" w:styleId="FontStyle24">
    <w:name w:val="Font Style24"/>
    <w:uiPriority w:val="99"/>
    <w:rsid w:val="00083103"/>
    <w:rPr>
      <w:rFonts w:ascii="Times New Roman" w:hAnsi="Times New Roman" w:cs="Times New Roman"/>
      <w:sz w:val="20"/>
      <w:szCs w:val="20"/>
    </w:rPr>
  </w:style>
  <w:style w:type="paragraph" w:customStyle="1" w:styleId="Style2">
    <w:name w:val="Style2"/>
    <w:basedOn w:val="a"/>
    <w:uiPriority w:val="99"/>
    <w:rsid w:val="00083103"/>
    <w:pPr>
      <w:widowControl w:val="0"/>
      <w:autoSpaceDE w:val="0"/>
      <w:autoSpaceDN w:val="0"/>
      <w:adjustRightInd w:val="0"/>
      <w:spacing w:line="283" w:lineRule="exact"/>
      <w:ind w:firstLine="418"/>
    </w:pPr>
  </w:style>
  <w:style w:type="paragraph" w:customStyle="1" w:styleId="Style10">
    <w:name w:val="Style10"/>
    <w:basedOn w:val="a"/>
    <w:uiPriority w:val="99"/>
    <w:rsid w:val="00083103"/>
    <w:pPr>
      <w:widowControl w:val="0"/>
      <w:autoSpaceDE w:val="0"/>
      <w:autoSpaceDN w:val="0"/>
      <w:adjustRightInd w:val="0"/>
      <w:spacing w:line="283" w:lineRule="exact"/>
      <w:ind w:firstLine="293"/>
      <w:jc w:val="both"/>
    </w:pPr>
  </w:style>
  <w:style w:type="paragraph" w:customStyle="1" w:styleId="Style15">
    <w:name w:val="Style15"/>
    <w:basedOn w:val="a"/>
    <w:uiPriority w:val="99"/>
    <w:rsid w:val="00083103"/>
    <w:pPr>
      <w:widowControl w:val="0"/>
      <w:autoSpaceDE w:val="0"/>
      <w:autoSpaceDN w:val="0"/>
      <w:adjustRightInd w:val="0"/>
      <w:spacing w:line="283" w:lineRule="exact"/>
      <w:ind w:firstLine="331"/>
    </w:pPr>
  </w:style>
  <w:style w:type="paragraph" w:customStyle="1" w:styleId="1CStyle21">
    <w:name w:val="1CStyle21"/>
    <w:uiPriority w:val="99"/>
    <w:rsid w:val="00083103"/>
    <w:pPr>
      <w:spacing w:after="200" w:line="276" w:lineRule="auto"/>
      <w:jc w:val="center"/>
    </w:pPr>
    <w:rPr>
      <w:rFonts w:ascii="Arial" w:hAnsi="Arial"/>
      <w:sz w:val="22"/>
      <w:szCs w:val="22"/>
    </w:rPr>
  </w:style>
  <w:style w:type="paragraph" w:customStyle="1" w:styleId="Style16">
    <w:name w:val="Style16"/>
    <w:basedOn w:val="a"/>
    <w:uiPriority w:val="99"/>
    <w:rsid w:val="00083103"/>
    <w:pPr>
      <w:widowControl w:val="0"/>
      <w:autoSpaceDE w:val="0"/>
      <w:autoSpaceDN w:val="0"/>
      <w:adjustRightInd w:val="0"/>
      <w:spacing w:line="285" w:lineRule="exact"/>
      <w:ind w:firstLine="662"/>
      <w:jc w:val="both"/>
    </w:pPr>
    <w:rPr>
      <w:rFonts w:ascii="Calibri" w:hAnsi="Calibri" w:cs="Calibri"/>
    </w:rPr>
  </w:style>
  <w:style w:type="paragraph" w:customStyle="1" w:styleId="33">
    <w:name w:val="Название объекта3"/>
    <w:basedOn w:val="a"/>
    <w:uiPriority w:val="99"/>
    <w:rsid w:val="00083103"/>
    <w:pPr>
      <w:tabs>
        <w:tab w:val="left" w:pos="750"/>
        <w:tab w:val="left" w:pos="1020"/>
        <w:tab w:val="left" w:pos="2220"/>
        <w:tab w:val="left" w:pos="3718"/>
        <w:tab w:val="left" w:pos="15984"/>
      </w:tabs>
      <w:suppressAutoHyphens/>
      <w:overflowPunct w:val="0"/>
      <w:autoSpaceDE w:val="0"/>
      <w:spacing w:line="208" w:lineRule="auto"/>
      <w:ind w:firstLine="567"/>
      <w:jc w:val="both"/>
    </w:pPr>
    <w:rPr>
      <w:lang w:eastAsia="ar-SA"/>
    </w:rPr>
  </w:style>
  <w:style w:type="paragraph" w:customStyle="1" w:styleId="aff2">
    <w:name w:val="Стиль"/>
    <w:uiPriority w:val="99"/>
    <w:rsid w:val="00083103"/>
    <w:pPr>
      <w:widowControl w:val="0"/>
      <w:autoSpaceDE w:val="0"/>
      <w:autoSpaceDN w:val="0"/>
      <w:adjustRightInd w:val="0"/>
    </w:pPr>
    <w:rPr>
      <w:sz w:val="24"/>
      <w:szCs w:val="24"/>
    </w:rPr>
  </w:style>
  <w:style w:type="paragraph" w:customStyle="1" w:styleId="aff3">
    <w:name w:val="Знак Знак Знак"/>
    <w:basedOn w:val="a"/>
    <w:uiPriority w:val="99"/>
    <w:rsid w:val="00083103"/>
    <w:pPr>
      <w:spacing w:after="160" w:line="240" w:lineRule="exact"/>
    </w:pPr>
    <w:rPr>
      <w:rFonts w:ascii="Verdana" w:hAnsi="Verdana"/>
      <w:lang w:val="en-US" w:eastAsia="en-US"/>
    </w:rPr>
  </w:style>
  <w:style w:type="paragraph" w:styleId="aff4">
    <w:name w:val="No Spacing"/>
    <w:qFormat/>
    <w:rsid w:val="00083103"/>
    <w:rPr>
      <w:rFonts w:ascii="Calibri" w:eastAsia="Calibri" w:hAnsi="Calibri"/>
      <w:sz w:val="22"/>
      <w:szCs w:val="22"/>
      <w:lang w:eastAsia="en-US"/>
    </w:rPr>
  </w:style>
  <w:style w:type="paragraph" w:styleId="aff5">
    <w:name w:val="List Bullet"/>
    <w:basedOn w:val="a"/>
    <w:uiPriority w:val="99"/>
    <w:rsid w:val="00083103"/>
    <w:pPr>
      <w:tabs>
        <w:tab w:val="num" w:pos="720"/>
      </w:tabs>
      <w:ind w:left="720" w:hanging="360"/>
    </w:pPr>
  </w:style>
  <w:style w:type="character" w:customStyle="1" w:styleId="object">
    <w:name w:val="object"/>
    <w:basedOn w:val="a0"/>
    <w:uiPriority w:val="99"/>
    <w:rsid w:val="00083103"/>
  </w:style>
  <w:style w:type="paragraph" w:customStyle="1" w:styleId="WW-">
    <w:name w:val="WW-Базовый"/>
    <w:uiPriority w:val="99"/>
    <w:rsid w:val="00083103"/>
    <w:pPr>
      <w:tabs>
        <w:tab w:val="left" w:pos="708"/>
      </w:tabs>
      <w:suppressAutoHyphens/>
      <w:spacing w:after="200" w:line="276" w:lineRule="auto"/>
    </w:pPr>
    <w:rPr>
      <w:rFonts w:ascii="Calibri" w:hAnsi="Calibri" w:cs="Calibri"/>
      <w:color w:val="00000A"/>
      <w:sz w:val="22"/>
      <w:szCs w:val="22"/>
      <w:lang w:eastAsia="zh-CN"/>
    </w:rPr>
  </w:style>
  <w:style w:type="paragraph" w:customStyle="1" w:styleId="210">
    <w:name w:val="Знак Знак21"/>
    <w:basedOn w:val="a"/>
    <w:uiPriority w:val="99"/>
    <w:rsid w:val="00083103"/>
    <w:pPr>
      <w:spacing w:after="160" w:line="240" w:lineRule="exact"/>
    </w:pPr>
    <w:rPr>
      <w:rFonts w:ascii="Verdana" w:hAnsi="Verdana"/>
      <w:sz w:val="20"/>
      <w:szCs w:val="20"/>
      <w:lang w:val="en-US" w:eastAsia="en-US"/>
    </w:rPr>
  </w:style>
  <w:style w:type="character" w:customStyle="1" w:styleId="textforsearch">
    <w:name w:val="text_for_search"/>
    <w:basedOn w:val="a0"/>
    <w:uiPriority w:val="99"/>
    <w:rsid w:val="00083103"/>
    <w:rPr>
      <w:rFonts w:cs="Times New Roman"/>
    </w:rPr>
  </w:style>
  <w:style w:type="character" w:customStyle="1" w:styleId="blk">
    <w:name w:val="blk"/>
    <w:basedOn w:val="a0"/>
    <w:rsid w:val="00083103"/>
    <w:rPr>
      <w:rFonts w:cs="Times New Roman"/>
    </w:rPr>
  </w:style>
  <w:style w:type="paragraph" w:customStyle="1" w:styleId="BodySubtitleArticle">
    <w:name w:val="Body Subtitle (Article)"/>
    <w:basedOn w:val="a"/>
    <w:uiPriority w:val="99"/>
    <w:rsid w:val="00083103"/>
    <w:pPr>
      <w:widowControl w:val="0"/>
      <w:tabs>
        <w:tab w:val="left" w:pos="283"/>
      </w:tabs>
      <w:suppressAutoHyphens/>
      <w:autoSpaceDE w:val="0"/>
      <w:autoSpaceDN w:val="0"/>
      <w:adjustRightInd w:val="0"/>
      <w:spacing w:before="227" w:after="227" w:line="300" w:lineRule="atLeast"/>
      <w:ind w:left="170"/>
      <w:textAlignment w:val="center"/>
    </w:pPr>
    <w:rPr>
      <w:rFonts w:ascii="HelveticaInseratC" w:hAnsi="HelveticaInseratC" w:cs="HelveticaInseratC"/>
      <w:color w:val="EC008B"/>
      <w:sz w:val="30"/>
      <w:szCs w:val="30"/>
    </w:rPr>
  </w:style>
  <w:style w:type="paragraph" w:customStyle="1" w:styleId="Article">
    <w:name w:val="Подзаголовок (Article)"/>
    <w:basedOn w:val="NoParagraphStyle"/>
    <w:rsid w:val="00083103"/>
    <w:pPr>
      <w:tabs>
        <w:tab w:val="left" w:pos="283"/>
      </w:tabs>
      <w:suppressAutoHyphens/>
      <w:spacing w:before="227" w:after="227" w:line="280" w:lineRule="atLeast"/>
      <w:ind w:left="170"/>
    </w:pPr>
    <w:rPr>
      <w:rFonts w:ascii="HelveticaInseratC" w:hAnsi="HelveticaInseratC" w:cs="HelveticaInseratC"/>
      <w:color w:val="FF00FF"/>
      <w:sz w:val="30"/>
      <w:szCs w:val="30"/>
      <w:lang w:val="ru-RU"/>
    </w:rPr>
  </w:style>
  <w:style w:type="paragraph" w:customStyle="1" w:styleId="Style5">
    <w:name w:val="Style5"/>
    <w:basedOn w:val="a"/>
    <w:rsid w:val="00083103"/>
    <w:pPr>
      <w:widowControl w:val="0"/>
      <w:autoSpaceDE w:val="0"/>
      <w:autoSpaceDN w:val="0"/>
      <w:adjustRightInd w:val="0"/>
      <w:spacing w:line="283" w:lineRule="exact"/>
      <w:ind w:firstLine="533"/>
      <w:jc w:val="both"/>
    </w:pPr>
  </w:style>
  <w:style w:type="character" w:customStyle="1" w:styleId="extended-textshort">
    <w:name w:val="extended-text__short"/>
    <w:basedOn w:val="a0"/>
    <w:rsid w:val="00083103"/>
  </w:style>
  <w:style w:type="paragraph" w:customStyle="1" w:styleId="headertexttopleveltextcentertext">
    <w:name w:val="headertext topleveltext centertext"/>
    <w:basedOn w:val="a"/>
    <w:rsid w:val="00083103"/>
    <w:pPr>
      <w:spacing w:before="100" w:beforeAutospacing="1" w:after="100" w:afterAutospacing="1"/>
    </w:pPr>
  </w:style>
  <w:style w:type="character" w:styleId="aff6">
    <w:name w:val="Subtle Emphasis"/>
    <w:basedOn w:val="a0"/>
    <w:uiPriority w:val="19"/>
    <w:qFormat/>
    <w:rsid w:val="00083103"/>
    <w:rPr>
      <w:i/>
      <w:iCs/>
      <w:color w:val="808080"/>
    </w:rPr>
  </w:style>
  <w:style w:type="paragraph" w:customStyle="1" w:styleId="msonormalcxspmiddle">
    <w:name w:val="msonormalcxspmiddle"/>
    <w:basedOn w:val="a"/>
    <w:rsid w:val="00083103"/>
    <w:pPr>
      <w:spacing w:before="280" w:after="280"/>
    </w:pPr>
    <w:rPr>
      <w:lang w:eastAsia="ar-SA"/>
    </w:rPr>
  </w:style>
  <w:style w:type="character" w:customStyle="1" w:styleId="fontstyle01">
    <w:name w:val="fontstyle01"/>
    <w:rsid w:val="00083103"/>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8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 w:after="14"/>
    </w:pPr>
    <w:rPr>
      <w:rFonts w:ascii="Courier New" w:hAnsi="Courier New" w:cs="Courier New"/>
      <w:sz w:val="14"/>
      <w:szCs w:val="14"/>
    </w:rPr>
  </w:style>
  <w:style w:type="character" w:customStyle="1" w:styleId="HTML0">
    <w:name w:val="Стандартный HTML Знак"/>
    <w:basedOn w:val="a0"/>
    <w:link w:val="HTML"/>
    <w:uiPriority w:val="99"/>
    <w:rsid w:val="00083103"/>
    <w:rPr>
      <w:rFonts w:ascii="Courier New" w:hAnsi="Courier New" w:cs="Courier New"/>
      <w:sz w:val="14"/>
      <w:szCs w:val="14"/>
    </w:rPr>
  </w:style>
  <w:style w:type="character" w:customStyle="1" w:styleId="markedcontent">
    <w:name w:val="markedcontent"/>
    <w:basedOn w:val="a0"/>
    <w:rsid w:val="00682CEA"/>
  </w:style>
  <w:style w:type="character" w:customStyle="1" w:styleId="extendedtext-full">
    <w:name w:val="extendedtext-full"/>
    <w:basedOn w:val="a0"/>
    <w:rsid w:val="001F3351"/>
  </w:style>
</w:styles>
</file>

<file path=word/webSettings.xml><?xml version="1.0" encoding="utf-8"?>
<w:webSettings xmlns:r="http://schemas.openxmlformats.org/officeDocument/2006/relationships" xmlns:w="http://schemas.openxmlformats.org/wordprocessingml/2006/main">
  <w:divs>
    <w:div w:id="63649850">
      <w:bodyDiv w:val="1"/>
      <w:marLeft w:val="0"/>
      <w:marRight w:val="0"/>
      <w:marTop w:val="0"/>
      <w:marBottom w:val="0"/>
      <w:divBdr>
        <w:top w:val="none" w:sz="0" w:space="0" w:color="auto"/>
        <w:left w:val="none" w:sz="0" w:space="0" w:color="auto"/>
        <w:bottom w:val="none" w:sz="0" w:space="0" w:color="auto"/>
        <w:right w:val="none" w:sz="0" w:space="0" w:color="auto"/>
      </w:divBdr>
    </w:div>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397092353">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11803379">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533271226">
      <w:bodyDiv w:val="1"/>
      <w:marLeft w:val="0"/>
      <w:marRight w:val="0"/>
      <w:marTop w:val="0"/>
      <w:marBottom w:val="0"/>
      <w:divBdr>
        <w:top w:val="none" w:sz="0" w:space="0" w:color="auto"/>
        <w:left w:val="none" w:sz="0" w:space="0" w:color="auto"/>
        <w:bottom w:val="none" w:sz="0" w:space="0" w:color="auto"/>
        <w:right w:val="none" w:sz="0" w:space="0" w:color="auto"/>
      </w:divBdr>
    </w:div>
    <w:div w:id="686062580">
      <w:bodyDiv w:val="1"/>
      <w:marLeft w:val="0"/>
      <w:marRight w:val="0"/>
      <w:marTop w:val="0"/>
      <w:marBottom w:val="0"/>
      <w:divBdr>
        <w:top w:val="none" w:sz="0" w:space="0" w:color="auto"/>
        <w:left w:val="none" w:sz="0" w:space="0" w:color="auto"/>
        <w:bottom w:val="none" w:sz="0" w:space="0" w:color="auto"/>
        <w:right w:val="none" w:sz="0" w:space="0" w:color="auto"/>
      </w:divBdr>
      <w:divsChild>
        <w:div w:id="739594322">
          <w:marLeft w:val="60"/>
          <w:marRight w:val="60"/>
          <w:marTop w:val="105"/>
          <w:marBottom w:val="105"/>
          <w:divBdr>
            <w:top w:val="none" w:sz="0" w:space="0" w:color="auto"/>
            <w:left w:val="none" w:sz="0" w:space="0" w:color="auto"/>
            <w:bottom w:val="none" w:sz="0" w:space="0" w:color="auto"/>
            <w:right w:val="none" w:sz="0" w:space="0" w:color="auto"/>
          </w:divBdr>
        </w:div>
        <w:div w:id="1788230109">
          <w:marLeft w:val="60"/>
          <w:marRight w:val="60"/>
          <w:marTop w:val="105"/>
          <w:marBottom w:val="105"/>
          <w:divBdr>
            <w:top w:val="none" w:sz="0" w:space="0" w:color="auto"/>
            <w:left w:val="none" w:sz="0" w:space="0" w:color="auto"/>
            <w:bottom w:val="none" w:sz="0" w:space="0" w:color="auto"/>
            <w:right w:val="none" w:sz="0" w:space="0" w:color="auto"/>
          </w:divBdr>
        </w:div>
        <w:div w:id="1887377426">
          <w:marLeft w:val="60"/>
          <w:marRight w:val="60"/>
          <w:marTop w:val="105"/>
          <w:marBottom w:val="105"/>
          <w:divBdr>
            <w:top w:val="none" w:sz="0" w:space="0" w:color="auto"/>
            <w:left w:val="none" w:sz="0" w:space="0" w:color="auto"/>
            <w:bottom w:val="none" w:sz="0" w:space="0" w:color="auto"/>
            <w:right w:val="none" w:sz="0" w:space="0" w:color="auto"/>
          </w:divBdr>
        </w:div>
        <w:div w:id="118426303">
          <w:marLeft w:val="60"/>
          <w:marRight w:val="60"/>
          <w:marTop w:val="105"/>
          <w:marBottom w:val="105"/>
          <w:divBdr>
            <w:top w:val="none" w:sz="0" w:space="0" w:color="auto"/>
            <w:left w:val="none" w:sz="0" w:space="0" w:color="auto"/>
            <w:bottom w:val="none" w:sz="0" w:space="0" w:color="auto"/>
            <w:right w:val="none" w:sz="0" w:space="0" w:color="auto"/>
          </w:divBdr>
        </w:div>
        <w:div w:id="1205142344">
          <w:marLeft w:val="60"/>
          <w:marRight w:val="60"/>
          <w:marTop w:val="105"/>
          <w:marBottom w:val="105"/>
          <w:divBdr>
            <w:top w:val="none" w:sz="0" w:space="0" w:color="auto"/>
            <w:left w:val="none" w:sz="0" w:space="0" w:color="auto"/>
            <w:bottom w:val="none" w:sz="0" w:space="0" w:color="auto"/>
            <w:right w:val="none" w:sz="0" w:space="0" w:color="auto"/>
          </w:divBdr>
        </w:div>
        <w:div w:id="1598102145">
          <w:marLeft w:val="60"/>
          <w:marRight w:val="60"/>
          <w:marTop w:val="105"/>
          <w:marBottom w:val="105"/>
          <w:divBdr>
            <w:top w:val="none" w:sz="0" w:space="0" w:color="auto"/>
            <w:left w:val="none" w:sz="0" w:space="0" w:color="auto"/>
            <w:bottom w:val="none" w:sz="0" w:space="0" w:color="auto"/>
            <w:right w:val="none" w:sz="0" w:space="0" w:color="auto"/>
          </w:divBdr>
        </w:div>
        <w:div w:id="1554466407">
          <w:marLeft w:val="60"/>
          <w:marRight w:val="60"/>
          <w:marTop w:val="105"/>
          <w:marBottom w:val="105"/>
          <w:divBdr>
            <w:top w:val="none" w:sz="0" w:space="0" w:color="auto"/>
            <w:left w:val="none" w:sz="0" w:space="0" w:color="auto"/>
            <w:bottom w:val="none" w:sz="0" w:space="0" w:color="auto"/>
            <w:right w:val="none" w:sz="0" w:space="0" w:color="auto"/>
          </w:divBdr>
        </w:div>
        <w:div w:id="100998993">
          <w:marLeft w:val="60"/>
          <w:marRight w:val="60"/>
          <w:marTop w:val="105"/>
          <w:marBottom w:val="105"/>
          <w:divBdr>
            <w:top w:val="none" w:sz="0" w:space="0" w:color="auto"/>
            <w:left w:val="none" w:sz="0" w:space="0" w:color="auto"/>
            <w:bottom w:val="none" w:sz="0" w:space="0" w:color="auto"/>
            <w:right w:val="none" w:sz="0" w:space="0" w:color="auto"/>
          </w:divBdr>
        </w:div>
        <w:div w:id="1689671227">
          <w:marLeft w:val="60"/>
          <w:marRight w:val="60"/>
          <w:marTop w:val="105"/>
          <w:marBottom w:val="105"/>
          <w:divBdr>
            <w:top w:val="none" w:sz="0" w:space="0" w:color="auto"/>
            <w:left w:val="none" w:sz="0" w:space="0" w:color="auto"/>
            <w:bottom w:val="none" w:sz="0" w:space="0" w:color="auto"/>
            <w:right w:val="none" w:sz="0" w:space="0" w:color="auto"/>
          </w:divBdr>
        </w:div>
        <w:div w:id="1489125963">
          <w:marLeft w:val="60"/>
          <w:marRight w:val="60"/>
          <w:marTop w:val="105"/>
          <w:marBottom w:val="105"/>
          <w:divBdr>
            <w:top w:val="none" w:sz="0" w:space="0" w:color="auto"/>
            <w:left w:val="none" w:sz="0" w:space="0" w:color="auto"/>
            <w:bottom w:val="none" w:sz="0" w:space="0" w:color="auto"/>
            <w:right w:val="none" w:sz="0" w:space="0" w:color="auto"/>
          </w:divBdr>
          <w:divsChild>
            <w:div w:id="961308942">
              <w:marLeft w:val="0"/>
              <w:marRight w:val="0"/>
              <w:marTop w:val="0"/>
              <w:marBottom w:val="0"/>
              <w:divBdr>
                <w:top w:val="none" w:sz="0" w:space="0" w:color="auto"/>
                <w:left w:val="none" w:sz="0" w:space="0" w:color="auto"/>
                <w:bottom w:val="none" w:sz="0" w:space="0" w:color="auto"/>
                <w:right w:val="none" w:sz="0" w:space="0" w:color="auto"/>
              </w:divBdr>
            </w:div>
          </w:divsChild>
        </w:div>
        <w:div w:id="1454858186">
          <w:marLeft w:val="60"/>
          <w:marRight w:val="60"/>
          <w:marTop w:val="105"/>
          <w:marBottom w:val="105"/>
          <w:divBdr>
            <w:top w:val="none" w:sz="0" w:space="0" w:color="auto"/>
            <w:left w:val="none" w:sz="0" w:space="0" w:color="auto"/>
            <w:bottom w:val="none" w:sz="0" w:space="0" w:color="auto"/>
            <w:right w:val="none" w:sz="0" w:space="0" w:color="auto"/>
          </w:divBdr>
        </w:div>
        <w:div w:id="1961522165">
          <w:marLeft w:val="60"/>
          <w:marRight w:val="60"/>
          <w:marTop w:val="105"/>
          <w:marBottom w:val="105"/>
          <w:divBdr>
            <w:top w:val="none" w:sz="0" w:space="0" w:color="auto"/>
            <w:left w:val="none" w:sz="0" w:space="0" w:color="auto"/>
            <w:bottom w:val="none" w:sz="0" w:space="0" w:color="auto"/>
            <w:right w:val="none" w:sz="0" w:space="0" w:color="auto"/>
          </w:divBdr>
        </w:div>
        <w:div w:id="448474001">
          <w:marLeft w:val="60"/>
          <w:marRight w:val="60"/>
          <w:marTop w:val="105"/>
          <w:marBottom w:val="105"/>
          <w:divBdr>
            <w:top w:val="none" w:sz="0" w:space="0" w:color="auto"/>
            <w:left w:val="none" w:sz="0" w:space="0" w:color="auto"/>
            <w:bottom w:val="none" w:sz="0" w:space="0" w:color="auto"/>
            <w:right w:val="none" w:sz="0" w:space="0" w:color="auto"/>
          </w:divBdr>
        </w:div>
        <w:div w:id="1830049188">
          <w:marLeft w:val="60"/>
          <w:marRight w:val="60"/>
          <w:marTop w:val="105"/>
          <w:marBottom w:val="105"/>
          <w:divBdr>
            <w:top w:val="none" w:sz="0" w:space="0" w:color="auto"/>
            <w:left w:val="none" w:sz="0" w:space="0" w:color="auto"/>
            <w:bottom w:val="none" w:sz="0" w:space="0" w:color="auto"/>
            <w:right w:val="none" w:sz="0" w:space="0" w:color="auto"/>
          </w:divBdr>
          <w:divsChild>
            <w:div w:id="1672029786">
              <w:marLeft w:val="0"/>
              <w:marRight w:val="0"/>
              <w:marTop w:val="0"/>
              <w:marBottom w:val="0"/>
              <w:divBdr>
                <w:top w:val="none" w:sz="0" w:space="0" w:color="auto"/>
                <w:left w:val="none" w:sz="0" w:space="0" w:color="auto"/>
                <w:bottom w:val="none" w:sz="0" w:space="0" w:color="auto"/>
                <w:right w:val="none" w:sz="0" w:space="0" w:color="auto"/>
              </w:divBdr>
            </w:div>
          </w:divsChild>
        </w:div>
        <w:div w:id="101608113">
          <w:marLeft w:val="60"/>
          <w:marRight w:val="60"/>
          <w:marTop w:val="105"/>
          <w:marBottom w:val="105"/>
          <w:divBdr>
            <w:top w:val="none" w:sz="0" w:space="0" w:color="auto"/>
            <w:left w:val="none" w:sz="0" w:space="0" w:color="auto"/>
            <w:bottom w:val="none" w:sz="0" w:space="0" w:color="auto"/>
            <w:right w:val="none" w:sz="0" w:space="0" w:color="auto"/>
          </w:divBdr>
        </w:div>
        <w:div w:id="1006520406">
          <w:marLeft w:val="60"/>
          <w:marRight w:val="60"/>
          <w:marTop w:val="105"/>
          <w:marBottom w:val="105"/>
          <w:divBdr>
            <w:top w:val="none" w:sz="0" w:space="0" w:color="auto"/>
            <w:left w:val="none" w:sz="0" w:space="0" w:color="auto"/>
            <w:bottom w:val="none" w:sz="0" w:space="0" w:color="auto"/>
            <w:right w:val="none" w:sz="0" w:space="0" w:color="auto"/>
          </w:divBdr>
        </w:div>
        <w:div w:id="458575002">
          <w:marLeft w:val="60"/>
          <w:marRight w:val="60"/>
          <w:marTop w:val="105"/>
          <w:marBottom w:val="105"/>
          <w:divBdr>
            <w:top w:val="none" w:sz="0" w:space="0" w:color="auto"/>
            <w:left w:val="none" w:sz="0" w:space="0" w:color="auto"/>
            <w:bottom w:val="none" w:sz="0" w:space="0" w:color="auto"/>
            <w:right w:val="none" w:sz="0" w:space="0" w:color="auto"/>
          </w:divBdr>
        </w:div>
        <w:div w:id="994064249">
          <w:marLeft w:val="60"/>
          <w:marRight w:val="60"/>
          <w:marTop w:val="105"/>
          <w:marBottom w:val="105"/>
          <w:divBdr>
            <w:top w:val="none" w:sz="0" w:space="0" w:color="auto"/>
            <w:left w:val="none" w:sz="0" w:space="0" w:color="auto"/>
            <w:bottom w:val="none" w:sz="0" w:space="0" w:color="auto"/>
            <w:right w:val="none" w:sz="0" w:space="0" w:color="auto"/>
          </w:divBdr>
          <w:divsChild>
            <w:div w:id="1619067055">
              <w:marLeft w:val="0"/>
              <w:marRight w:val="0"/>
              <w:marTop w:val="0"/>
              <w:marBottom w:val="0"/>
              <w:divBdr>
                <w:top w:val="none" w:sz="0" w:space="0" w:color="auto"/>
                <w:left w:val="none" w:sz="0" w:space="0" w:color="auto"/>
                <w:bottom w:val="none" w:sz="0" w:space="0" w:color="auto"/>
                <w:right w:val="none" w:sz="0" w:space="0" w:color="auto"/>
              </w:divBdr>
            </w:div>
          </w:divsChild>
        </w:div>
        <w:div w:id="734282454">
          <w:marLeft w:val="60"/>
          <w:marRight w:val="60"/>
          <w:marTop w:val="105"/>
          <w:marBottom w:val="105"/>
          <w:divBdr>
            <w:top w:val="none" w:sz="0" w:space="0" w:color="auto"/>
            <w:left w:val="none" w:sz="0" w:space="0" w:color="auto"/>
            <w:bottom w:val="none" w:sz="0" w:space="0" w:color="auto"/>
            <w:right w:val="none" w:sz="0" w:space="0" w:color="auto"/>
          </w:divBdr>
        </w:div>
        <w:div w:id="416829201">
          <w:marLeft w:val="60"/>
          <w:marRight w:val="60"/>
          <w:marTop w:val="105"/>
          <w:marBottom w:val="105"/>
          <w:divBdr>
            <w:top w:val="none" w:sz="0" w:space="0" w:color="auto"/>
            <w:left w:val="none" w:sz="0" w:space="0" w:color="auto"/>
            <w:bottom w:val="none" w:sz="0" w:space="0" w:color="auto"/>
            <w:right w:val="none" w:sz="0" w:space="0" w:color="auto"/>
          </w:divBdr>
        </w:div>
        <w:div w:id="1634558420">
          <w:marLeft w:val="60"/>
          <w:marRight w:val="60"/>
          <w:marTop w:val="105"/>
          <w:marBottom w:val="105"/>
          <w:divBdr>
            <w:top w:val="none" w:sz="0" w:space="0" w:color="auto"/>
            <w:left w:val="none" w:sz="0" w:space="0" w:color="auto"/>
            <w:bottom w:val="none" w:sz="0" w:space="0" w:color="auto"/>
            <w:right w:val="none" w:sz="0" w:space="0" w:color="auto"/>
          </w:divBdr>
        </w:div>
        <w:div w:id="1574778716">
          <w:marLeft w:val="60"/>
          <w:marRight w:val="60"/>
          <w:marTop w:val="105"/>
          <w:marBottom w:val="105"/>
          <w:divBdr>
            <w:top w:val="none" w:sz="0" w:space="0" w:color="auto"/>
            <w:left w:val="none" w:sz="0" w:space="0" w:color="auto"/>
            <w:bottom w:val="none" w:sz="0" w:space="0" w:color="auto"/>
            <w:right w:val="none" w:sz="0" w:space="0" w:color="auto"/>
          </w:divBdr>
          <w:divsChild>
            <w:div w:id="732771511">
              <w:marLeft w:val="0"/>
              <w:marRight w:val="0"/>
              <w:marTop w:val="0"/>
              <w:marBottom w:val="0"/>
              <w:divBdr>
                <w:top w:val="none" w:sz="0" w:space="0" w:color="auto"/>
                <w:left w:val="none" w:sz="0" w:space="0" w:color="auto"/>
                <w:bottom w:val="none" w:sz="0" w:space="0" w:color="auto"/>
                <w:right w:val="none" w:sz="0" w:space="0" w:color="auto"/>
              </w:divBdr>
            </w:div>
          </w:divsChild>
        </w:div>
        <w:div w:id="1672414633">
          <w:marLeft w:val="60"/>
          <w:marRight w:val="60"/>
          <w:marTop w:val="105"/>
          <w:marBottom w:val="105"/>
          <w:divBdr>
            <w:top w:val="none" w:sz="0" w:space="0" w:color="auto"/>
            <w:left w:val="none" w:sz="0" w:space="0" w:color="auto"/>
            <w:bottom w:val="none" w:sz="0" w:space="0" w:color="auto"/>
            <w:right w:val="none" w:sz="0" w:space="0" w:color="auto"/>
          </w:divBdr>
        </w:div>
        <w:div w:id="906063801">
          <w:marLeft w:val="60"/>
          <w:marRight w:val="60"/>
          <w:marTop w:val="105"/>
          <w:marBottom w:val="105"/>
          <w:divBdr>
            <w:top w:val="none" w:sz="0" w:space="0" w:color="auto"/>
            <w:left w:val="none" w:sz="0" w:space="0" w:color="auto"/>
            <w:bottom w:val="none" w:sz="0" w:space="0" w:color="auto"/>
            <w:right w:val="none" w:sz="0" w:space="0" w:color="auto"/>
          </w:divBdr>
        </w:div>
        <w:div w:id="1131509440">
          <w:marLeft w:val="60"/>
          <w:marRight w:val="60"/>
          <w:marTop w:val="105"/>
          <w:marBottom w:val="105"/>
          <w:divBdr>
            <w:top w:val="none" w:sz="0" w:space="0" w:color="auto"/>
            <w:left w:val="none" w:sz="0" w:space="0" w:color="auto"/>
            <w:bottom w:val="none" w:sz="0" w:space="0" w:color="auto"/>
            <w:right w:val="none" w:sz="0" w:space="0" w:color="auto"/>
          </w:divBdr>
        </w:div>
        <w:div w:id="148641967">
          <w:marLeft w:val="60"/>
          <w:marRight w:val="60"/>
          <w:marTop w:val="105"/>
          <w:marBottom w:val="105"/>
          <w:divBdr>
            <w:top w:val="none" w:sz="0" w:space="0" w:color="auto"/>
            <w:left w:val="none" w:sz="0" w:space="0" w:color="auto"/>
            <w:bottom w:val="none" w:sz="0" w:space="0" w:color="auto"/>
            <w:right w:val="none" w:sz="0" w:space="0" w:color="auto"/>
          </w:divBdr>
          <w:divsChild>
            <w:div w:id="1348099022">
              <w:marLeft w:val="0"/>
              <w:marRight w:val="0"/>
              <w:marTop w:val="0"/>
              <w:marBottom w:val="0"/>
              <w:divBdr>
                <w:top w:val="none" w:sz="0" w:space="0" w:color="auto"/>
                <w:left w:val="none" w:sz="0" w:space="0" w:color="auto"/>
                <w:bottom w:val="none" w:sz="0" w:space="0" w:color="auto"/>
                <w:right w:val="none" w:sz="0" w:space="0" w:color="auto"/>
              </w:divBdr>
            </w:div>
          </w:divsChild>
        </w:div>
        <w:div w:id="2026595628">
          <w:marLeft w:val="60"/>
          <w:marRight w:val="60"/>
          <w:marTop w:val="105"/>
          <w:marBottom w:val="105"/>
          <w:divBdr>
            <w:top w:val="none" w:sz="0" w:space="0" w:color="auto"/>
            <w:left w:val="none" w:sz="0" w:space="0" w:color="auto"/>
            <w:bottom w:val="none" w:sz="0" w:space="0" w:color="auto"/>
            <w:right w:val="none" w:sz="0" w:space="0" w:color="auto"/>
          </w:divBdr>
        </w:div>
        <w:div w:id="1806854486">
          <w:marLeft w:val="60"/>
          <w:marRight w:val="60"/>
          <w:marTop w:val="105"/>
          <w:marBottom w:val="105"/>
          <w:divBdr>
            <w:top w:val="none" w:sz="0" w:space="0" w:color="auto"/>
            <w:left w:val="none" w:sz="0" w:space="0" w:color="auto"/>
            <w:bottom w:val="none" w:sz="0" w:space="0" w:color="auto"/>
            <w:right w:val="none" w:sz="0" w:space="0" w:color="auto"/>
          </w:divBdr>
        </w:div>
        <w:div w:id="874391897">
          <w:marLeft w:val="60"/>
          <w:marRight w:val="60"/>
          <w:marTop w:val="105"/>
          <w:marBottom w:val="105"/>
          <w:divBdr>
            <w:top w:val="none" w:sz="0" w:space="0" w:color="auto"/>
            <w:left w:val="none" w:sz="0" w:space="0" w:color="auto"/>
            <w:bottom w:val="none" w:sz="0" w:space="0" w:color="auto"/>
            <w:right w:val="none" w:sz="0" w:space="0" w:color="auto"/>
          </w:divBdr>
        </w:div>
        <w:div w:id="1413890446">
          <w:marLeft w:val="60"/>
          <w:marRight w:val="60"/>
          <w:marTop w:val="105"/>
          <w:marBottom w:val="105"/>
          <w:divBdr>
            <w:top w:val="none" w:sz="0" w:space="0" w:color="auto"/>
            <w:left w:val="none" w:sz="0" w:space="0" w:color="auto"/>
            <w:bottom w:val="none" w:sz="0" w:space="0" w:color="auto"/>
            <w:right w:val="none" w:sz="0" w:space="0" w:color="auto"/>
          </w:divBdr>
          <w:divsChild>
            <w:div w:id="1319572877">
              <w:marLeft w:val="0"/>
              <w:marRight w:val="0"/>
              <w:marTop w:val="0"/>
              <w:marBottom w:val="0"/>
              <w:divBdr>
                <w:top w:val="none" w:sz="0" w:space="0" w:color="auto"/>
                <w:left w:val="none" w:sz="0" w:space="0" w:color="auto"/>
                <w:bottom w:val="none" w:sz="0" w:space="0" w:color="auto"/>
                <w:right w:val="none" w:sz="0" w:space="0" w:color="auto"/>
              </w:divBdr>
            </w:div>
          </w:divsChild>
        </w:div>
        <w:div w:id="82797278">
          <w:marLeft w:val="60"/>
          <w:marRight w:val="60"/>
          <w:marTop w:val="105"/>
          <w:marBottom w:val="105"/>
          <w:divBdr>
            <w:top w:val="none" w:sz="0" w:space="0" w:color="auto"/>
            <w:left w:val="none" w:sz="0" w:space="0" w:color="auto"/>
            <w:bottom w:val="none" w:sz="0" w:space="0" w:color="auto"/>
            <w:right w:val="none" w:sz="0" w:space="0" w:color="auto"/>
          </w:divBdr>
        </w:div>
        <w:div w:id="73556217">
          <w:marLeft w:val="60"/>
          <w:marRight w:val="60"/>
          <w:marTop w:val="105"/>
          <w:marBottom w:val="105"/>
          <w:divBdr>
            <w:top w:val="none" w:sz="0" w:space="0" w:color="auto"/>
            <w:left w:val="none" w:sz="0" w:space="0" w:color="auto"/>
            <w:bottom w:val="none" w:sz="0" w:space="0" w:color="auto"/>
            <w:right w:val="none" w:sz="0" w:space="0" w:color="auto"/>
          </w:divBdr>
        </w:div>
        <w:div w:id="1570261780">
          <w:marLeft w:val="60"/>
          <w:marRight w:val="60"/>
          <w:marTop w:val="105"/>
          <w:marBottom w:val="105"/>
          <w:divBdr>
            <w:top w:val="none" w:sz="0" w:space="0" w:color="auto"/>
            <w:left w:val="none" w:sz="0" w:space="0" w:color="auto"/>
            <w:bottom w:val="none" w:sz="0" w:space="0" w:color="auto"/>
            <w:right w:val="none" w:sz="0" w:space="0" w:color="auto"/>
          </w:divBdr>
        </w:div>
        <w:div w:id="916672353">
          <w:marLeft w:val="60"/>
          <w:marRight w:val="60"/>
          <w:marTop w:val="105"/>
          <w:marBottom w:val="105"/>
          <w:divBdr>
            <w:top w:val="none" w:sz="0" w:space="0" w:color="auto"/>
            <w:left w:val="none" w:sz="0" w:space="0" w:color="auto"/>
            <w:bottom w:val="none" w:sz="0" w:space="0" w:color="auto"/>
            <w:right w:val="none" w:sz="0" w:space="0" w:color="auto"/>
          </w:divBdr>
          <w:divsChild>
            <w:div w:id="1867477885">
              <w:marLeft w:val="0"/>
              <w:marRight w:val="0"/>
              <w:marTop w:val="0"/>
              <w:marBottom w:val="0"/>
              <w:divBdr>
                <w:top w:val="none" w:sz="0" w:space="0" w:color="auto"/>
                <w:left w:val="none" w:sz="0" w:space="0" w:color="auto"/>
                <w:bottom w:val="none" w:sz="0" w:space="0" w:color="auto"/>
                <w:right w:val="none" w:sz="0" w:space="0" w:color="auto"/>
              </w:divBdr>
            </w:div>
          </w:divsChild>
        </w:div>
        <w:div w:id="1286547904">
          <w:marLeft w:val="60"/>
          <w:marRight w:val="60"/>
          <w:marTop w:val="105"/>
          <w:marBottom w:val="105"/>
          <w:divBdr>
            <w:top w:val="none" w:sz="0" w:space="0" w:color="auto"/>
            <w:left w:val="none" w:sz="0" w:space="0" w:color="auto"/>
            <w:bottom w:val="none" w:sz="0" w:space="0" w:color="auto"/>
            <w:right w:val="none" w:sz="0" w:space="0" w:color="auto"/>
          </w:divBdr>
        </w:div>
        <w:div w:id="1328678186">
          <w:marLeft w:val="60"/>
          <w:marRight w:val="60"/>
          <w:marTop w:val="105"/>
          <w:marBottom w:val="105"/>
          <w:divBdr>
            <w:top w:val="none" w:sz="0" w:space="0" w:color="auto"/>
            <w:left w:val="none" w:sz="0" w:space="0" w:color="auto"/>
            <w:bottom w:val="none" w:sz="0" w:space="0" w:color="auto"/>
            <w:right w:val="none" w:sz="0" w:space="0" w:color="auto"/>
          </w:divBdr>
        </w:div>
        <w:div w:id="868026220">
          <w:marLeft w:val="60"/>
          <w:marRight w:val="60"/>
          <w:marTop w:val="105"/>
          <w:marBottom w:val="105"/>
          <w:divBdr>
            <w:top w:val="none" w:sz="0" w:space="0" w:color="auto"/>
            <w:left w:val="none" w:sz="0" w:space="0" w:color="auto"/>
            <w:bottom w:val="none" w:sz="0" w:space="0" w:color="auto"/>
            <w:right w:val="none" w:sz="0" w:space="0" w:color="auto"/>
          </w:divBdr>
        </w:div>
        <w:div w:id="494494655">
          <w:marLeft w:val="60"/>
          <w:marRight w:val="60"/>
          <w:marTop w:val="105"/>
          <w:marBottom w:val="105"/>
          <w:divBdr>
            <w:top w:val="none" w:sz="0" w:space="0" w:color="auto"/>
            <w:left w:val="none" w:sz="0" w:space="0" w:color="auto"/>
            <w:bottom w:val="none" w:sz="0" w:space="0" w:color="auto"/>
            <w:right w:val="none" w:sz="0" w:space="0" w:color="auto"/>
          </w:divBdr>
          <w:divsChild>
            <w:div w:id="1402363878">
              <w:marLeft w:val="0"/>
              <w:marRight w:val="0"/>
              <w:marTop w:val="0"/>
              <w:marBottom w:val="0"/>
              <w:divBdr>
                <w:top w:val="none" w:sz="0" w:space="0" w:color="auto"/>
                <w:left w:val="none" w:sz="0" w:space="0" w:color="auto"/>
                <w:bottom w:val="none" w:sz="0" w:space="0" w:color="auto"/>
                <w:right w:val="none" w:sz="0" w:space="0" w:color="auto"/>
              </w:divBdr>
            </w:div>
          </w:divsChild>
        </w:div>
        <w:div w:id="987251367">
          <w:marLeft w:val="60"/>
          <w:marRight w:val="60"/>
          <w:marTop w:val="105"/>
          <w:marBottom w:val="105"/>
          <w:divBdr>
            <w:top w:val="none" w:sz="0" w:space="0" w:color="auto"/>
            <w:left w:val="none" w:sz="0" w:space="0" w:color="auto"/>
            <w:bottom w:val="none" w:sz="0" w:space="0" w:color="auto"/>
            <w:right w:val="none" w:sz="0" w:space="0" w:color="auto"/>
          </w:divBdr>
        </w:div>
        <w:div w:id="343240915">
          <w:marLeft w:val="60"/>
          <w:marRight w:val="60"/>
          <w:marTop w:val="105"/>
          <w:marBottom w:val="105"/>
          <w:divBdr>
            <w:top w:val="none" w:sz="0" w:space="0" w:color="auto"/>
            <w:left w:val="none" w:sz="0" w:space="0" w:color="auto"/>
            <w:bottom w:val="none" w:sz="0" w:space="0" w:color="auto"/>
            <w:right w:val="none" w:sz="0" w:space="0" w:color="auto"/>
          </w:divBdr>
        </w:div>
        <w:div w:id="2060400522">
          <w:marLeft w:val="60"/>
          <w:marRight w:val="60"/>
          <w:marTop w:val="105"/>
          <w:marBottom w:val="105"/>
          <w:divBdr>
            <w:top w:val="none" w:sz="0" w:space="0" w:color="auto"/>
            <w:left w:val="none" w:sz="0" w:space="0" w:color="auto"/>
            <w:bottom w:val="none" w:sz="0" w:space="0" w:color="auto"/>
            <w:right w:val="none" w:sz="0" w:space="0" w:color="auto"/>
          </w:divBdr>
        </w:div>
        <w:div w:id="1868638716">
          <w:marLeft w:val="60"/>
          <w:marRight w:val="60"/>
          <w:marTop w:val="105"/>
          <w:marBottom w:val="105"/>
          <w:divBdr>
            <w:top w:val="none" w:sz="0" w:space="0" w:color="auto"/>
            <w:left w:val="none" w:sz="0" w:space="0" w:color="auto"/>
            <w:bottom w:val="none" w:sz="0" w:space="0" w:color="auto"/>
            <w:right w:val="none" w:sz="0" w:space="0" w:color="auto"/>
          </w:divBdr>
          <w:divsChild>
            <w:div w:id="974677719">
              <w:marLeft w:val="0"/>
              <w:marRight w:val="0"/>
              <w:marTop w:val="0"/>
              <w:marBottom w:val="0"/>
              <w:divBdr>
                <w:top w:val="none" w:sz="0" w:space="0" w:color="auto"/>
                <w:left w:val="none" w:sz="0" w:space="0" w:color="auto"/>
                <w:bottom w:val="none" w:sz="0" w:space="0" w:color="auto"/>
                <w:right w:val="none" w:sz="0" w:space="0" w:color="auto"/>
              </w:divBdr>
            </w:div>
          </w:divsChild>
        </w:div>
        <w:div w:id="962341871">
          <w:marLeft w:val="60"/>
          <w:marRight w:val="60"/>
          <w:marTop w:val="105"/>
          <w:marBottom w:val="105"/>
          <w:divBdr>
            <w:top w:val="none" w:sz="0" w:space="0" w:color="auto"/>
            <w:left w:val="none" w:sz="0" w:space="0" w:color="auto"/>
            <w:bottom w:val="none" w:sz="0" w:space="0" w:color="auto"/>
            <w:right w:val="none" w:sz="0" w:space="0" w:color="auto"/>
          </w:divBdr>
        </w:div>
        <w:div w:id="257102019">
          <w:marLeft w:val="60"/>
          <w:marRight w:val="60"/>
          <w:marTop w:val="105"/>
          <w:marBottom w:val="105"/>
          <w:divBdr>
            <w:top w:val="none" w:sz="0" w:space="0" w:color="auto"/>
            <w:left w:val="none" w:sz="0" w:space="0" w:color="auto"/>
            <w:bottom w:val="none" w:sz="0" w:space="0" w:color="auto"/>
            <w:right w:val="none" w:sz="0" w:space="0" w:color="auto"/>
          </w:divBdr>
        </w:div>
        <w:div w:id="678853449">
          <w:marLeft w:val="60"/>
          <w:marRight w:val="60"/>
          <w:marTop w:val="105"/>
          <w:marBottom w:val="105"/>
          <w:divBdr>
            <w:top w:val="none" w:sz="0" w:space="0" w:color="auto"/>
            <w:left w:val="none" w:sz="0" w:space="0" w:color="auto"/>
            <w:bottom w:val="none" w:sz="0" w:space="0" w:color="auto"/>
            <w:right w:val="none" w:sz="0" w:space="0" w:color="auto"/>
          </w:divBdr>
        </w:div>
        <w:div w:id="952438747">
          <w:marLeft w:val="60"/>
          <w:marRight w:val="60"/>
          <w:marTop w:val="105"/>
          <w:marBottom w:val="105"/>
          <w:divBdr>
            <w:top w:val="none" w:sz="0" w:space="0" w:color="auto"/>
            <w:left w:val="none" w:sz="0" w:space="0" w:color="auto"/>
            <w:bottom w:val="none" w:sz="0" w:space="0" w:color="auto"/>
            <w:right w:val="none" w:sz="0" w:space="0" w:color="auto"/>
          </w:divBdr>
          <w:divsChild>
            <w:div w:id="1199589616">
              <w:marLeft w:val="0"/>
              <w:marRight w:val="0"/>
              <w:marTop w:val="0"/>
              <w:marBottom w:val="0"/>
              <w:divBdr>
                <w:top w:val="none" w:sz="0" w:space="0" w:color="auto"/>
                <w:left w:val="none" w:sz="0" w:space="0" w:color="auto"/>
                <w:bottom w:val="none" w:sz="0" w:space="0" w:color="auto"/>
                <w:right w:val="none" w:sz="0" w:space="0" w:color="auto"/>
              </w:divBdr>
            </w:div>
          </w:divsChild>
        </w:div>
        <w:div w:id="1228607827">
          <w:marLeft w:val="60"/>
          <w:marRight w:val="60"/>
          <w:marTop w:val="105"/>
          <w:marBottom w:val="105"/>
          <w:divBdr>
            <w:top w:val="none" w:sz="0" w:space="0" w:color="auto"/>
            <w:left w:val="none" w:sz="0" w:space="0" w:color="auto"/>
            <w:bottom w:val="none" w:sz="0" w:space="0" w:color="auto"/>
            <w:right w:val="none" w:sz="0" w:space="0" w:color="auto"/>
          </w:divBdr>
        </w:div>
        <w:div w:id="494035956">
          <w:marLeft w:val="60"/>
          <w:marRight w:val="60"/>
          <w:marTop w:val="105"/>
          <w:marBottom w:val="105"/>
          <w:divBdr>
            <w:top w:val="none" w:sz="0" w:space="0" w:color="auto"/>
            <w:left w:val="none" w:sz="0" w:space="0" w:color="auto"/>
            <w:bottom w:val="none" w:sz="0" w:space="0" w:color="auto"/>
            <w:right w:val="none" w:sz="0" w:space="0" w:color="auto"/>
          </w:divBdr>
        </w:div>
        <w:div w:id="674772461">
          <w:marLeft w:val="60"/>
          <w:marRight w:val="60"/>
          <w:marTop w:val="105"/>
          <w:marBottom w:val="105"/>
          <w:divBdr>
            <w:top w:val="none" w:sz="0" w:space="0" w:color="auto"/>
            <w:left w:val="none" w:sz="0" w:space="0" w:color="auto"/>
            <w:bottom w:val="none" w:sz="0" w:space="0" w:color="auto"/>
            <w:right w:val="none" w:sz="0" w:space="0" w:color="auto"/>
          </w:divBdr>
        </w:div>
        <w:div w:id="1104570004">
          <w:marLeft w:val="60"/>
          <w:marRight w:val="60"/>
          <w:marTop w:val="105"/>
          <w:marBottom w:val="105"/>
          <w:divBdr>
            <w:top w:val="none" w:sz="0" w:space="0" w:color="auto"/>
            <w:left w:val="none" w:sz="0" w:space="0" w:color="auto"/>
            <w:bottom w:val="none" w:sz="0" w:space="0" w:color="auto"/>
            <w:right w:val="none" w:sz="0" w:space="0" w:color="auto"/>
          </w:divBdr>
          <w:divsChild>
            <w:div w:id="1845391803">
              <w:marLeft w:val="0"/>
              <w:marRight w:val="0"/>
              <w:marTop w:val="0"/>
              <w:marBottom w:val="0"/>
              <w:divBdr>
                <w:top w:val="none" w:sz="0" w:space="0" w:color="auto"/>
                <w:left w:val="none" w:sz="0" w:space="0" w:color="auto"/>
                <w:bottom w:val="none" w:sz="0" w:space="0" w:color="auto"/>
                <w:right w:val="none" w:sz="0" w:space="0" w:color="auto"/>
              </w:divBdr>
            </w:div>
          </w:divsChild>
        </w:div>
        <w:div w:id="1655912148">
          <w:marLeft w:val="60"/>
          <w:marRight w:val="60"/>
          <w:marTop w:val="105"/>
          <w:marBottom w:val="105"/>
          <w:divBdr>
            <w:top w:val="none" w:sz="0" w:space="0" w:color="auto"/>
            <w:left w:val="none" w:sz="0" w:space="0" w:color="auto"/>
            <w:bottom w:val="none" w:sz="0" w:space="0" w:color="auto"/>
            <w:right w:val="none" w:sz="0" w:space="0" w:color="auto"/>
          </w:divBdr>
        </w:div>
        <w:div w:id="1894150732">
          <w:marLeft w:val="60"/>
          <w:marRight w:val="60"/>
          <w:marTop w:val="105"/>
          <w:marBottom w:val="105"/>
          <w:divBdr>
            <w:top w:val="none" w:sz="0" w:space="0" w:color="auto"/>
            <w:left w:val="none" w:sz="0" w:space="0" w:color="auto"/>
            <w:bottom w:val="none" w:sz="0" w:space="0" w:color="auto"/>
            <w:right w:val="none" w:sz="0" w:space="0" w:color="auto"/>
          </w:divBdr>
        </w:div>
        <w:div w:id="1866821838">
          <w:marLeft w:val="60"/>
          <w:marRight w:val="60"/>
          <w:marTop w:val="105"/>
          <w:marBottom w:val="105"/>
          <w:divBdr>
            <w:top w:val="none" w:sz="0" w:space="0" w:color="auto"/>
            <w:left w:val="none" w:sz="0" w:space="0" w:color="auto"/>
            <w:bottom w:val="none" w:sz="0" w:space="0" w:color="auto"/>
            <w:right w:val="none" w:sz="0" w:space="0" w:color="auto"/>
          </w:divBdr>
        </w:div>
        <w:div w:id="1926063857">
          <w:marLeft w:val="60"/>
          <w:marRight w:val="60"/>
          <w:marTop w:val="105"/>
          <w:marBottom w:val="105"/>
          <w:divBdr>
            <w:top w:val="none" w:sz="0" w:space="0" w:color="auto"/>
            <w:left w:val="none" w:sz="0" w:space="0" w:color="auto"/>
            <w:bottom w:val="none" w:sz="0" w:space="0" w:color="auto"/>
            <w:right w:val="none" w:sz="0" w:space="0" w:color="auto"/>
          </w:divBdr>
          <w:divsChild>
            <w:div w:id="872308108">
              <w:marLeft w:val="0"/>
              <w:marRight w:val="0"/>
              <w:marTop w:val="0"/>
              <w:marBottom w:val="0"/>
              <w:divBdr>
                <w:top w:val="none" w:sz="0" w:space="0" w:color="auto"/>
                <w:left w:val="none" w:sz="0" w:space="0" w:color="auto"/>
                <w:bottom w:val="none" w:sz="0" w:space="0" w:color="auto"/>
                <w:right w:val="none" w:sz="0" w:space="0" w:color="auto"/>
              </w:divBdr>
            </w:div>
          </w:divsChild>
        </w:div>
        <w:div w:id="1252855398">
          <w:marLeft w:val="60"/>
          <w:marRight w:val="60"/>
          <w:marTop w:val="105"/>
          <w:marBottom w:val="105"/>
          <w:divBdr>
            <w:top w:val="none" w:sz="0" w:space="0" w:color="auto"/>
            <w:left w:val="none" w:sz="0" w:space="0" w:color="auto"/>
            <w:bottom w:val="none" w:sz="0" w:space="0" w:color="auto"/>
            <w:right w:val="none" w:sz="0" w:space="0" w:color="auto"/>
          </w:divBdr>
        </w:div>
        <w:div w:id="1731686314">
          <w:marLeft w:val="60"/>
          <w:marRight w:val="60"/>
          <w:marTop w:val="105"/>
          <w:marBottom w:val="105"/>
          <w:divBdr>
            <w:top w:val="none" w:sz="0" w:space="0" w:color="auto"/>
            <w:left w:val="none" w:sz="0" w:space="0" w:color="auto"/>
            <w:bottom w:val="none" w:sz="0" w:space="0" w:color="auto"/>
            <w:right w:val="none" w:sz="0" w:space="0" w:color="auto"/>
          </w:divBdr>
        </w:div>
        <w:div w:id="1782218369">
          <w:marLeft w:val="60"/>
          <w:marRight w:val="60"/>
          <w:marTop w:val="105"/>
          <w:marBottom w:val="105"/>
          <w:divBdr>
            <w:top w:val="none" w:sz="0" w:space="0" w:color="auto"/>
            <w:left w:val="none" w:sz="0" w:space="0" w:color="auto"/>
            <w:bottom w:val="none" w:sz="0" w:space="0" w:color="auto"/>
            <w:right w:val="none" w:sz="0" w:space="0" w:color="auto"/>
          </w:divBdr>
        </w:div>
        <w:div w:id="2116552498">
          <w:marLeft w:val="60"/>
          <w:marRight w:val="60"/>
          <w:marTop w:val="105"/>
          <w:marBottom w:val="105"/>
          <w:divBdr>
            <w:top w:val="none" w:sz="0" w:space="0" w:color="auto"/>
            <w:left w:val="none" w:sz="0" w:space="0" w:color="auto"/>
            <w:bottom w:val="none" w:sz="0" w:space="0" w:color="auto"/>
            <w:right w:val="none" w:sz="0" w:space="0" w:color="auto"/>
          </w:divBdr>
          <w:divsChild>
            <w:div w:id="1094546974">
              <w:marLeft w:val="0"/>
              <w:marRight w:val="0"/>
              <w:marTop w:val="0"/>
              <w:marBottom w:val="0"/>
              <w:divBdr>
                <w:top w:val="none" w:sz="0" w:space="0" w:color="auto"/>
                <w:left w:val="none" w:sz="0" w:space="0" w:color="auto"/>
                <w:bottom w:val="none" w:sz="0" w:space="0" w:color="auto"/>
                <w:right w:val="none" w:sz="0" w:space="0" w:color="auto"/>
              </w:divBdr>
            </w:div>
          </w:divsChild>
        </w:div>
        <w:div w:id="189071645">
          <w:marLeft w:val="60"/>
          <w:marRight w:val="60"/>
          <w:marTop w:val="105"/>
          <w:marBottom w:val="105"/>
          <w:divBdr>
            <w:top w:val="none" w:sz="0" w:space="0" w:color="auto"/>
            <w:left w:val="none" w:sz="0" w:space="0" w:color="auto"/>
            <w:bottom w:val="none" w:sz="0" w:space="0" w:color="auto"/>
            <w:right w:val="none" w:sz="0" w:space="0" w:color="auto"/>
          </w:divBdr>
        </w:div>
        <w:div w:id="1094060132">
          <w:marLeft w:val="60"/>
          <w:marRight w:val="60"/>
          <w:marTop w:val="105"/>
          <w:marBottom w:val="105"/>
          <w:divBdr>
            <w:top w:val="none" w:sz="0" w:space="0" w:color="auto"/>
            <w:left w:val="none" w:sz="0" w:space="0" w:color="auto"/>
            <w:bottom w:val="none" w:sz="0" w:space="0" w:color="auto"/>
            <w:right w:val="none" w:sz="0" w:space="0" w:color="auto"/>
          </w:divBdr>
        </w:div>
        <w:div w:id="2026593823">
          <w:marLeft w:val="60"/>
          <w:marRight w:val="60"/>
          <w:marTop w:val="105"/>
          <w:marBottom w:val="105"/>
          <w:divBdr>
            <w:top w:val="none" w:sz="0" w:space="0" w:color="auto"/>
            <w:left w:val="none" w:sz="0" w:space="0" w:color="auto"/>
            <w:bottom w:val="none" w:sz="0" w:space="0" w:color="auto"/>
            <w:right w:val="none" w:sz="0" w:space="0" w:color="auto"/>
          </w:divBdr>
        </w:div>
        <w:div w:id="190187849">
          <w:marLeft w:val="60"/>
          <w:marRight w:val="60"/>
          <w:marTop w:val="105"/>
          <w:marBottom w:val="105"/>
          <w:divBdr>
            <w:top w:val="none" w:sz="0" w:space="0" w:color="auto"/>
            <w:left w:val="none" w:sz="0" w:space="0" w:color="auto"/>
            <w:bottom w:val="none" w:sz="0" w:space="0" w:color="auto"/>
            <w:right w:val="none" w:sz="0" w:space="0" w:color="auto"/>
          </w:divBdr>
          <w:divsChild>
            <w:div w:id="2145656000">
              <w:marLeft w:val="0"/>
              <w:marRight w:val="0"/>
              <w:marTop w:val="0"/>
              <w:marBottom w:val="0"/>
              <w:divBdr>
                <w:top w:val="none" w:sz="0" w:space="0" w:color="auto"/>
                <w:left w:val="none" w:sz="0" w:space="0" w:color="auto"/>
                <w:bottom w:val="none" w:sz="0" w:space="0" w:color="auto"/>
                <w:right w:val="none" w:sz="0" w:space="0" w:color="auto"/>
              </w:divBdr>
            </w:div>
          </w:divsChild>
        </w:div>
        <w:div w:id="915163915">
          <w:marLeft w:val="60"/>
          <w:marRight w:val="60"/>
          <w:marTop w:val="105"/>
          <w:marBottom w:val="105"/>
          <w:divBdr>
            <w:top w:val="none" w:sz="0" w:space="0" w:color="auto"/>
            <w:left w:val="none" w:sz="0" w:space="0" w:color="auto"/>
            <w:bottom w:val="none" w:sz="0" w:space="0" w:color="auto"/>
            <w:right w:val="none" w:sz="0" w:space="0" w:color="auto"/>
          </w:divBdr>
        </w:div>
        <w:div w:id="2085687286">
          <w:marLeft w:val="60"/>
          <w:marRight w:val="60"/>
          <w:marTop w:val="105"/>
          <w:marBottom w:val="105"/>
          <w:divBdr>
            <w:top w:val="none" w:sz="0" w:space="0" w:color="auto"/>
            <w:left w:val="none" w:sz="0" w:space="0" w:color="auto"/>
            <w:bottom w:val="none" w:sz="0" w:space="0" w:color="auto"/>
            <w:right w:val="none" w:sz="0" w:space="0" w:color="auto"/>
          </w:divBdr>
        </w:div>
        <w:div w:id="1359545508">
          <w:marLeft w:val="60"/>
          <w:marRight w:val="60"/>
          <w:marTop w:val="105"/>
          <w:marBottom w:val="105"/>
          <w:divBdr>
            <w:top w:val="none" w:sz="0" w:space="0" w:color="auto"/>
            <w:left w:val="none" w:sz="0" w:space="0" w:color="auto"/>
            <w:bottom w:val="none" w:sz="0" w:space="0" w:color="auto"/>
            <w:right w:val="none" w:sz="0" w:space="0" w:color="auto"/>
          </w:divBdr>
        </w:div>
        <w:div w:id="697050204">
          <w:marLeft w:val="60"/>
          <w:marRight w:val="60"/>
          <w:marTop w:val="105"/>
          <w:marBottom w:val="105"/>
          <w:divBdr>
            <w:top w:val="none" w:sz="0" w:space="0" w:color="auto"/>
            <w:left w:val="none" w:sz="0" w:space="0" w:color="auto"/>
            <w:bottom w:val="none" w:sz="0" w:space="0" w:color="auto"/>
            <w:right w:val="none" w:sz="0" w:space="0" w:color="auto"/>
          </w:divBdr>
          <w:divsChild>
            <w:div w:id="192352034">
              <w:marLeft w:val="0"/>
              <w:marRight w:val="0"/>
              <w:marTop w:val="0"/>
              <w:marBottom w:val="0"/>
              <w:divBdr>
                <w:top w:val="none" w:sz="0" w:space="0" w:color="auto"/>
                <w:left w:val="none" w:sz="0" w:space="0" w:color="auto"/>
                <w:bottom w:val="none" w:sz="0" w:space="0" w:color="auto"/>
                <w:right w:val="none" w:sz="0" w:space="0" w:color="auto"/>
              </w:divBdr>
            </w:div>
          </w:divsChild>
        </w:div>
        <w:div w:id="1906452684">
          <w:marLeft w:val="60"/>
          <w:marRight w:val="60"/>
          <w:marTop w:val="105"/>
          <w:marBottom w:val="105"/>
          <w:divBdr>
            <w:top w:val="none" w:sz="0" w:space="0" w:color="auto"/>
            <w:left w:val="none" w:sz="0" w:space="0" w:color="auto"/>
            <w:bottom w:val="none" w:sz="0" w:space="0" w:color="auto"/>
            <w:right w:val="none" w:sz="0" w:space="0" w:color="auto"/>
          </w:divBdr>
        </w:div>
        <w:div w:id="554657650">
          <w:marLeft w:val="60"/>
          <w:marRight w:val="60"/>
          <w:marTop w:val="105"/>
          <w:marBottom w:val="105"/>
          <w:divBdr>
            <w:top w:val="none" w:sz="0" w:space="0" w:color="auto"/>
            <w:left w:val="none" w:sz="0" w:space="0" w:color="auto"/>
            <w:bottom w:val="none" w:sz="0" w:space="0" w:color="auto"/>
            <w:right w:val="none" w:sz="0" w:space="0" w:color="auto"/>
          </w:divBdr>
        </w:div>
        <w:div w:id="375398533">
          <w:marLeft w:val="60"/>
          <w:marRight w:val="60"/>
          <w:marTop w:val="105"/>
          <w:marBottom w:val="105"/>
          <w:divBdr>
            <w:top w:val="none" w:sz="0" w:space="0" w:color="auto"/>
            <w:left w:val="none" w:sz="0" w:space="0" w:color="auto"/>
            <w:bottom w:val="none" w:sz="0" w:space="0" w:color="auto"/>
            <w:right w:val="none" w:sz="0" w:space="0" w:color="auto"/>
          </w:divBdr>
        </w:div>
        <w:div w:id="404298168">
          <w:marLeft w:val="60"/>
          <w:marRight w:val="60"/>
          <w:marTop w:val="105"/>
          <w:marBottom w:val="105"/>
          <w:divBdr>
            <w:top w:val="none" w:sz="0" w:space="0" w:color="auto"/>
            <w:left w:val="none" w:sz="0" w:space="0" w:color="auto"/>
            <w:bottom w:val="none" w:sz="0" w:space="0" w:color="auto"/>
            <w:right w:val="none" w:sz="0" w:space="0" w:color="auto"/>
          </w:divBdr>
          <w:divsChild>
            <w:div w:id="493491702">
              <w:marLeft w:val="0"/>
              <w:marRight w:val="0"/>
              <w:marTop w:val="0"/>
              <w:marBottom w:val="0"/>
              <w:divBdr>
                <w:top w:val="none" w:sz="0" w:space="0" w:color="auto"/>
                <w:left w:val="none" w:sz="0" w:space="0" w:color="auto"/>
                <w:bottom w:val="none" w:sz="0" w:space="0" w:color="auto"/>
                <w:right w:val="none" w:sz="0" w:space="0" w:color="auto"/>
              </w:divBdr>
            </w:div>
          </w:divsChild>
        </w:div>
        <w:div w:id="1063062307">
          <w:marLeft w:val="60"/>
          <w:marRight w:val="60"/>
          <w:marTop w:val="105"/>
          <w:marBottom w:val="105"/>
          <w:divBdr>
            <w:top w:val="none" w:sz="0" w:space="0" w:color="auto"/>
            <w:left w:val="none" w:sz="0" w:space="0" w:color="auto"/>
            <w:bottom w:val="none" w:sz="0" w:space="0" w:color="auto"/>
            <w:right w:val="none" w:sz="0" w:space="0" w:color="auto"/>
          </w:divBdr>
        </w:div>
        <w:div w:id="1228151496">
          <w:marLeft w:val="60"/>
          <w:marRight w:val="60"/>
          <w:marTop w:val="105"/>
          <w:marBottom w:val="105"/>
          <w:divBdr>
            <w:top w:val="none" w:sz="0" w:space="0" w:color="auto"/>
            <w:left w:val="none" w:sz="0" w:space="0" w:color="auto"/>
            <w:bottom w:val="none" w:sz="0" w:space="0" w:color="auto"/>
            <w:right w:val="none" w:sz="0" w:space="0" w:color="auto"/>
          </w:divBdr>
        </w:div>
        <w:div w:id="1970239027">
          <w:marLeft w:val="60"/>
          <w:marRight w:val="60"/>
          <w:marTop w:val="105"/>
          <w:marBottom w:val="105"/>
          <w:divBdr>
            <w:top w:val="none" w:sz="0" w:space="0" w:color="auto"/>
            <w:left w:val="none" w:sz="0" w:space="0" w:color="auto"/>
            <w:bottom w:val="none" w:sz="0" w:space="0" w:color="auto"/>
            <w:right w:val="none" w:sz="0" w:space="0" w:color="auto"/>
          </w:divBdr>
        </w:div>
        <w:div w:id="113405218">
          <w:marLeft w:val="60"/>
          <w:marRight w:val="60"/>
          <w:marTop w:val="105"/>
          <w:marBottom w:val="105"/>
          <w:divBdr>
            <w:top w:val="none" w:sz="0" w:space="0" w:color="auto"/>
            <w:left w:val="none" w:sz="0" w:space="0" w:color="auto"/>
            <w:bottom w:val="none" w:sz="0" w:space="0" w:color="auto"/>
            <w:right w:val="none" w:sz="0" w:space="0" w:color="auto"/>
          </w:divBdr>
          <w:divsChild>
            <w:div w:id="559168713">
              <w:marLeft w:val="0"/>
              <w:marRight w:val="0"/>
              <w:marTop w:val="0"/>
              <w:marBottom w:val="0"/>
              <w:divBdr>
                <w:top w:val="none" w:sz="0" w:space="0" w:color="auto"/>
                <w:left w:val="none" w:sz="0" w:space="0" w:color="auto"/>
                <w:bottom w:val="none" w:sz="0" w:space="0" w:color="auto"/>
                <w:right w:val="none" w:sz="0" w:space="0" w:color="auto"/>
              </w:divBdr>
            </w:div>
          </w:divsChild>
        </w:div>
        <w:div w:id="1391541360">
          <w:marLeft w:val="60"/>
          <w:marRight w:val="60"/>
          <w:marTop w:val="105"/>
          <w:marBottom w:val="105"/>
          <w:divBdr>
            <w:top w:val="none" w:sz="0" w:space="0" w:color="auto"/>
            <w:left w:val="none" w:sz="0" w:space="0" w:color="auto"/>
            <w:bottom w:val="none" w:sz="0" w:space="0" w:color="auto"/>
            <w:right w:val="none" w:sz="0" w:space="0" w:color="auto"/>
          </w:divBdr>
        </w:div>
        <w:div w:id="523976653">
          <w:marLeft w:val="60"/>
          <w:marRight w:val="60"/>
          <w:marTop w:val="105"/>
          <w:marBottom w:val="105"/>
          <w:divBdr>
            <w:top w:val="none" w:sz="0" w:space="0" w:color="auto"/>
            <w:left w:val="none" w:sz="0" w:space="0" w:color="auto"/>
            <w:bottom w:val="none" w:sz="0" w:space="0" w:color="auto"/>
            <w:right w:val="none" w:sz="0" w:space="0" w:color="auto"/>
          </w:divBdr>
        </w:div>
        <w:div w:id="805246634">
          <w:marLeft w:val="60"/>
          <w:marRight w:val="60"/>
          <w:marTop w:val="105"/>
          <w:marBottom w:val="105"/>
          <w:divBdr>
            <w:top w:val="none" w:sz="0" w:space="0" w:color="auto"/>
            <w:left w:val="none" w:sz="0" w:space="0" w:color="auto"/>
            <w:bottom w:val="none" w:sz="0" w:space="0" w:color="auto"/>
            <w:right w:val="none" w:sz="0" w:space="0" w:color="auto"/>
          </w:divBdr>
        </w:div>
        <w:div w:id="692534299">
          <w:marLeft w:val="60"/>
          <w:marRight w:val="60"/>
          <w:marTop w:val="105"/>
          <w:marBottom w:val="105"/>
          <w:divBdr>
            <w:top w:val="none" w:sz="0" w:space="0" w:color="auto"/>
            <w:left w:val="none" w:sz="0" w:space="0" w:color="auto"/>
            <w:bottom w:val="none" w:sz="0" w:space="0" w:color="auto"/>
            <w:right w:val="none" w:sz="0" w:space="0" w:color="auto"/>
          </w:divBdr>
          <w:divsChild>
            <w:div w:id="236717898">
              <w:marLeft w:val="0"/>
              <w:marRight w:val="0"/>
              <w:marTop w:val="0"/>
              <w:marBottom w:val="0"/>
              <w:divBdr>
                <w:top w:val="none" w:sz="0" w:space="0" w:color="auto"/>
                <w:left w:val="none" w:sz="0" w:space="0" w:color="auto"/>
                <w:bottom w:val="none" w:sz="0" w:space="0" w:color="auto"/>
                <w:right w:val="none" w:sz="0" w:space="0" w:color="auto"/>
              </w:divBdr>
            </w:div>
          </w:divsChild>
        </w:div>
        <w:div w:id="1672637023">
          <w:marLeft w:val="60"/>
          <w:marRight w:val="60"/>
          <w:marTop w:val="105"/>
          <w:marBottom w:val="105"/>
          <w:divBdr>
            <w:top w:val="none" w:sz="0" w:space="0" w:color="auto"/>
            <w:left w:val="none" w:sz="0" w:space="0" w:color="auto"/>
            <w:bottom w:val="none" w:sz="0" w:space="0" w:color="auto"/>
            <w:right w:val="none" w:sz="0" w:space="0" w:color="auto"/>
          </w:divBdr>
        </w:div>
        <w:div w:id="1880629791">
          <w:marLeft w:val="60"/>
          <w:marRight w:val="60"/>
          <w:marTop w:val="105"/>
          <w:marBottom w:val="105"/>
          <w:divBdr>
            <w:top w:val="none" w:sz="0" w:space="0" w:color="auto"/>
            <w:left w:val="none" w:sz="0" w:space="0" w:color="auto"/>
            <w:bottom w:val="none" w:sz="0" w:space="0" w:color="auto"/>
            <w:right w:val="none" w:sz="0" w:space="0" w:color="auto"/>
          </w:divBdr>
        </w:div>
        <w:div w:id="210845915">
          <w:marLeft w:val="60"/>
          <w:marRight w:val="60"/>
          <w:marTop w:val="105"/>
          <w:marBottom w:val="105"/>
          <w:divBdr>
            <w:top w:val="none" w:sz="0" w:space="0" w:color="auto"/>
            <w:left w:val="none" w:sz="0" w:space="0" w:color="auto"/>
            <w:bottom w:val="none" w:sz="0" w:space="0" w:color="auto"/>
            <w:right w:val="none" w:sz="0" w:space="0" w:color="auto"/>
          </w:divBdr>
        </w:div>
        <w:div w:id="1086464747">
          <w:marLeft w:val="60"/>
          <w:marRight w:val="60"/>
          <w:marTop w:val="105"/>
          <w:marBottom w:val="105"/>
          <w:divBdr>
            <w:top w:val="none" w:sz="0" w:space="0" w:color="auto"/>
            <w:left w:val="none" w:sz="0" w:space="0" w:color="auto"/>
            <w:bottom w:val="none" w:sz="0" w:space="0" w:color="auto"/>
            <w:right w:val="none" w:sz="0" w:space="0" w:color="auto"/>
          </w:divBdr>
          <w:divsChild>
            <w:div w:id="561602251">
              <w:marLeft w:val="0"/>
              <w:marRight w:val="0"/>
              <w:marTop w:val="0"/>
              <w:marBottom w:val="0"/>
              <w:divBdr>
                <w:top w:val="none" w:sz="0" w:space="0" w:color="auto"/>
                <w:left w:val="none" w:sz="0" w:space="0" w:color="auto"/>
                <w:bottom w:val="none" w:sz="0" w:space="0" w:color="auto"/>
                <w:right w:val="none" w:sz="0" w:space="0" w:color="auto"/>
              </w:divBdr>
            </w:div>
          </w:divsChild>
        </w:div>
        <w:div w:id="664630622">
          <w:marLeft w:val="60"/>
          <w:marRight w:val="60"/>
          <w:marTop w:val="105"/>
          <w:marBottom w:val="105"/>
          <w:divBdr>
            <w:top w:val="none" w:sz="0" w:space="0" w:color="auto"/>
            <w:left w:val="none" w:sz="0" w:space="0" w:color="auto"/>
            <w:bottom w:val="none" w:sz="0" w:space="0" w:color="auto"/>
            <w:right w:val="none" w:sz="0" w:space="0" w:color="auto"/>
          </w:divBdr>
        </w:div>
        <w:div w:id="1325351842">
          <w:marLeft w:val="60"/>
          <w:marRight w:val="60"/>
          <w:marTop w:val="105"/>
          <w:marBottom w:val="105"/>
          <w:divBdr>
            <w:top w:val="none" w:sz="0" w:space="0" w:color="auto"/>
            <w:left w:val="none" w:sz="0" w:space="0" w:color="auto"/>
            <w:bottom w:val="none" w:sz="0" w:space="0" w:color="auto"/>
            <w:right w:val="none" w:sz="0" w:space="0" w:color="auto"/>
          </w:divBdr>
        </w:div>
        <w:div w:id="1159537409">
          <w:marLeft w:val="60"/>
          <w:marRight w:val="60"/>
          <w:marTop w:val="105"/>
          <w:marBottom w:val="105"/>
          <w:divBdr>
            <w:top w:val="none" w:sz="0" w:space="0" w:color="auto"/>
            <w:left w:val="none" w:sz="0" w:space="0" w:color="auto"/>
            <w:bottom w:val="none" w:sz="0" w:space="0" w:color="auto"/>
            <w:right w:val="none" w:sz="0" w:space="0" w:color="auto"/>
          </w:divBdr>
        </w:div>
        <w:div w:id="2115441799">
          <w:marLeft w:val="60"/>
          <w:marRight w:val="60"/>
          <w:marTop w:val="105"/>
          <w:marBottom w:val="105"/>
          <w:divBdr>
            <w:top w:val="none" w:sz="0" w:space="0" w:color="auto"/>
            <w:left w:val="none" w:sz="0" w:space="0" w:color="auto"/>
            <w:bottom w:val="none" w:sz="0" w:space="0" w:color="auto"/>
            <w:right w:val="none" w:sz="0" w:space="0" w:color="auto"/>
          </w:divBdr>
          <w:divsChild>
            <w:div w:id="1960916956">
              <w:marLeft w:val="0"/>
              <w:marRight w:val="0"/>
              <w:marTop w:val="0"/>
              <w:marBottom w:val="0"/>
              <w:divBdr>
                <w:top w:val="none" w:sz="0" w:space="0" w:color="auto"/>
                <w:left w:val="none" w:sz="0" w:space="0" w:color="auto"/>
                <w:bottom w:val="none" w:sz="0" w:space="0" w:color="auto"/>
                <w:right w:val="none" w:sz="0" w:space="0" w:color="auto"/>
              </w:divBdr>
            </w:div>
          </w:divsChild>
        </w:div>
        <w:div w:id="489250144">
          <w:marLeft w:val="60"/>
          <w:marRight w:val="60"/>
          <w:marTop w:val="105"/>
          <w:marBottom w:val="105"/>
          <w:divBdr>
            <w:top w:val="none" w:sz="0" w:space="0" w:color="auto"/>
            <w:left w:val="none" w:sz="0" w:space="0" w:color="auto"/>
            <w:bottom w:val="none" w:sz="0" w:space="0" w:color="auto"/>
            <w:right w:val="none" w:sz="0" w:space="0" w:color="auto"/>
          </w:divBdr>
        </w:div>
        <w:div w:id="1053114246">
          <w:marLeft w:val="60"/>
          <w:marRight w:val="60"/>
          <w:marTop w:val="105"/>
          <w:marBottom w:val="105"/>
          <w:divBdr>
            <w:top w:val="none" w:sz="0" w:space="0" w:color="auto"/>
            <w:left w:val="none" w:sz="0" w:space="0" w:color="auto"/>
            <w:bottom w:val="none" w:sz="0" w:space="0" w:color="auto"/>
            <w:right w:val="none" w:sz="0" w:space="0" w:color="auto"/>
          </w:divBdr>
        </w:div>
        <w:div w:id="391779003">
          <w:marLeft w:val="60"/>
          <w:marRight w:val="60"/>
          <w:marTop w:val="105"/>
          <w:marBottom w:val="105"/>
          <w:divBdr>
            <w:top w:val="none" w:sz="0" w:space="0" w:color="auto"/>
            <w:left w:val="none" w:sz="0" w:space="0" w:color="auto"/>
            <w:bottom w:val="none" w:sz="0" w:space="0" w:color="auto"/>
            <w:right w:val="none" w:sz="0" w:space="0" w:color="auto"/>
          </w:divBdr>
        </w:div>
        <w:div w:id="335545093">
          <w:marLeft w:val="60"/>
          <w:marRight w:val="60"/>
          <w:marTop w:val="105"/>
          <w:marBottom w:val="105"/>
          <w:divBdr>
            <w:top w:val="none" w:sz="0" w:space="0" w:color="auto"/>
            <w:left w:val="none" w:sz="0" w:space="0" w:color="auto"/>
            <w:bottom w:val="none" w:sz="0" w:space="0" w:color="auto"/>
            <w:right w:val="none" w:sz="0" w:space="0" w:color="auto"/>
          </w:divBdr>
          <w:divsChild>
            <w:div w:id="606232136">
              <w:marLeft w:val="0"/>
              <w:marRight w:val="0"/>
              <w:marTop w:val="0"/>
              <w:marBottom w:val="0"/>
              <w:divBdr>
                <w:top w:val="none" w:sz="0" w:space="0" w:color="auto"/>
                <w:left w:val="none" w:sz="0" w:space="0" w:color="auto"/>
                <w:bottom w:val="none" w:sz="0" w:space="0" w:color="auto"/>
                <w:right w:val="none" w:sz="0" w:space="0" w:color="auto"/>
              </w:divBdr>
            </w:div>
          </w:divsChild>
        </w:div>
        <w:div w:id="1768192981">
          <w:marLeft w:val="60"/>
          <w:marRight w:val="60"/>
          <w:marTop w:val="105"/>
          <w:marBottom w:val="105"/>
          <w:divBdr>
            <w:top w:val="none" w:sz="0" w:space="0" w:color="auto"/>
            <w:left w:val="none" w:sz="0" w:space="0" w:color="auto"/>
            <w:bottom w:val="none" w:sz="0" w:space="0" w:color="auto"/>
            <w:right w:val="none" w:sz="0" w:space="0" w:color="auto"/>
          </w:divBdr>
        </w:div>
        <w:div w:id="1487016090">
          <w:marLeft w:val="60"/>
          <w:marRight w:val="60"/>
          <w:marTop w:val="105"/>
          <w:marBottom w:val="105"/>
          <w:divBdr>
            <w:top w:val="none" w:sz="0" w:space="0" w:color="auto"/>
            <w:left w:val="none" w:sz="0" w:space="0" w:color="auto"/>
            <w:bottom w:val="none" w:sz="0" w:space="0" w:color="auto"/>
            <w:right w:val="none" w:sz="0" w:space="0" w:color="auto"/>
          </w:divBdr>
        </w:div>
        <w:div w:id="1878155042">
          <w:marLeft w:val="60"/>
          <w:marRight w:val="60"/>
          <w:marTop w:val="105"/>
          <w:marBottom w:val="105"/>
          <w:divBdr>
            <w:top w:val="none" w:sz="0" w:space="0" w:color="auto"/>
            <w:left w:val="none" w:sz="0" w:space="0" w:color="auto"/>
            <w:bottom w:val="none" w:sz="0" w:space="0" w:color="auto"/>
            <w:right w:val="none" w:sz="0" w:space="0" w:color="auto"/>
          </w:divBdr>
        </w:div>
        <w:div w:id="1484195126">
          <w:marLeft w:val="60"/>
          <w:marRight w:val="60"/>
          <w:marTop w:val="105"/>
          <w:marBottom w:val="105"/>
          <w:divBdr>
            <w:top w:val="none" w:sz="0" w:space="0" w:color="auto"/>
            <w:left w:val="none" w:sz="0" w:space="0" w:color="auto"/>
            <w:bottom w:val="none" w:sz="0" w:space="0" w:color="auto"/>
            <w:right w:val="none" w:sz="0" w:space="0" w:color="auto"/>
          </w:divBdr>
          <w:divsChild>
            <w:div w:id="1212378876">
              <w:marLeft w:val="0"/>
              <w:marRight w:val="0"/>
              <w:marTop w:val="0"/>
              <w:marBottom w:val="0"/>
              <w:divBdr>
                <w:top w:val="none" w:sz="0" w:space="0" w:color="auto"/>
                <w:left w:val="none" w:sz="0" w:space="0" w:color="auto"/>
                <w:bottom w:val="none" w:sz="0" w:space="0" w:color="auto"/>
                <w:right w:val="none" w:sz="0" w:space="0" w:color="auto"/>
              </w:divBdr>
            </w:div>
          </w:divsChild>
        </w:div>
        <w:div w:id="1936279877">
          <w:marLeft w:val="60"/>
          <w:marRight w:val="60"/>
          <w:marTop w:val="105"/>
          <w:marBottom w:val="105"/>
          <w:divBdr>
            <w:top w:val="none" w:sz="0" w:space="0" w:color="auto"/>
            <w:left w:val="none" w:sz="0" w:space="0" w:color="auto"/>
            <w:bottom w:val="none" w:sz="0" w:space="0" w:color="auto"/>
            <w:right w:val="none" w:sz="0" w:space="0" w:color="auto"/>
          </w:divBdr>
        </w:div>
        <w:div w:id="103502606">
          <w:marLeft w:val="60"/>
          <w:marRight w:val="60"/>
          <w:marTop w:val="105"/>
          <w:marBottom w:val="105"/>
          <w:divBdr>
            <w:top w:val="none" w:sz="0" w:space="0" w:color="auto"/>
            <w:left w:val="none" w:sz="0" w:space="0" w:color="auto"/>
            <w:bottom w:val="none" w:sz="0" w:space="0" w:color="auto"/>
            <w:right w:val="none" w:sz="0" w:space="0" w:color="auto"/>
          </w:divBdr>
        </w:div>
        <w:div w:id="1532765675">
          <w:marLeft w:val="60"/>
          <w:marRight w:val="60"/>
          <w:marTop w:val="105"/>
          <w:marBottom w:val="105"/>
          <w:divBdr>
            <w:top w:val="none" w:sz="0" w:space="0" w:color="auto"/>
            <w:left w:val="none" w:sz="0" w:space="0" w:color="auto"/>
            <w:bottom w:val="none" w:sz="0" w:space="0" w:color="auto"/>
            <w:right w:val="none" w:sz="0" w:space="0" w:color="auto"/>
          </w:divBdr>
        </w:div>
        <w:div w:id="783960768">
          <w:marLeft w:val="60"/>
          <w:marRight w:val="60"/>
          <w:marTop w:val="105"/>
          <w:marBottom w:val="105"/>
          <w:divBdr>
            <w:top w:val="none" w:sz="0" w:space="0" w:color="auto"/>
            <w:left w:val="none" w:sz="0" w:space="0" w:color="auto"/>
            <w:bottom w:val="none" w:sz="0" w:space="0" w:color="auto"/>
            <w:right w:val="none" w:sz="0" w:space="0" w:color="auto"/>
          </w:divBdr>
          <w:divsChild>
            <w:div w:id="784620772">
              <w:marLeft w:val="0"/>
              <w:marRight w:val="0"/>
              <w:marTop w:val="0"/>
              <w:marBottom w:val="0"/>
              <w:divBdr>
                <w:top w:val="none" w:sz="0" w:space="0" w:color="auto"/>
                <w:left w:val="none" w:sz="0" w:space="0" w:color="auto"/>
                <w:bottom w:val="none" w:sz="0" w:space="0" w:color="auto"/>
                <w:right w:val="none" w:sz="0" w:space="0" w:color="auto"/>
              </w:divBdr>
            </w:div>
          </w:divsChild>
        </w:div>
        <w:div w:id="1323704976">
          <w:marLeft w:val="60"/>
          <w:marRight w:val="60"/>
          <w:marTop w:val="105"/>
          <w:marBottom w:val="105"/>
          <w:divBdr>
            <w:top w:val="none" w:sz="0" w:space="0" w:color="auto"/>
            <w:left w:val="none" w:sz="0" w:space="0" w:color="auto"/>
            <w:bottom w:val="none" w:sz="0" w:space="0" w:color="auto"/>
            <w:right w:val="none" w:sz="0" w:space="0" w:color="auto"/>
          </w:divBdr>
        </w:div>
        <w:div w:id="1884829021">
          <w:marLeft w:val="60"/>
          <w:marRight w:val="60"/>
          <w:marTop w:val="105"/>
          <w:marBottom w:val="105"/>
          <w:divBdr>
            <w:top w:val="none" w:sz="0" w:space="0" w:color="auto"/>
            <w:left w:val="none" w:sz="0" w:space="0" w:color="auto"/>
            <w:bottom w:val="none" w:sz="0" w:space="0" w:color="auto"/>
            <w:right w:val="none" w:sz="0" w:space="0" w:color="auto"/>
          </w:divBdr>
        </w:div>
        <w:div w:id="942765875">
          <w:marLeft w:val="60"/>
          <w:marRight w:val="60"/>
          <w:marTop w:val="105"/>
          <w:marBottom w:val="105"/>
          <w:divBdr>
            <w:top w:val="none" w:sz="0" w:space="0" w:color="auto"/>
            <w:left w:val="none" w:sz="0" w:space="0" w:color="auto"/>
            <w:bottom w:val="none" w:sz="0" w:space="0" w:color="auto"/>
            <w:right w:val="none" w:sz="0" w:space="0" w:color="auto"/>
          </w:divBdr>
        </w:div>
        <w:div w:id="1101218132">
          <w:marLeft w:val="60"/>
          <w:marRight w:val="60"/>
          <w:marTop w:val="105"/>
          <w:marBottom w:val="105"/>
          <w:divBdr>
            <w:top w:val="none" w:sz="0" w:space="0" w:color="auto"/>
            <w:left w:val="none" w:sz="0" w:space="0" w:color="auto"/>
            <w:bottom w:val="none" w:sz="0" w:space="0" w:color="auto"/>
            <w:right w:val="none" w:sz="0" w:space="0" w:color="auto"/>
          </w:divBdr>
          <w:divsChild>
            <w:div w:id="326059698">
              <w:marLeft w:val="0"/>
              <w:marRight w:val="0"/>
              <w:marTop w:val="0"/>
              <w:marBottom w:val="0"/>
              <w:divBdr>
                <w:top w:val="none" w:sz="0" w:space="0" w:color="auto"/>
                <w:left w:val="none" w:sz="0" w:space="0" w:color="auto"/>
                <w:bottom w:val="none" w:sz="0" w:space="0" w:color="auto"/>
                <w:right w:val="none" w:sz="0" w:space="0" w:color="auto"/>
              </w:divBdr>
            </w:div>
          </w:divsChild>
        </w:div>
        <w:div w:id="1631860633">
          <w:marLeft w:val="60"/>
          <w:marRight w:val="60"/>
          <w:marTop w:val="105"/>
          <w:marBottom w:val="105"/>
          <w:divBdr>
            <w:top w:val="none" w:sz="0" w:space="0" w:color="auto"/>
            <w:left w:val="none" w:sz="0" w:space="0" w:color="auto"/>
            <w:bottom w:val="none" w:sz="0" w:space="0" w:color="auto"/>
            <w:right w:val="none" w:sz="0" w:space="0" w:color="auto"/>
          </w:divBdr>
        </w:div>
        <w:div w:id="2073697004">
          <w:marLeft w:val="60"/>
          <w:marRight w:val="60"/>
          <w:marTop w:val="105"/>
          <w:marBottom w:val="105"/>
          <w:divBdr>
            <w:top w:val="none" w:sz="0" w:space="0" w:color="auto"/>
            <w:left w:val="none" w:sz="0" w:space="0" w:color="auto"/>
            <w:bottom w:val="none" w:sz="0" w:space="0" w:color="auto"/>
            <w:right w:val="none" w:sz="0" w:space="0" w:color="auto"/>
          </w:divBdr>
        </w:div>
        <w:div w:id="1722746629">
          <w:marLeft w:val="60"/>
          <w:marRight w:val="60"/>
          <w:marTop w:val="105"/>
          <w:marBottom w:val="105"/>
          <w:divBdr>
            <w:top w:val="none" w:sz="0" w:space="0" w:color="auto"/>
            <w:left w:val="none" w:sz="0" w:space="0" w:color="auto"/>
            <w:bottom w:val="none" w:sz="0" w:space="0" w:color="auto"/>
            <w:right w:val="none" w:sz="0" w:space="0" w:color="auto"/>
          </w:divBdr>
        </w:div>
        <w:div w:id="862090571">
          <w:marLeft w:val="60"/>
          <w:marRight w:val="60"/>
          <w:marTop w:val="105"/>
          <w:marBottom w:val="105"/>
          <w:divBdr>
            <w:top w:val="none" w:sz="0" w:space="0" w:color="auto"/>
            <w:left w:val="none" w:sz="0" w:space="0" w:color="auto"/>
            <w:bottom w:val="none" w:sz="0" w:space="0" w:color="auto"/>
            <w:right w:val="none" w:sz="0" w:space="0" w:color="auto"/>
          </w:divBdr>
          <w:divsChild>
            <w:div w:id="1239561164">
              <w:marLeft w:val="0"/>
              <w:marRight w:val="0"/>
              <w:marTop w:val="0"/>
              <w:marBottom w:val="0"/>
              <w:divBdr>
                <w:top w:val="none" w:sz="0" w:space="0" w:color="auto"/>
                <w:left w:val="none" w:sz="0" w:space="0" w:color="auto"/>
                <w:bottom w:val="none" w:sz="0" w:space="0" w:color="auto"/>
                <w:right w:val="none" w:sz="0" w:space="0" w:color="auto"/>
              </w:divBdr>
            </w:div>
          </w:divsChild>
        </w:div>
        <w:div w:id="1486816513">
          <w:marLeft w:val="60"/>
          <w:marRight w:val="60"/>
          <w:marTop w:val="105"/>
          <w:marBottom w:val="105"/>
          <w:divBdr>
            <w:top w:val="none" w:sz="0" w:space="0" w:color="auto"/>
            <w:left w:val="none" w:sz="0" w:space="0" w:color="auto"/>
            <w:bottom w:val="none" w:sz="0" w:space="0" w:color="auto"/>
            <w:right w:val="none" w:sz="0" w:space="0" w:color="auto"/>
          </w:divBdr>
        </w:div>
        <w:div w:id="1878471372">
          <w:marLeft w:val="60"/>
          <w:marRight w:val="60"/>
          <w:marTop w:val="105"/>
          <w:marBottom w:val="105"/>
          <w:divBdr>
            <w:top w:val="none" w:sz="0" w:space="0" w:color="auto"/>
            <w:left w:val="none" w:sz="0" w:space="0" w:color="auto"/>
            <w:bottom w:val="none" w:sz="0" w:space="0" w:color="auto"/>
            <w:right w:val="none" w:sz="0" w:space="0" w:color="auto"/>
          </w:divBdr>
        </w:div>
        <w:div w:id="1214778142">
          <w:marLeft w:val="60"/>
          <w:marRight w:val="60"/>
          <w:marTop w:val="105"/>
          <w:marBottom w:val="105"/>
          <w:divBdr>
            <w:top w:val="none" w:sz="0" w:space="0" w:color="auto"/>
            <w:left w:val="none" w:sz="0" w:space="0" w:color="auto"/>
            <w:bottom w:val="none" w:sz="0" w:space="0" w:color="auto"/>
            <w:right w:val="none" w:sz="0" w:space="0" w:color="auto"/>
          </w:divBdr>
        </w:div>
        <w:div w:id="745226936">
          <w:marLeft w:val="60"/>
          <w:marRight w:val="60"/>
          <w:marTop w:val="105"/>
          <w:marBottom w:val="105"/>
          <w:divBdr>
            <w:top w:val="none" w:sz="0" w:space="0" w:color="auto"/>
            <w:left w:val="none" w:sz="0" w:space="0" w:color="auto"/>
            <w:bottom w:val="none" w:sz="0" w:space="0" w:color="auto"/>
            <w:right w:val="none" w:sz="0" w:space="0" w:color="auto"/>
          </w:divBdr>
          <w:divsChild>
            <w:div w:id="54860636">
              <w:marLeft w:val="0"/>
              <w:marRight w:val="0"/>
              <w:marTop w:val="0"/>
              <w:marBottom w:val="0"/>
              <w:divBdr>
                <w:top w:val="none" w:sz="0" w:space="0" w:color="auto"/>
                <w:left w:val="none" w:sz="0" w:space="0" w:color="auto"/>
                <w:bottom w:val="none" w:sz="0" w:space="0" w:color="auto"/>
                <w:right w:val="none" w:sz="0" w:space="0" w:color="auto"/>
              </w:divBdr>
            </w:div>
          </w:divsChild>
        </w:div>
        <w:div w:id="530800911">
          <w:marLeft w:val="60"/>
          <w:marRight w:val="60"/>
          <w:marTop w:val="105"/>
          <w:marBottom w:val="105"/>
          <w:divBdr>
            <w:top w:val="none" w:sz="0" w:space="0" w:color="auto"/>
            <w:left w:val="none" w:sz="0" w:space="0" w:color="auto"/>
            <w:bottom w:val="none" w:sz="0" w:space="0" w:color="auto"/>
            <w:right w:val="none" w:sz="0" w:space="0" w:color="auto"/>
          </w:divBdr>
        </w:div>
        <w:div w:id="240792906">
          <w:marLeft w:val="60"/>
          <w:marRight w:val="60"/>
          <w:marTop w:val="105"/>
          <w:marBottom w:val="105"/>
          <w:divBdr>
            <w:top w:val="none" w:sz="0" w:space="0" w:color="auto"/>
            <w:left w:val="none" w:sz="0" w:space="0" w:color="auto"/>
            <w:bottom w:val="none" w:sz="0" w:space="0" w:color="auto"/>
            <w:right w:val="none" w:sz="0" w:space="0" w:color="auto"/>
          </w:divBdr>
        </w:div>
        <w:div w:id="1721979017">
          <w:marLeft w:val="60"/>
          <w:marRight w:val="60"/>
          <w:marTop w:val="105"/>
          <w:marBottom w:val="105"/>
          <w:divBdr>
            <w:top w:val="none" w:sz="0" w:space="0" w:color="auto"/>
            <w:left w:val="none" w:sz="0" w:space="0" w:color="auto"/>
            <w:bottom w:val="none" w:sz="0" w:space="0" w:color="auto"/>
            <w:right w:val="none" w:sz="0" w:space="0" w:color="auto"/>
          </w:divBdr>
        </w:div>
        <w:div w:id="1566333424">
          <w:marLeft w:val="60"/>
          <w:marRight w:val="60"/>
          <w:marTop w:val="105"/>
          <w:marBottom w:val="105"/>
          <w:divBdr>
            <w:top w:val="none" w:sz="0" w:space="0" w:color="auto"/>
            <w:left w:val="none" w:sz="0" w:space="0" w:color="auto"/>
            <w:bottom w:val="none" w:sz="0" w:space="0" w:color="auto"/>
            <w:right w:val="none" w:sz="0" w:space="0" w:color="auto"/>
          </w:divBdr>
          <w:divsChild>
            <w:div w:id="1045301251">
              <w:marLeft w:val="0"/>
              <w:marRight w:val="0"/>
              <w:marTop w:val="0"/>
              <w:marBottom w:val="0"/>
              <w:divBdr>
                <w:top w:val="none" w:sz="0" w:space="0" w:color="auto"/>
                <w:left w:val="none" w:sz="0" w:space="0" w:color="auto"/>
                <w:bottom w:val="none" w:sz="0" w:space="0" w:color="auto"/>
                <w:right w:val="none" w:sz="0" w:space="0" w:color="auto"/>
              </w:divBdr>
            </w:div>
          </w:divsChild>
        </w:div>
        <w:div w:id="36055368">
          <w:marLeft w:val="60"/>
          <w:marRight w:val="60"/>
          <w:marTop w:val="105"/>
          <w:marBottom w:val="105"/>
          <w:divBdr>
            <w:top w:val="none" w:sz="0" w:space="0" w:color="auto"/>
            <w:left w:val="none" w:sz="0" w:space="0" w:color="auto"/>
            <w:bottom w:val="none" w:sz="0" w:space="0" w:color="auto"/>
            <w:right w:val="none" w:sz="0" w:space="0" w:color="auto"/>
          </w:divBdr>
        </w:div>
        <w:div w:id="1120954093">
          <w:marLeft w:val="60"/>
          <w:marRight w:val="60"/>
          <w:marTop w:val="105"/>
          <w:marBottom w:val="105"/>
          <w:divBdr>
            <w:top w:val="none" w:sz="0" w:space="0" w:color="auto"/>
            <w:left w:val="none" w:sz="0" w:space="0" w:color="auto"/>
            <w:bottom w:val="none" w:sz="0" w:space="0" w:color="auto"/>
            <w:right w:val="none" w:sz="0" w:space="0" w:color="auto"/>
          </w:divBdr>
        </w:div>
        <w:div w:id="862406389">
          <w:marLeft w:val="60"/>
          <w:marRight w:val="60"/>
          <w:marTop w:val="105"/>
          <w:marBottom w:val="105"/>
          <w:divBdr>
            <w:top w:val="none" w:sz="0" w:space="0" w:color="auto"/>
            <w:left w:val="none" w:sz="0" w:space="0" w:color="auto"/>
            <w:bottom w:val="none" w:sz="0" w:space="0" w:color="auto"/>
            <w:right w:val="none" w:sz="0" w:space="0" w:color="auto"/>
          </w:divBdr>
        </w:div>
        <w:div w:id="1235626797">
          <w:marLeft w:val="60"/>
          <w:marRight w:val="60"/>
          <w:marTop w:val="105"/>
          <w:marBottom w:val="105"/>
          <w:divBdr>
            <w:top w:val="none" w:sz="0" w:space="0" w:color="auto"/>
            <w:left w:val="none" w:sz="0" w:space="0" w:color="auto"/>
            <w:bottom w:val="none" w:sz="0" w:space="0" w:color="auto"/>
            <w:right w:val="none" w:sz="0" w:space="0" w:color="auto"/>
          </w:divBdr>
          <w:divsChild>
            <w:div w:id="841622976">
              <w:marLeft w:val="0"/>
              <w:marRight w:val="0"/>
              <w:marTop w:val="0"/>
              <w:marBottom w:val="0"/>
              <w:divBdr>
                <w:top w:val="none" w:sz="0" w:space="0" w:color="auto"/>
                <w:left w:val="none" w:sz="0" w:space="0" w:color="auto"/>
                <w:bottom w:val="none" w:sz="0" w:space="0" w:color="auto"/>
                <w:right w:val="none" w:sz="0" w:space="0" w:color="auto"/>
              </w:divBdr>
            </w:div>
          </w:divsChild>
        </w:div>
        <w:div w:id="2076924717">
          <w:marLeft w:val="60"/>
          <w:marRight w:val="60"/>
          <w:marTop w:val="105"/>
          <w:marBottom w:val="105"/>
          <w:divBdr>
            <w:top w:val="none" w:sz="0" w:space="0" w:color="auto"/>
            <w:left w:val="none" w:sz="0" w:space="0" w:color="auto"/>
            <w:bottom w:val="none" w:sz="0" w:space="0" w:color="auto"/>
            <w:right w:val="none" w:sz="0" w:space="0" w:color="auto"/>
          </w:divBdr>
        </w:div>
        <w:div w:id="1778016708">
          <w:marLeft w:val="60"/>
          <w:marRight w:val="60"/>
          <w:marTop w:val="105"/>
          <w:marBottom w:val="105"/>
          <w:divBdr>
            <w:top w:val="none" w:sz="0" w:space="0" w:color="auto"/>
            <w:left w:val="none" w:sz="0" w:space="0" w:color="auto"/>
            <w:bottom w:val="none" w:sz="0" w:space="0" w:color="auto"/>
            <w:right w:val="none" w:sz="0" w:space="0" w:color="auto"/>
          </w:divBdr>
        </w:div>
        <w:div w:id="850336995">
          <w:marLeft w:val="60"/>
          <w:marRight w:val="60"/>
          <w:marTop w:val="105"/>
          <w:marBottom w:val="105"/>
          <w:divBdr>
            <w:top w:val="none" w:sz="0" w:space="0" w:color="auto"/>
            <w:left w:val="none" w:sz="0" w:space="0" w:color="auto"/>
            <w:bottom w:val="none" w:sz="0" w:space="0" w:color="auto"/>
            <w:right w:val="none" w:sz="0" w:space="0" w:color="auto"/>
          </w:divBdr>
        </w:div>
        <w:div w:id="1576433543">
          <w:marLeft w:val="60"/>
          <w:marRight w:val="60"/>
          <w:marTop w:val="105"/>
          <w:marBottom w:val="105"/>
          <w:divBdr>
            <w:top w:val="none" w:sz="0" w:space="0" w:color="auto"/>
            <w:left w:val="none" w:sz="0" w:space="0" w:color="auto"/>
            <w:bottom w:val="none" w:sz="0" w:space="0" w:color="auto"/>
            <w:right w:val="none" w:sz="0" w:space="0" w:color="auto"/>
          </w:divBdr>
          <w:divsChild>
            <w:div w:id="1212770113">
              <w:marLeft w:val="0"/>
              <w:marRight w:val="0"/>
              <w:marTop w:val="0"/>
              <w:marBottom w:val="0"/>
              <w:divBdr>
                <w:top w:val="none" w:sz="0" w:space="0" w:color="auto"/>
                <w:left w:val="none" w:sz="0" w:space="0" w:color="auto"/>
                <w:bottom w:val="none" w:sz="0" w:space="0" w:color="auto"/>
                <w:right w:val="none" w:sz="0" w:space="0" w:color="auto"/>
              </w:divBdr>
            </w:div>
          </w:divsChild>
        </w:div>
        <w:div w:id="626545315">
          <w:marLeft w:val="60"/>
          <w:marRight w:val="60"/>
          <w:marTop w:val="105"/>
          <w:marBottom w:val="105"/>
          <w:divBdr>
            <w:top w:val="none" w:sz="0" w:space="0" w:color="auto"/>
            <w:left w:val="none" w:sz="0" w:space="0" w:color="auto"/>
            <w:bottom w:val="none" w:sz="0" w:space="0" w:color="auto"/>
            <w:right w:val="none" w:sz="0" w:space="0" w:color="auto"/>
          </w:divBdr>
        </w:div>
        <w:div w:id="1724983312">
          <w:marLeft w:val="60"/>
          <w:marRight w:val="60"/>
          <w:marTop w:val="105"/>
          <w:marBottom w:val="105"/>
          <w:divBdr>
            <w:top w:val="none" w:sz="0" w:space="0" w:color="auto"/>
            <w:left w:val="none" w:sz="0" w:space="0" w:color="auto"/>
            <w:bottom w:val="none" w:sz="0" w:space="0" w:color="auto"/>
            <w:right w:val="none" w:sz="0" w:space="0" w:color="auto"/>
          </w:divBdr>
        </w:div>
        <w:div w:id="2134012000">
          <w:marLeft w:val="60"/>
          <w:marRight w:val="60"/>
          <w:marTop w:val="105"/>
          <w:marBottom w:val="105"/>
          <w:divBdr>
            <w:top w:val="none" w:sz="0" w:space="0" w:color="auto"/>
            <w:left w:val="none" w:sz="0" w:space="0" w:color="auto"/>
            <w:bottom w:val="none" w:sz="0" w:space="0" w:color="auto"/>
            <w:right w:val="none" w:sz="0" w:space="0" w:color="auto"/>
          </w:divBdr>
        </w:div>
        <w:div w:id="520507144">
          <w:marLeft w:val="60"/>
          <w:marRight w:val="60"/>
          <w:marTop w:val="105"/>
          <w:marBottom w:val="105"/>
          <w:divBdr>
            <w:top w:val="none" w:sz="0" w:space="0" w:color="auto"/>
            <w:left w:val="none" w:sz="0" w:space="0" w:color="auto"/>
            <w:bottom w:val="none" w:sz="0" w:space="0" w:color="auto"/>
            <w:right w:val="none" w:sz="0" w:space="0" w:color="auto"/>
          </w:divBdr>
          <w:divsChild>
            <w:div w:id="1079060360">
              <w:marLeft w:val="0"/>
              <w:marRight w:val="0"/>
              <w:marTop w:val="0"/>
              <w:marBottom w:val="0"/>
              <w:divBdr>
                <w:top w:val="none" w:sz="0" w:space="0" w:color="auto"/>
                <w:left w:val="none" w:sz="0" w:space="0" w:color="auto"/>
                <w:bottom w:val="none" w:sz="0" w:space="0" w:color="auto"/>
                <w:right w:val="none" w:sz="0" w:space="0" w:color="auto"/>
              </w:divBdr>
            </w:div>
          </w:divsChild>
        </w:div>
        <w:div w:id="1954895223">
          <w:marLeft w:val="60"/>
          <w:marRight w:val="60"/>
          <w:marTop w:val="105"/>
          <w:marBottom w:val="105"/>
          <w:divBdr>
            <w:top w:val="none" w:sz="0" w:space="0" w:color="auto"/>
            <w:left w:val="none" w:sz="0" w:space="0" w:color="auto"/>
            <w:bottom w:val="none" w:sz="0" w:space="0" w:color="auto"/>
            <w:right w:val="none" w:sz="0" w:space="0" w:color="auto"/>
          </w:divBdr>
        </w:div>
        <w:div w:id="1526401602">
          <w:marLeft w:val="60"/>
          <w:marRight w:val="60"/>
          <w:marTop w:val="105"/>
          <w:marBottom w:val="105"/>
          <w:divBdr>
            <w:top w:val="none" w:sz="0" w:space="0" w:color="auto"/>
            <w:left w:val="none" w:sz="0" w:space="0" w:color="auto"/>
            <w:bottom w:val="none" w:sz="0" w:space="0" w:color="auto"/>
            <w:right w:val="none" w:sz="0" w:space="0" w:color="auto"/>
          </w:divBdr>
        </w:div>
        <w:div w:id="570625507">
          <w:marLeft w:val="60"/>
          <w:marRight w:val="60"/>
          <w:marTop w:val="105"/>
          <w:marBottom w:val="105"/>
          <w:divBdr>
            <w:top w:val="none" w:sz="0" w:space="0" w:color="auto"/>
            <w:left w:val="none" w:sz="0" w:space="0" w:color="auto"/>
            <w:bottom w:val="none" w:sz="0" w:space="0" w:color="auto"/>
            <w:right w:val="none" w:sz="0" w:space="0" w:color="auto"/>
          </w:divBdr>
        </w:div>
        <w:div w:id="987123972">
          <w:marLeft w:val="60"/>
          <w:marRight w:val="60"/>
          <w:marTop w:val="105"/>
          <w:marBottom w:val="105"/>
          <w:divBdr>
            <w:top w:val="none" w:sz="0" w:space="0" w:color="auto"/>
            <w:left w:val="none" w:sz="0" w:space="0" w:color="auto"/>
            <w:bottom w:val="none" w:sz="0" w:space="0" w:color="auto"/>
            <w:right w:val="none" w:sz="0" w:space="0" w:color="auto"/>
          </w:divBdr>
          <w:divsChild>
            <w:div w:id="979110821">
              <w:marLeft w:val="0"/>
              <w:marRight w:val="0"/>
              <w:marTop w:val="0"/>
              <w:marBottom w:val="0"/>
              <w:divBdr>
                <w:top w:val="none" w:sz="0" w:space="0" w:color="auto"/>
                <w:left w:val="none" w:sz="0" w:space="0" w:color="auto"/>
                <w:bottom w:val="none" w:sz="0" w:space="0" w:color="auto"/>
                <w:right w:val="none" w:sz="0" w:space="0" w:color="auto"/>
              </w:divBdr>
            </w:div>
          </w:divsChild>
        </w:div>
        <w:div w:id="531764804">
          <w:marLeft w:val="60"/>
          <w:marRight w:val="60"/>
          <w:marTop w:val="105"/>
          <w:marBottom w:val="105"/>
          <w:divBdr>
            <w:top w:val="none" w:sz="0" w:space="0" w:color="auto"/>
            <w:left w:val="none" w:sz="0" w:space="0" w:color="auto"/>
            <w:bottom w:val="none" w:sz="0" w:space="0" w:color="auto"/>
            <w:right w:val="none" w:sz="0" w:space="0" w:color="auto"/>
          </w:divBdr>
        </w:div>
        <w:div w:id="1062950976">
          <w:marLeft w:val="60"/>
          <w:marRight w:val="60"/>
          <w:marTop w:val="105"/>
          <w:marBottom w:val="105"/>
          <w:divBdr>
            <w:top w:val="none" w:sz="0" w:space="0" w:color="auto"/>
            <w:left w:val="none" w:sz="0" w:space="0" w:color="auto"/>
            <w:bottom w:val="none" w:sz="0" w:space="0" w:color="auto"/>
            <w:right w:val="none" w:sz="0" w:space="0" w:color="auto"/>
          </w:divBdr>
        </w:div>
        <w:div w:id="697849204">
          <w:marLeft w:val="60"/>
          <w:marRight w:val="60"/>
          <w:marTop w:val="105"/>
          <w:marBottom w:val="105"/>
          <w:divBdr>
            <w:top w:val="none" w:sz="0" w:space="0" w:color="auto"/>
            <w:left w:val="none" w:sz="0" w:space="0" w:color="auto"/>
            <w:bottom w:val="none" w:sz="0" w:space="0" w:color="auto"/>
            <w:right w:val="none" w:sz="0" w:space="0" w:color="auto"/>
          </w:divBdr>
        </w:div>
        <w:div w:id="900411079">
          <w:marLeft w:val="60"/>
          <w:marRight w:val="60"/>
          <w:marTop w:val="105"/>
          <w:marBottom w:val="105"/>
          <w:divBdr>
            <w:top w:val="none" w:sz="0" w:space="0" w:color="auto"/>
            <w:left w:val="none" w:sz="0" w:space="0" w:color="auto"/>
            <w:bottom w:val="none" w:sz="0" w:space="0" w:color="auto"/>
            <w:right w:val="none" w:sz="0" w:space="0" w:color="auto"/>
          </w:divBdr>
          <w:divsChild>
            <w:div w:id="1824662225">
              <w:marLeft w:val="0"/>
              <w:marRight w:val="0"/>
              <w:marTop w:val="0"/>
              <w:marBottom w:val="0"/>
              <w:divBdr>
                <w:top w:val="none" w:sz="0" w:space="0" w:color="auto"/>
                <w:left w:val="none" w:sz="0" w:space="0" w:color="auto"/>
                <w:bottom w:val="none" w:sz="0" w:space="0" w:color="auto"/>
                <w:right w:val="none" w:sz="0" w:space="0" w:color="auto"/>
              </w:divBdr>
            </w:div>
          </w:divsChild>
        </w:div>
        <w:div w:id="413629988">
          <w:marLeft w:val="60"/>
          <w:marRight w:val="60"/>
          <w:marTop w:val="105"/>
          <w:marBottom w:val="105"/>
          <w:divBdr>
            <w:top w:val="none" w:sz="0" w:space="0" w:color="auto"/>
            <w:left w:val="none" w:sz="0" w:space="0" w:color="auto"/>
            <w:bottom w:val="none" w:sz="0" w:space="0" w:color="auto"/>
            <w:right w:val="none" w:sz="0" w:space="0" w:color="auto"/>
          </w:divBdr>
        </w:div>
        <w:div w:id="1352487461">
          <w:marLeft w:val="60"/>
          <w:marRight w:val="60"/>
          <w:marTop w:val="105"/>
          <w:marBottom w:val="105"/>
          <w:divBdr>
            <w:top w:val="none" w:sz="0" w:space="0" w:color="auto"/>
            <w:left w:val="none" w:sz="0" w:space="0" w:color="auto"/>
            <w:bottom w:val="none" w:sz="0" w:space="0" w:color="auto"/>
            <w:right w:val="none" w:sz="0" w:space="0" w:color="auto"/>
          </w:divBdr>
        </w:div>
        <w:div w:id="125514948">
          <w:marLeft w:val="60"/>
          <w:marRight w:val="60"/>
          <w:marTop w:val="105"/>
          <w:marBottom w:val="105"/>
          <w:divBdr>
            <w:top w:val="none" w:sz="0" w:space="0" w:color="auto"/>
            <w:left w:val="none" w:sz="0" w:space="0" w:color="auto"/>
            <w:bottom w:val="none" w:sz="0" w:space="0" w:color="auto"/>
            <w:right w:val="none" w:sz="0" w:space="0" w:color="auto"/>
          </w:divBdr>
        </w:div>
        <w:div w:id="1233811353">
          <w:marLeft w:val="60"/>
          <w:marRight w:val="60"/>
          <w:marTop w:val="105"/>
          <w:marBottom w:val="105"/>
          <w:divBdr>
            <w:top w:val="none" w:sz="0" w:space="0" w:color="auto"/>
            <w:left w:val="none" w:sz="0" w:space="0" w:color="auto"/>
            <w:bottom w:val="none" w:sz="0" w:space="0" w:color="auto"/>
            <w:right w:val="none" w:sz="0" w:space="0" w:color="auto"/>
          </w:divBdr>
          <w:divsChild>
            <w:div w:id="1461800764">
              <w:marLeft w:val="0"/>
              <w:marRight w:val="0"/>
              <w:marTop w:val="0"/>
              <w:marBottom w:val="0"/>
              <w:divBdr>
                <w:top w:val="none" w:sz="0" w:space="0" w:color="auto"/>
                <w:left w:val="none" w:sz="0" w:space="0" w:color="auto"/>
                <w:bottom w:val="none" w:sz="0" w:space="0" w:color="auto"/>
                <w:right w:val="none" w:sz="0" w:space="0" w:color="auto"/>
              </w:divBdr>
            </w:div>
          </w:divsChild>
        </w:div>
        <w:div w:id="1416367067">
          <w:marLeft w:val="60"/>
          <w:marRight w:val="60"/>
          <w:marTop w:val="105"/>
          <w:marBottom w:val="105"/>
          <w:divBdr>
            <w:top w:val="none" w:sz="0" w:space="0" w:color="auto"/>
            <w:left w:val="none" w:sz="0" w:space="0" w:color="auto"/>
            <w:bottom w:val="none" w:sz="0" w:space="0" w:color="auto"/>
            <w:right w:val="none" w:sz="0" w:space="0" w:color="auto"/>
          </w:divBdr>
        </w:div>
        <w:div w:id="1734500949">
          <w:marLeft w:val="60"/>
          <w:marRight w:val="60"/>
          <w:marTop w:val="105"/>
          <w:marBottom w:val="105"/>
          <w:divBdr>
            <w:top w:val="none" w:sz="0" w:space="0" w:color="auto"/>
            <w:left w:val="none" w:sz="0" w:space="0" w:color="auto"/>
            <w:bottom w:val="none" w:sz="0" w:space="0" w:color="auto"/>
            <w:right w:val="none" w:sz="0" w:space="0" w:color="auto"/>
          </w:divBdr>
        </w:div>
        <w:div w:id="2075199866">
          <w:marLeft w:val="60"/>
          <w:marRight w:val="60"/>
          <w:marTop w:val="105"/>
          <w:marBottom w:val="105"/>
          <w:divBdr>
            <w:top w:val="none" w:sz="0" w:space="0" w:color="auto"/>
            <w:left w:val="none" w:sz="0" w:space="0" w:color="auto"/>
            <w:bottom w:val="none" w:sz="0" w:space="0" w:color="auto"/>
            <w:right w:val="none" w:sz="0" w:space="0" w:color="auto"/>
          </w:divBdr>
        </w:div>
        <w:div w:id="1581670964">
          <w:marLeft w:val="60"/>
          <w:marRight w:val="60"/>
          <w:marTop w:val="105"/>
          <w:marBottom w:val="105"/>
          <w:divBdr>
            <w:top w:val="none" w:sz="0" w:space="0" w:color="auto"/>
            <w:left w:val="none" w:sz="0" w:space="0" w:color="auto"/>
            <w:bottom w:val="none" w:sz="0" w:space="0" w:color="auto"/>
            <w:right w:val="none" w:sz="0" w:space="0" w:color="auto"/>
          </w:divBdr>
          <w:divsChild>
            <w:div w:id="455635521">
              <w:marLeft w:val="0"/>
              <w:marRight w:val="0"/>
              <w:marTop w:val="0"/>
              <w:marBottom w:val="0"/>
              <w:divBdr>
                <w:top w:val="none" w:sz="0" w:space="0" w:color="auto"/>
                <w:left w:val="none" w:sz="0" w:space="0" w:color="auto"/>
                <w:bottom w:val="none" w:sz="0" w:space="0" w:color="auto"/>
                <w:right w:val="none" w:sz="0" w:space="0" w:color="auto"/>
              </w:divBdr>
            </w:div>
          </w:divsChild>
        </w:div>
        <w:div w:id="2095661693">
          <w:marLeft w:val="60"/>
          <w:marRight w:val="60"/>
          <w:marTop w:val="105"/>
          <w:marBottom w:val="105"/>
          <w:divBdr>
            <w:top w:val="none" w:sz="0" w:space="0" w:color="auto"/>
            <w:left w:val="none" w:sz="0" w:space="0" w:color="auto"/>
            <w:bottom w:val="none" w:sz="0" w:space="0" w:color="auto"/>
            <w:right w:val="none" w:sz="0" w:space="0" w:color="auto"/>
          </w:divBdr>
        </w:div>
        <w:div w:id="1456025237">
          <w:marLeft w:val="60"/>
          <w:marRight w:val="60"/>
          <w:marTop w:val="105"/>
          <w:marBottom w:val="105"/>
          <w:divBdr>
            <w:top w:val="none" w:sz="0" w:space="0" w:color="auto"/>
            <w:left w:val="none" w:sz="0" w:space="0" w:color="auto"/>
            <w:bottom w:val="none" w:sz="0" w:space="0" w:color="auto"/>
            <w:right w:val="none" w:sz="0" w:space="0" w:color="auto"/>
          </w:divBdr>
        </w:div>
        <w:div w:id="478302263">
          <w:marLeft w:val="60"/>
          <w:marRight w:val="60"/>
          <w:marTop w:val="105"/>
          <w:marBottom w:val="105"/>
          <w:divBdr>
            <w:top w:val="none" w:sz="0" w:space="0" w:color="auto"/>
            <w:left w:val="none" w:sz="0" w:space="0" w:color="auto"/>
            <w:bottom w:val="none" w:sz="0" w:space="0" w:color="auto"/>
            <w:right w:val="none" w:sz="0" w:space="0" w:color="auto"/>
          </w:divBdr>
        </w:div>
        <w:div w:id="15277584">
          <w:marLeft w:val="60"/>
          <w:marRight w:val="60"/>
          <w:marTop w:val="105"/>
          <w:marBottom w:val="105"/>
          <w:divBdr>
            <w:top w:val="none" w:sz="0" w:space="0" w:color="auto"/>
            <w:left w:val="none" w:sz="0" w:space="0" w:color="auto"/>
            <w:bottom w:val="none" w:sz="0" w:space="0" w:color="auto"/>
            <w:right w:val="none" w:sz="0" w:space="0" w:color="auto"/>
          </w:divBdr>
          <w:divsChild>
            <w:div w:id="2048681698">
              <w:marLeft w:val="0"/>
              <w:marRight w:val="0"/>
              <w:marTop w:val="0"/>
              <w:marBottom w:val="0"/>
              <w:divBdr>
                <w:top w:val="none" w:sz="0" w:space="0" w:color="auto"/>
                <w:left w:val="none" w:sz="0" w:space="0" w:color="auto"/>
                <w:bottom w:val="none" w:sz="0" w:space="0" w:color="auto"/>
                <w:right w:val="none" w:sz="0" w:space="0" w:color="auto"/>
              </w:divBdr>
            </w:div>
          </w:divsChild>
        </w:div>
        <w:div w:id="1505048803">
          <w:marLeft w:val="60"/>
          <w:marRight w:val="60"/>
          <w:marTop w:val="105"/>
          <w:marBottom w:val="105"/>
          <w:divBdr>
            <w:top w:val="none" w:sz="0" w:space="0" w:color="auto"/>
            <w:left w:val="none" w:sz="0" w:space="0" w:color="auto"/>
            <w:bottom w:val="none" w:sz="0" w:space="0" w:color="auto"/>
            <w:right w:val="none" w:sz="0" w:space="0" w:color="auto"/>
          </w:divBdr>
        </w:div>
        <w:div w:id="1819570925">
          <w:marLeft w:val="60"/>
          <w:marRight w:val="60"/>
          <w:marTop w:val="105"/>
          <w:marBottom w:val="105"/>
          <w:divBdr>
            <w:top w:val="none" w:sz="0" w:space="0" w:color="auto"/>
            <w:left w:val="none" w:sz="0" w:space="0" w:color="auto"/>
            <w:bottom w:val="none" w:sz="0" w:space="0" w:color="auto"/>
            <w:right w:val="none" w:sz="0" w:space="0" w:color="auto"/>
          </w:divBdr>
        </w:div>
        <w:div w:id="255865804">
          <w:marLeft w:val="60"/>
          <w:marRight w:val="60"/>
          <w:marTop w:val="105"/>
          <w:marBottom w:val="105"/>
          <w:divBdr>
            <w:top w:val="none" w:sz="0" w:space="0" w:color="auto"/>
            <w:left w:val="none" w:sz="0" w:space="0" w:color="auto"/>
            <w:bottom w:val="none" w:sz="0" w:space="0" w:color="auto"/>
            <w:right w:val="none" w:sz="0" w:space="0" w:color="auto"/>
          </w:divBdr>
        </w:div>
      </w:divsChild>
    </w:div>
    <w:div w:id="701319363">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928194947">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128862914">
      <w:bodyDiv w:val="1"/>
      <w:marLeft w:val="0"/>
      <w:marRight w:val="0"/>
      <w:marTop w:val="0"/>
      <w:marBottom w:val="0"/>
      <w:divBdr>
        <w:top w:val="none" w:sz="0" w:space="0" w:color="auto"/>
        <w:left w:val="none" w:sz="0" w:space="0" w:color="auto"/>
        <w:bottom w:val="none" w:sz="0" w:space="0" w:color="auto"/>
        <w:right w:val="none" w:sz="0" w:space="0" w:color="auto"/>
      </w:divBdr>
      <w:divsChild>
        <w:div w:id="2086686310">
          <w:marLeft w:val="60"/>
          <w:marRight w:val="60"/>
          <w:marTop w:val="105"/>
          <w:marBottom w:val="105"/>
          <w:divBdr>
            <w:top w:val="none" w:sz="0" w:space="0" w:color="auto"/>
            <w:left w:val="none" w:sz="0" w:space="0" w:color="auto"/>
            <w:bottom w:val="none" w:sz="0" w:space="0" w:color="auto"/>
            <w:right w:val="none" w:sz="0" w:space="0" w:color="auto"/>
          </w:divBdr>
        </w:div>
        <w:div w:id="1211839153">
          <w:marLeft w:val="60"/>
          <w:marRight w:val="60"/>
          <w:marTop w:val="105"/>
          <w:marBottom w:val="105"/>
          <w:divBdr>
            <w:top w:val="none" w:sz="0" w:space="0" w:color="auto"/>
            <w:left w:val="none" w:sz="0" w:space="0" w:color="auto"/>
            <w:bottom w:val="none" w:sz="0" w:space="0" w:color="auto"/>
            <w:right w:val="none" w:sz="0" w:space="0" w:color="auto"/>
          </w:divBdr>
        </w:div>
        <w:div w:id="1151365467">
          <w:marLeft w:val="60"/>
          <w:marRight w:val="60"/>
          <w:marTop w:val="105"/>
          <w:marBottom w:val="105"/>
          <w:divBdr>
            <w:top w:val="none" w:sz="0" w:space="0" w:color="auto"/>
            <w:left w:val="none" w:sz="0" w:space="0" w:color="auto"/>
            <w:bottom w:val="none" w:sz="0" w:space="0" w:color="auto"/>
            <w:right w:val="none" w:sz="0" w:space="0" w:color="auto"/>
          </w:divBdr>
        </w:div>
        <w:div w:id="1401059242">
          <w:marLeft w:val="60"/>
          <w:marRight w:val="60"/>
          <w:marTop w:val="105"/>
          <w:marBottom w:val="105"/>
          <w:divBdr>
            <w:top w:val="none" w:sz="0" w:space="0" w:color="auto"/>
            <w:left w:val="none" w:sz="0" w:space="0" w:color="auto"/>
            <w:bottom w:val="none" w:sz="0" w:space="0" w:color="auto"/>
            <w:right w:val="none" w:sz="0" w:space="0" w:color="auto"/>
          </w:divBdr>
        </w:div>
        <w:div w:id="135800575">
          <w:marLeft w:val="60"/>
          <w:marRight w:val="60"/>
          <w:marTop w:val="105"/>
          <w:marBottom w:val="105"/>
          <w:divBdr>
            <w:top w:val="none" w:sz="0" w:space="0" w:color="auto"/>
            <w:left w:val="none" w:sz="0" w:space="0" w:color="auto"/>
            <w:bottom w:val="none" w:sz="0" w:space="0" w:color="auto"/>
            <w:right w:val="none" w:sz="0" w:space="0" w:color="auto"/>
          </w:divBdr>
          <w:divsChild>
            <w:div w:id="1400908259">
              <w:marLeft w:val="0"/>
              <w:marRight w:val="0"/>
              <w:marTop w:val="0"/>
              <w:marBottom w:val="0"/>
              <w:divBdr>
                <w:top w:val="none" w:sz="0" w:space="0" w:color="auto"/>
                <w:left w:val="none" w:sz="0" w:space="0" w:color="auto"/>
                <w:bottom w:val="none" w:sz="0" w:space="0" w:color="auto"/>
                <w:right w:val="none" w:sz="0" w:space="0" w:color="auto"/>
              </w:divBdr>
            </w:div>
          </w:divsChild>
        </w:div>
        <w:div w:id="352146883">
          <w:marLeft w:val="60"/>
          <w:marRight w:val="60"/>
          <w:marTop w:val="105"/>
          <w:marBottom w:val="105"/>
          <w:divBdr>
            <w:top w:val="none" w:sz="0" w:space="0" w:color="auto"/>
            <w:left w:val="none" w:sz="0" w:space="0" w:color="auto"/>
            <w:bottom w:val="none" w:sz="0" w:space="0" w:color="auto"/>
            <w:right w:val="none" w:sz="0" w:space="0" w:color="auto"/>
          </w:divBdr>
        </w:div>
        <w:div w:id="831413441">
          <w:marLeft w:val="60"/>
          <w:marRight w:val="60"/>
          <w:marTop w:val="105"/>
          <w:marBottom w:val="105"/>
          <w:divBdr>
            <w:top w:val="none" w:sz="0" w:space="0" w:color="auto"/>
            <w:left w:val="none" w:sz="0" w:space="0" w:color="auto"/>
            <w:bottom w:val="none" w:sz="0" w:space="0" w:color="auto"/>
            <w:right w:val="none" w:sz="0" w:space="0" w:color="auto"/>
          </w:divBdr>
        </w:div>
        <w:div w:id="240257536">
          <w:marLeft w:val="60"/>
          <w:marRight w:val="60"/>
          <w:marTop w:val="105"/>
          <w:marBottom w:val="105"/>
          <w:divBdr>
            <w:top w:val="none" w:sz="0" w:space="0" w:color="auto"/>
            <w:left w:val="none" w:sz="0" w:space="0" w:color="auto"/>
            <w:bottom w:val="none" w:sz="0" w:space="0" w:color="auto"/>
            <w:right w:val="none" w:sz="0" w:space="0" w:color="auto"/>
          </w:divBdr>
        </w:div>
        <w:div w:id="1902714696">
          <w:marLeft w:val="60"/>
          <w:marRight w:val="60"/>
          <w:marTop w:val="105"/>
          <w:marBottom w:val="105"/>
          <w:divBdr>
            <w:top w:val="none" w:sz="0" w:space="0" w:color="auto"/>
            <w:left w:val="none" w:sz="0" w:space="0" w:color="auto"/>
            <w:bottom w:val="none" w:sz="0" w:space="0" w:color="auto"/>
            <w:right w:val="none" w:sz="0" w:space="0" w:color="auto"/>
          </w:divBdr>
          <w:divsChild>
            <w:div w:id="822427031">
              <w:marLeft w:val="0"/>
              <w:marRight w:val="0"/>
              <w:marTop w:val="0"/>
              <w:marBottom w:val="0"/>
              <w:divBdr>
                <w:top w:val="none" w:sz="0" w:space="0" w:color="auto"/>
                <w:left w:val="none" w:sz="0" w:space="0" w:color="auto"/>
                <w:bottom w:val="none" w:sz="0" w:space="0" w:color="auto"/>
                <w:right w:val="none" w:sz="0" w:space="0" w:color="auto"/>
              </w:divBdr>
            </w:div>
          </w:divsChild>
        </w:div>
        <w:div w:id="300351811">
          <w:marLeft w:val="60"/>
          <w:marRight w:val="60"/>
          <w:marTop w:val="105"/>
          <w:marBottom w:val="105"/>
          <w:divBdr>
            <w:top w:val="none" w:sz="0" w:space="0" w:color="auto"/>
            <w:left w:val="none" w:sz="0" w:space="0" w:color="auto"/>
            <w:bottom w:val="none" w:sz="0" w:space="0" w:color="auto"/>
            <w:right w:val="none" w:sz="0" w:space="0" w:color="auto"/>
          </w:divBdr>
        </w:div>
        <w:div w:id="2070565831">
          <w:marLeft w:val="60"/>
          <w:marRight w:val="60"/>
          <w:marTop w:val="105"/>
          <w:marBottom w:val="105"/>
          <w:divBdr>
            <w:top w:val="none" w:sz="0" w:space="0" w:color="auto"/>
            <w:left w:val="none" w:sz="0" w:space="0" w:color="auto"/>
            <w:bottom w:val="none" w:sz="0" w:space="0" w:color="auto"/>
            <w:right w:val="none" w:sz="0" w:space="0" w:color="auto"/>
          </w:divBdr>
        </w:div>
        <w:div w:id="486748179">
          <w:marLeft w:val="60"/>
          <w:marRight w:val="60"/>
          <w:marTop w:val="105"/>
          <w:marBottom w:val="105"/>
          <w:divBdr>
            <w:top w:val="none" w:sz="0" w:space="0" w:color="auto"/>
            <w:left w:val="none" w:sz="0" w:space="0" w:color="auto"/>
            <w:bottom w:val="none" w:sz="0" w:space="0" w:color="auto"/>
            <w:right w:val="none" w:sz="0" w:space="0" w:color="auto"/>
          </w:divBdr>
        </w:div>
        <w:div w:id="712000691">
          <w:marLeft w:val="60"/>
          <w:marRight w:val="60"/>
          <w:marTop w:val="105"/>
          <w:marBottom w:val="105"/>
          <w:divBdr>
            <w:top w:val="none" w:sz="0" w:space="0" w:color="auto"/>
            <w:left w:val="none" w:sz="0" w:space="0" w:color="auto"/>
            <w:bottom w:val="none" w:sz="0" w:space="0" w:color="auto"/>
            <w:right w:val="none" w:sz="0" w:space="0" w:color="auto"/>
          </w:divBdr>
          <w:divsChild>
            <w:div w:id="1520848652">
              <w:marLeft w:val="0"/>
              <w:marRight w:val="0"/>
              <w:marTop w:val="0"/>
              <w:marBottom w:val="0"/>
              <w:divBdr>
                <w:top w:val="none" w:sz="0" w:space="0" w:color="auto"/>
                <w:left w:val="none" w:sz="0" w:space="0" w:color="auto"/>
                <w:bottom w:val="none" w:sz="0" w:space="0" w:color="auto"/>
                <w:right w:val="none" w:sz="0" w:space="0" w:color="auto"/>
              </w:divBdr>
            </w:div>
          </w:divsChild>
        </w:div>
        <w:div w:id="707602984">
          <w:marLeft w:val="60"/>
          <w:marRight w:val="60"/>
          <w:marTop w:val="105"/>
          <w:marBottom w:val="105"/>
          <w:divBdr>
            <w:top w:val="none" w:sz="0" w:space="0" w:color="auto"/>
            <w:left w:val="none" w:sz="0" w:space="0" w:color="auto"/>
            <w:bottom w:val="none" w:sz="0" w:space="0" w:color="auto"/>
            <w:right w:val="none" w:sz="0" w:space="0" w:color="auto"/>
          </w:divBdr>
        </w:div>
        <w:div w:id="1189369039">
          <w:marLeft w:val="60"/>
          <w:marRight w:val="60"/>
          <w:marTop w:val="105"/>
          <w:marBottom w:val="105"/>
          <w:divBdr>
            <w:top w:val="none" w:sz="0" w:space="0" w:color="auto"/>
            <w:left w:val="none" w:sz="0" w:space="0" w:color="auto"/>
            <w:bottom w:val="none" w:sz="0" w:space="0" w:color="auto"/>
            <w:right w:val="none" w:sz="0" w:space="0" w:color="auto"/>
          </w:divBdr>
        </w:div>
        <w:div w:id="594359909">
          <w:marLeft w:val="60"/>
          <w:marRight w:val="60"/>
          <w:marTop w:val="105"/>
          <w:marBottom w:val="105"/>
          <w:divBdr>
            <w:top w:val="none" w:sz="0" w:space="0" w:color="auto"/>
            <w:left w:val="none" w:sz="0" w:space="0" w:color="auto"/>
            <w:bottom w:val="none" w:sz="0" w:space="0" w:color="auto"/>
            <w:right w:val="none" w:sz="0" w:space="0" w:color="auto"/>
          </w:divBdr>
        </w:div>
        <w:div w:id="2070031623">
          <w:marLeft w:val="60"/>
          <w:marRight w:val="60"/>
          <w:marTop w:val="105"/>
          <w:marBottom w:val="105"/>
          <w:divBdr>
            <w:top w:val="none" w:sz="0" w:space="0" w:color="auto"/>
            <w:left w:val="none" w:sz="0" w:space="0" w:color="auto"/>
            <w:bottom w:val="none" w:sz="0" w:space="0" w:color="auto"/>
            <w:right w:val="none" w:sz="0" w:space="0" w:color="auto"/>
          </w:divBdr>
          <w:divsChild>
            <w:div w:id="1625620720">
              <w:marLeft w:val="0"/>
              <w:marRight w:val="0"/>
              <w:marTop w:val="0"/>
              <w:marBottom w:val="0"/>
              <w:divBdr>
                <w:top w:val="none" w:sz="0" w:space="0" w:color="auto"/>
                <w:left w:val="none" w:sz="0" w:space="0" w:color="auto"/>
                <w:bottom w:val="none" w:sz="0" w:space="0" w:color="auto"/>
                <w:right w:val="none" w:sz="0" w:space="0" w:color="auto"/>
              </w:divBdr>
            </w:div>
          </w:divsChild>
        </w:div>
        <w:div w:id="1900047532">
          <w:marLeft w:val="60"/>
          <w:marRight w:val="60"/>
          <w:marTop w:val="105"/>
          <w:marBottom w:val="105"/>
          <w:divBdr>
            <w:top w:val="none" w:sz="0" w:space="0" w:color="auto"/>
            <w:left w:val="none" w:sz="0" w:space="0" w:color="auto"/>
            <w:bottom w:val="none" w:sz="0" w:space="0" w:color="auto"/>
            <w:right w:val="none" w:sz="0" w:space="0" w:color="auto"/>
          </w:divBdr>
        </w:div>
        <w:div w:id="676493574">
          <w:marLeft w:val="60"/>
          <w:marRight w:val="60"/>
          <w:marTop w:val="105"/>
          <w:marBottom w:val="105"/>
          <w:divBdr>
            <w:top w:val="none" w:sz="0" w:space="0" w:color="auto"/>
            <w:left w:val="none" w:sz="0" w:space="0" w:color="auto"/>
            <w:bottom w:val="none" w:sz="0" w:space="0" w:color="auto"/>
            <w:right w:val="none" w:sz="0" w:space="0" w:color="auto"/>
          </w:divBdr>
        </w:div>
        <w:div w:id="2042701158">
          <w:marLeft w:val="60"/>
          <w:marRight w:val="60"/>
          <w:marTop w:val="105"/>
          <w:marBottom w:val="105"/>
          <w:divBdr>
            <w:top w:val="none" w:sz="0" w:space="0" w:color="auto"/>
            <w:left w:val="none" w:sz="0" w:space="0" w:color="auto"/>
            <w:bottom w:val="none" w:sz="0" w:space="0" w:color="auto"/>
            <w:right w:val="none" w:sz="0" w:space="0" w:color="auto"/>
          </w:divBdr>
        </w:div>
      </w:divsChild>
    </w:div>
    <w:div w:id="1259294090">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281649795">
      <w:bodyDiv w:val="1"/>
      <w:marLeft w:val="0"/>
      <w:marRight w:val="0"/>
      <w:marTop w:val="0"/>
      <w:marBottom w:val="0"/>
      <w:divBdr>
        <w:top w:val="none" w:sz="0" w:space="0" w:color="auto"/>
        <w:left w:val="none" w:sz="0" w:space="0" w:color="auto"/>
        <w:bottom w:val="none" w:sz="0" w:space="0" w:color="auto"/>
        <w:right w:val="none" w:sz="0" w:space="0" w:color="auto"/>
      </w:divBdr>
    </w:div>
    <w:div w:id="1294363438">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660891045">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37444590">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 w:id="2044943929">
      <w:bodyDiv w:val="1"/>
      <w:marLeft w:val="0"/>
      <w:marRight w:val="0"/>
      <w:marTop w:val="0"/>
      <w:marBottom w:val="0"/>
      <w:divBdr>
        <w:top w:val="none" w:sz="0" w:space="0" w:color="auto"/>
        <w:left w:val="none" w:sz="0" w:space="0" w:color="auto"/>
        <w:bottom w:val="none" w:sz="0" w:space="0" w:color="auto"/>
        <w:right w:val="none" w:sz="0" w:space="0" w:color="auto"/>
      </w:divBdr>
    </w:div>
    <w:div w:id="20544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D89-2ED5-4B14-97B7-EFBA34D2D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18070</Words>
  <Characters>103004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120833</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Дзюба</cp:lastModifiedBy>
  <cp:revision>2</cp:revision>
  <cp:lastPrinted>2023-04-19T07:26:00Z</cp:lastPrinted>
  <dcterms:created xsi:type="dcterms:W3CDTF">2023-04-19T07:49:00Z</dcterms:created>
  <dcterms:modified xsi:type="dcterms:W3CDTF">2023-04-19T07:49:00Z</dcterms:modified>
</cp:coreProperties>
</file>