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34B9C" w14:textId="77777777" w:rsidR="00E312FA" w:rsidRPr="00DB65DC" w:rsidRDefault="00E312FA" w:rsidP="00E312F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5DC">
        <w:rPr>
          <w:rFonts w:ascii="Times New Roman" w:hAnsi="Times New Roman" w:cs="Times New Roman"/>
          <w:b/>
          <w:bCs/>
          <w:sz w:val="24"/>
          <w:szCs w:val="24"/>
        </w:rPr>
        <w:t>Приложение 5. Направление «Система объективности процедур оценки качества образования и олимпиад школьников».</w:t>
      </w:r>
    </w:p>
    <w:p w14:paraId="22787218" w14:textId="77777777" w:rsidR="00E312FA" w:rsidRPr="00DB65DC" w:rsidRDefault="00E312FA" w:rsidP="00E312FA">
      <w:pPr>
        <w:pStyle w:val="4"/>
        <w:shd w:val="clear" w:color="auto" w:fill="auto"/>
        <w:spacing w:before="0" w:after="0" w:line="276" w:lineRule="auto"/>
        <w:ind w:firstLine="851"/>
        <w:jc w:val="both"/>
        <w:rPr>
          <w:sz w:val="24"/>
          <w:szCs w:val="24"/>
        </w:rPr>
      </w:pPr>
      <w:r w:rsidRPr="00DB65DC">
        <w:rPr>
          <w:sz w:val="24"/>
          <w:szCs w:val="24"/>
        </w:rPr>
        <w:t>Система объективности процедур оценки качества образования и олимпиад школьников предназначена для получения достоверной информации об уровне качества образования, учебных достижений обучающихся, повышения объективности оценки образовательных результатов обучающихся посредством реализации комплекса мероприятий по обеспечению объективности образовательных результатов в рамках проводимых оценочных процедур в образовательных организациях, по выявлению образовательных организаций с необъективными результатами и проведению профилактической работы с выявленными образовательными организациями, по формированию у участников образовательного процесса позитивного отношения к объективной оценке образовательных результатов.</w:t>
      </w:r>
    </w:p>
    <w:p w14:paraId="01BDD512" w14:textId="77777777" w:rsidR="00E312FA" w:rsidRDefault="00E312FA" w:rsidP="00E312FA">
      <w:pPr>
        <w:pStyle w:val="4"/>
        <w:tabs>
          <w:tab w:val="left" w:pos="1311"/>
        </w:tabs>
        <w:spacing w:before="0" w:after="0" w:line="276" w:lineRule="auto"/>
        <w:jc w:val="both"/>
        <w:rPr>
          <w:sz w:val="24"/>
          <w:szCs w:val="24"/>
        </w:rPr>
      </w:pPr>
      <w:r w:rsidRPr="00DB65DC">
        <w:rPr>
          <w:sz w:val="24"/>
          <w:szCs w:val="24"/>
        </w:rPr>
        <w:t xml:space="preserve">      Цель – обеспечить повышение эффективности системы оценки качества образования путем повышения уровня объективности процедур оценки качества образования и олимпиад школьников, повышения уровня объективности оценивания</w:t>
      </w:r>
      <w:r>
        <w:rPr>
          <w:sz w:val="24"/>
          <w:szCs w:val="24"/>
        </w:rPr>
        <w:t>.</w:t>
      </w:r>
    </w:p>
    <w:p w14:paraId="6AA3B88D" w14:textId="77777777" w:rsidR="00E312FA" w:rsidRPr="00DB65DC" w:rsidRDefault="00E312FA" w:rsidP="00E312FA">
      <w:pPr>
        <w:pStyle w:val="4"/>
        <w:tabs>
          <w:tab w:val="left" w:pos="1311"/>
        </w:tabs>
        <w:spacing w:before="0" w:after="0" w:line="276" w:lineRule="auto"/>
        <w:jc w:val="both"/>
        <w:rPr>
          <w:sz w:val="24"/>
          <w:szCs w:val="24"/>
        </w:rPr>
      </w:pPr>
      <w:r w:rsidRPr="00DB65DC">
        <w:rPr>
          <w:sz w:val="24"/>
          <w:szCs w:val="24"/>
        </w:rPr>
        <w:t>Задачи:</w:t>
      </w:r>
    </w:p>
    <w:p w14:paraId="25EBEF17" w14:textId="77777777" w:rsidR="00E312FA" w:rsidRPr="00DB65DC" w:rsidRDefault="00E312FA" w:rsidP="00E312FA">
      <w:pPr>
        <w:pStyle w:val="4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76" w:lineRule="auto"/>
        <w:ind w:firstLine="740"/>
        <w:jc w:val="both"/>
        <w:rPr>
          <w:sz w:val="24"/>
          <w:szCs w:val="24"/>
        </w:rPr>
      </w:pPr>
      <w:r w:rsidRPr="00DB65DC">
        <w:rPr>
          <w:sz w:val="24"/>
          <w:szCs w:val="24"/>
        </w:rPr>
        <w:t>обеспечение в 100% общеобразовательных организаций контроля за соблюдением порядка проведения процедур оценки качества образования и олимпиад школьников;</w:t>
      </w:r>
    </w:p>
    <w:p w14:paraId="6740051E" w14:textId="77777777" w:rsidR="00E312FA" w:rsidRPr="00DB65DC" w:rsidRDefault="00E312FA" w:rsidP="00E312FA">
      <w:pPr>
        <w:pStyle w:val="4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76" w:lineRule="auto"/>
        <w:ind w:firstLine="740"/>
        <w:jc w:val="both"/>
        <w:rPr>
          <w:sz w:val="24"/>
          <w:szCs w:val="24"/>
        </w:rPr>
      </w:pPr>
      <w:r w:rsidRPr="00DB65DC">
        <w:rPr>
          <w:sz w:val="24"/>
          <w:szCs w:val="24"/>
        </w:rPr>
        <w:t>обеспечение в 100% общеобразовательных организаций общественного/независимого наблюдения при проведении процедур оценки качества образования и олимпиад школьников;</w:t>
      </w:r>
    </w:p>
    <w:p w14:paraId="1E113FD8" w14:textId="77777777" w:rsidR="00E312FA" w:rsidRPr="00DB65DC" w:rsidRDefault="00E312FA" w:rsidP="00E312FA">
      <w:pPr>
        <w:pStyle w:val="4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76" w:lineRule="auto"/>
        <w:ind w:firstLine="740"/>
        <w:jc w:val="both"/>
        <w:rPr>
          <w:sz w:val="24"/>
          <w:szCs w:val="24"/>
        </w:rPr>
      </w:pPr>
      <w:r w:rsidRPr="00DB65DC">
        <w:rPr>
          <w:sz w:val="24"/>
          <w:szCs w:val="24"/>
        </w:rPr>
        <w:t>увеличение доли педагогических работников общеобразовательных организаций, прошедших подготовку по вопросам использования результатов оценочных процедур;</w:t>
      </w:r>
    </w:p>
    <w:p w14:paraId="16CB032F" w14:textId="77777777" w:rsidR="00E312FA" w:rsidRPr="00DB65DC" w:rsidRDefault="00E312FA" w:rsidP="00E312FA">
      <w:pPr>
        <w:pStyle w:val="4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76" w:lineRule="auto"/>
        <w:ind w:firstLine="740"/>
        <w:jc w:val="both"/>
        <w:rPr>
          <w:sz w:val="24"/>
          <w:szCs w:val="24"/>
        </w:rPr>
      </w:pPr>
      <w:r w:rsidRPr="00DB65DC">
        <w:rPr>
          <w:sz w:val="24"/>
          <w:szCs w:val="24"/>
        </w:rPr>
        <w:t>увеличение доли общеобразовательных организаций, использующих результаты различных оценочных процедур;</w:t>
      </w:r>
    </w:p>
    <w:p w14:paraId="0545E105" w14:textId="77777777" w:rsidR="00E312FA" w:rsidRPr="00DB65DC" w:rsidRDefault="00E312FA" w:rsidP="00E312FA">
      <w:pPr>
        <w:pStyle w:val="4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76" w:lineRule="auto"/>
        <w:ind w:firstLine="740"/>
        <w:jc w:val="both"/>
        <w:rPr>
          <w:sz w:val="24"/>
          <w:szCs w:val="24"/>
        </w:rPr>
      </w:pPr>
      <w:r w:rsidRPr="00DB65DC">
        <w:rPr>
          <w:sz w:val="24"/>
          <w:szCs w:val="24"/>
        </w:rPr>
        <w:t>увеличение количества общественных/независимых наблюдателей, принявших участие в оценочных процедурах.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3691"/>
        <w:gridCol w:w="2647"/>
        <w:gridCol w:w="2029"/>
        <w:gridCol w:w="2019"/>
        <w:gridCol w:w="1805"/>
      </w:tblGrid>
      <w:tr w:rsidR="00E312FA" w:rsidRPr="0016538A" w14:paraId="0D6F8E36" w14:textId="77777777" w:rsidTr="00C333DD">
        <w:tc>
          <w:tcPr>
            <w:tcW w:w="2369" w:type="dxa"/>
          </w:tcPr>
          <w:p w14:paraId="64D6201B" w14:textId="77777777" w:rsidR="00E312FA" w:rsidRPr="0016538A" w:rsidRDefault="00E312FA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91" w:type="dxa"/>
          </w:tcPr>
          <w:p w14:paraId="059A9ADB" w14:textId="77777777" w:rsidR="00E312FA" w:rsidRPr="0016538A" w:rsidRDefault="00E312FA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2647" w:type="dxa"/>
          </w:tcPr>
          <w:p w14:paraId="17337E61" w14:textId="77777777" w:rsidR="00E312FA" w:rsidRPr="0016538A" w:rsidRDefault="00E312FA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29" w:type="dxa"/>
          </w:tcPr>
          <w:p w14:paraId="2D841945" w14:textId="77777777" w:rsidR="00E312FA" w:rsidRPr="0016538A" w:rsidRDefault="00E312FA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019" w:type="dxa"/>
          </w:tcPr>
          <w:p w14:paraId="3FCA313A" w14:textId="77777777" w:rsidR="00E312FA" w:rsidRPr="0016538A" w:rsidRDefault="00E312FA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1805" w:type="dxa"/>
          </w:tcPr>
          <w:p w14:paraId="4ACF4AA6" w14:textId="77777777" w:rsidR="00E312FA" w:rsidRPr="0016538A" w:rsidRDefault="00E312FA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E312FA" w:rsidRPr="0016538A" w14:paraId="5B63C3BE" w14:textId="77777777" w:rsidTr="00C333DD">
        <w:tc>
          <w:tcPr>
            <w:tcW w:w="2369" w:type="dxa"/>
            <w:vMerge w:val="restart"/>
          </w:tcPr>
          <w:p w14:paraId="0BAF612C" w14:textId="77777777" w:rsidR="00E312FA" w:rsidRPr="0016538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22F8742" w14:textId="77777777" w:rsidR="00E312FA" w:rsidRPr="0016538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принятых организационных документов (об утверждении ответственных лиц, порядка, регламентов, планов подготовки к проведению и пр.) по проведению оценочных процедур (далее – ОП)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и муниципального уровней</w:t>
            </w:r>
          </w:p>
        </w:tc>
        <w:tc>
          <w:tcPr>
            <w:tcW w:w="2647" w:type="dxa"/>
          </w:tcPr>
          <w:p w14:paraId="5464EA9B" w14:textId="77777777" w:rsidR="00E312FA" w:rsidRPr="0016538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3E893146" w14:textId="77777777" w:rsidR="00E312FA" w:rsidRPr="0016538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03412A9" w14:textId="77777777" w:rsidR="00E312FA" w:rsidRPr="0016538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58BCBB2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0EC6B4F9" w14:textId="77777777" w:rsidTr="00C333DD">
        <w:tc>
          <w:tcPr>
            <w:tcW w:w="2369" w:type="dxa"/>
            <w:vMerge/>
          </w:tcPr>
          <w:p w14:paraId="1D59394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2F7FA5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принятых организационных документов (об утверждении ответственных лиц, порядка, регламентов,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и пр.) по проведению Всероссийской олимпиады школьников (муниципальный уровень) и муниципальных олимпиад школьников (ОШ)</w:t>
            </w:r>
          </w:p>
        </w:tc>
        <w:tc>
          <w:tcPr>
            <w:tcW w:w="2647" w:type="dxa"/>
          </w:tcPr>
          <w:p w14:paraId="7E4AC9D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162F3EB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D84CC3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5A9B317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62C56F00" w14:textId="77777777" w:rsidTr="00C333DD">
        <w:tc>
          <w:tcPr>
            <w:tcW w:w="2369" w:type="dxa"/>
            <w:vMerge/>
          </w:tcPr>
          <w:p w14:paraId="7819742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389986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принятых организационных документов по обеспечению объективности ОП и ОШ</w:t>
            </w:r>
          </w:p>
        </w:tc>
        <w:tc>
          <w:tcPr>
            <w:tcW w:w="2647" w:type="dxa"/>
          </w:tcPr>
          <w:p w14:paraId="50A906C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7F75EC3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69F2DCD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250F9B4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57380943" w14:textId="77777777" w:rsidTr="00C333DD">
        <w:tc>
          <w:tcPr>
            <w:tcW w:w="2369" w:type="dxa"/>
            <w:vMerge/>
          </w:tcPr>
          <w:p w14:paraId="4B403C4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A552B2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подготовки общественных наблюдателей (далее – ОН)</w:t>
            </w:r>
          </w:p>
        </w:tc>
        <w:tc>
          <w:tcPr>
            <w:tcW w:w="2647" w:type="dxa"/>
          </w:tcPr>
          <w:p w14:paraId="3064B22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22139DA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6593991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6A659CA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69CE7F09" w14:textId="77777777" w:rsidTr="00C333DD">
        <w:tc>
          <w:tcPr>
            <w:tcW w:w="2369" w:type="dxa"/>
            <w:vMerge/>
          </w:tcPr>
          <w:p w14:paraId="1BC8319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A228CE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выходов ОН в ОО для осуществления наблюдения</w:t>
            </w:r>
          </w:p>
        </w:tc>
        <w:tc>
          <w:tcPr>
            <w:tcW w:w="2647" w:type="dxa"/>
          </w:tcPr>
          <w:p w14:paraId="4A842BB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4B8F103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4A6DA89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6BE9221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1F61D520" w14:textId="77777777" w:rsidTr="00C333DD">
        <w:tc>
          <w:tcPr>
            <w:tcW w:w="2369" w:type="dxa"/>
            <w:vMerge/>
          </w:tcPr>
          <w:p w14:paraId="31EC67A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550E39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общественным наблюдением</w:t>
            </w:r>
          </w:p>
        </w:tc>
        <w:tc>
          <w:tcPr>
            <w:tcW w:w="2647" w:type="dxa"/>
          </w:tcPr>
          <w:p w14:paraId="1B379F4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3FE6199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7970BBE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74E5650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03322F64" w14:textId="77777777" w:rsidTr="00C333DD">
        <w:tc>
          <w:tcPr>
            <w:tcW w:w="2369" w:type="dxa"/>
            <w:vMerge/>
          </w:tcPr>
          <w:p w14:paraId="0739F1C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4FD789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общественного наблюдения</w:t>
            </w:r>
          </w:p>
        </w:tc>
        <w:tc>
          <w:tcPr>
            <w:tcW w:w="2647" w:type="dxa"/>
          </w:tcPr>
          <w:p w14:paraId="1B08517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292ADBF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6C45450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387532F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71ECED13" w14:textId="77777777" w:rsidTr="00C333DD">
        <w:tc>
          <w:tcPr>
            <w:tcW w:w="2369" w:type="dxa"/>
            <w:vMerge/>
          </w:tcPr>
          <w:p w14:paraId="3750BF2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FC150D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общественного наблюдения</w:t>
            </w:r>
          </w:p>
        </w:tc>
        <w:tc>
          <w:tcPr>
            <w:tcW w:w="2647" w:type="dxa"/>
          </w:tcPr>
          <w:p w14:paraId="264768F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1C9317F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520BFE3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3124F58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5F4FD851" w14:textId="77777777" w:rsidTr="00C333DD">
        <w:tc>
          <w:tcPr>
            <w:tcW w:w="2369" w:type="dxa"/>
            <w:vMerge/>
          </w:tcPr>
          <w:p w14:paraId="294FDD5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7EB8B7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рекомендаций для ОО по обеспечению объективности ОП и ОШ</w:t>
            </w:r>
          </w:p>
        </w:tc>
        <w:tc>
          <w:tcPr>
            <w:tcW w:w="2647" w:type="dxa"/>
          </w:tcPr>
          <w:p w14:paraId="2251BF1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351D19E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8772AA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4EAD096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3102B517" w14:textId="77777777" w:rsidTr="00C333DD">
        <w:tc>
          <w:tcPr>
            <w:tcW w:w="2369" w:type="dxa"/>
            <w:vMerge/>
          </w:tcPr>
          <w:p w14:paraId="152A71F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863091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видеонаблюдением аудиторий проведения и проверки работ (за исключением ЕГЭ и ОГЭ)</w:t>
            </w:r>
          </w:p>
        </w:tc>
        <w:tc>
          <w:tcPr>
            <w:tcW w:w="2647" w:type="dxa"/>
          </w:tcPr>
          <w:p w14:paraId="2A5FA01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318CDD0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040762F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2A6CF51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48BAB69C" w14:textId="77777777" w:rsidTr="00C333DD">
        <w:tc>
          <w:tcPr>
            <w:tcW w:w="2369" w:type="dxa"/>
            <w:vMerge/>
          </w:tcPr>
          <w:p w14:paraId="4FEA0F5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15C651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информационной (аналитической) справки о результатах обеспечения в ОО объективности ОП и ОШ в ОО</w:t>
            </w:r>
          </w:p>
        </w:tc>
        <w:tc>
          <w:tcPr>
            <w:tcW w:w="2647" w:type="dxa"/>
          </w:tcPr>
          <w:p w14:paraId="309ED1F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57E9A37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930983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184C789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0CCC7984" w14:textId="77777777" w:rsidTr="00C333DD">
        <w:tc>
          <w:tcPr>
            <w:tcW w:w="2369" w:type="dxa"/>
            <w:vMerge/>
          </w:tcPr>
          <w:p w14:paraId="3DFC474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247490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участников ОП и ОШ осуществляется муниципальной комиссией</w:t>
            </w:r>
          </w:p>
        </w:tc>
        <w:tc>
          <w:tcPr>
            <w:tcW w:w="2647" w:type="dxa"/>
          </w:tcPr>
          <w:p w14:paraId="53C89FE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52AA3F8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6853C7C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7123FDC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6A6084F7" w14:textId="77777777" w:rsidTr="00C333DD">
        <w:tc>
          <w:tcPr>
            <w:tcW w:w="2369" w:type="dxa"/>
            <w:vMerge/>
          </w:tcPr>
          <w:p w14:paraId="1B5E80E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384612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выборочная перепроверка работ участников ОП и ОШ муниципальной комиссией</w:t>
            </w:r>
          </w:p>
        </w:tc>
        <w:tc>
          <w:tcPr>
            <w:tcW w:w="2647" w:type="dxa"/>
          </w:tcPr>
          <w:p w14:paraId="5891093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4F1A4A5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EA36FA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1F00524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1AF1257A" w14:textId="77777777" w:rsidTr="00C333DD">
        <w:tc>
          <w:tcPr>
            <w:tcW w:w="2369" w:type="dxa"/>
            <w:vMerge/>
          </w:tcPr>
          <w:p w14:paraId="13D9F38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B5FC52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информационной (аналитической) справки о результатах ОП и ОШ по муниципальному образованию (в разрезе ОО)</w:t>
            </w:r>
          </w:p>
        </w:tc>
        <w:tc>
          <w:tcPr>
            <w:tcW w:w="2647" w:type="dxa"/>
          </w:tcPr>
          <w:p w14:paraId="141A42F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4E884F4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5E573F0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541A95C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1332C368" w14:textId="77777777" w:rsidTr="00C333DD">
        <w:tc>
          <w:tcPr>
            <w:tcW w:w="2369" w:type="dxa"/>
            <w:vMerge/>
          </w:tcPr>
          <w:p w14:paraId="30376A8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8FF63A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для ОО по повышению объективности ОП и ОШ</w:t>
            </w:r>
          </w:p>
        </w:tc>
        <w:tc>
          <w:tcPr>
            <w:tcW w:w="2647" w:type="dxa"/>
          </w:tcPr>
          <w:p w14:paraId="589F2C5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6D74558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300F82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773DA6B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0B75F817" w14:textId="77777777" w:rsidTr="00C333DD">
        <w:tc>
          <w:tcPr>
            <w:tcW w:w="2369" w:type="dxa"/>
            <w:vMerge/>
          </w:tcPr>
          <w:p w14:paraId="1D7F345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407B2F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ОО с «низким» уровнем объективности проведения ОП</w:t>
            </w:r>
          </w:p>
        </w:tc>
        <w:tc>
          <w:tcPr>
            <w:tcW w:w="2647" w:type="dxa"/>
          </w:tcPr>
          <w:p w14:paraId="266A756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5D26633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4B9A97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01A7550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0F2800B2" w14:textId="77777777" w:rsidTr="00C333DD">
        <w:tc>
          <w:tcPr>
            <w:tcW w:w="2369" w:type="dxa"/>
            <w:vMerge/>
          </w:tcPr>
          <w:p w14:paraId="47BB383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4685B4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ОО с выявленными признаками необъективности результатов ОП</w:t>
            </w:r>
          </w:p>
        </w:tc>
        <w:tc>
          <w:tcPr>
            <w:tcW w:w="2647" w:type="dxa"/>
          </w:tcPr>
          <w:p w14:paraId="6281907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1F9147D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37E6FB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4491243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3AA29E2B" w14:textId="77777777" w:rsidTr="00C333DD">
        <w:tc>
          <w:tcPr>
            <w:tcW w:w="2369" w:type="dxa"/>
            <w:vMerge/>
          </w:tcPr>
          <w:p w14:paraId="0CAF598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E0B222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организованной профилактической работы с ОО, показавшими «низкий» и «средний» уровень объективности проведения ОП</w:t>
            </w:r>
          </w:p>
        </w:tc>
        <w:tc>
          <w:tcPr>
            <w:tcW w:w="2647" w:type="dxa"/>
          </w:tcPr>
          <w:p w14:paraId="4C2936C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6426AA7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A663F9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7FA3669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38F5D0D9" w14:textId="77777777" w:rsidTr="00C333DD">
        <w:tc>
          <w:tcPr>
            <w:tcW w:w="2369" w:type="dxa"/>
            <w:vMerge/>
          </w:tcPr>
          <w:p w14:paraId="0B9ABB3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A0C7CB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выявлению, обобщения и распространению передового опыта ОО по обеспечению объективности и ОШ</w:t>
            </w:r>
          </w:p>
        </w:tc>
        <w:tc>
          <w:tcPr>
            <w:tcW w:w="2647" w:type="dxa"/>
          </w:tcPr>
          <w:p w14:paraId="5C19C64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63D99D4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E73080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0E06E11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0FE96656" w14:textId="77777777" w:rsidTr="00C333DD">
        <w:tc>
          <w:tcPr>
            <w:tcW w:w="2369" w:type="dxa"/>
            <w:tcBorders>
              <w:top w:val="nil"/>
              <w:bottom w:val="single" w:sz="4" w:space="0" w:color="auto"/>
            </w:tcBorders>
          </w:tcPr>
          <w:p w14:paraId="4959F61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B42A15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формированию позитивного отношения участников образовательных отношений к объективности ОП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объективной оценке образовательных результатов и ОШ</w:t>
            </w:r>
          </w:p>
        </w:tc>
        <w:tc>
          <w:tcPr>
            <w:tcW w:w="2647" w:type="dxa"/>
          </w:tcPr>
          <w:p w14:paraId="6634E11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15AC490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0D7AA6A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355819F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3781BF94" w14:textId="77777777" w:rsidTr="00C333DD">
        <w:tc>
          <w:tcPr>
            <w:tcW w:w="2369" w:type="dxa"/>
            <w:vMerge w:val="restart"/>
            <w:tcBorders>
              <w:top w:val="single" w:sz="4" w:space="0" w:color="auto"/>
            </w:tcBorders>
          </w:tcPr>
          <w:p w14:paraId="0807B4E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Объективность процедур оценки качества образования и олимпиад школьников (уровень ОО)</w:t>
            </w:r>
          </w:p>
        </w:tc>
        <w:tc>
          <w:tcPr>
            <w:tcW w:w="3691" w:type="dxa"/>
          </w:tcPr>
          <w:p w14:paraId="2AB3DC9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локальных документов (об утверждении ответственных лиц, порядка, регламентов, планов подготовки и пр.) по проведению внутришкольных ОП и ОШ</w:t>
            </w:r>
          </w:p>
        </w:tc>
        <w:tc>
          <w:tcPr>
            <w:tcW w:w="2647" w:type="dxa"/>
          </w:tcPr>
          <w:p w14:paraId="512211B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230EDEF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0C8D88A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2CBF072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05387531" w14:textId="77777777" w:rsidTr="00C333DD">
        <w:tc>
          <w:tcPr>
            <w:tcW w:w="2369" w:type="dxa"/>
            <w:vMerge/>
          </w:tcPr>
          <w:p w14:paraId="079F5FE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82E807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локальных документов об обеспечении объективности процедур оценки качества образования и ОШ, предусматривающего предварительное коллегиальное обсуждение подходов к оцениванию</w:t>
            </w:r>
          </w:p>
        </w:tc>
        <w:tc>
          <w:tcPr>
            <w:tcW w:w="2647" w:type="dxa"/>
          </w:tcPr>
          <w:p w14:paraId="7B03893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51B39BA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7266668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5D78FAC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401543D8" w14:textId="77777777" w:rsidTr="00C333DD">
        <w:tc>
          <w:tcPr>
            <w:tcW w:w="2369" w:type="dxa"/>
            <w:vMerge/>
          </w:tcPr>
          <w:p w14:paraId="61F4795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ADF122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принятых (утвержденных) прозрачных критериев внутришкольного и итогового оценивания</w:t>
            </w:r>
          </w:p>
        </w:tc>
        <w:tc>
          <w:tcPr>
            <w:tcW w:w="2647" w:type="dxa"/>
          </w:tcPr>
          <w:p w14:paraId="5AC9754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7DA52DA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44D68D4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75F7D78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520D250B" w14:textId="77777777" w:rsidTr="00C333DD">
        <w:tc>
          <w:tcPr>
            <w:tcW w:w="2369" w:type="dxa"/>
            <w:vMerge/>
          </w:tcPr>
          <w:p w14:paraId="0AD8869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FB12A6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внутришкольной системы подготовки ОН</w:t>
            </w:r>
          </w:p>
        </w:tc>
        <w:tc>
          <w:tcPr>
            <w:tcW w:w="2647" w:type="dxa"/>
          </w:tcPr>
          <w:p w14:paraId="3AB3699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0FE668A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1548806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197253F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4F143554" w14:textId="77777777" w:rsidTr="00C333DD">
        <w:tc>
          <w:tcPr>
            <w:tcW w:w="2369" w:type="dxa"/>
            <w:vMerge/>
          </w:tcPr>
          <w:p w14:paraId="5D52F4C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2866C8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выходов ОН для осуществления наблюдения </w:t>
            </w:r>
          </w:p>
        </w:tc>
        <w:tc>
          <w:tcPr>
            <w:tcW w:w="2647" w:type="dxa"/>
          </w:tcPr>
          <w:p w14:paraId="09FF8F1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2C21BA8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4FD9DF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30A1ED2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551BD453" w14:textId="77777777" w:rsidTr="00C333DD">
        <w:tc>
          <w:tcPr>
            <w:tcW w:w="2369" w:type="dxa"/>
            <w:vMerge/>
          </w:tcPr>
          <w:p w14:paraId="554EC5E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A0A5E4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общественного наблюдения</w:t>
            </w:r>
          </w:p>
        </w:tc>
        <w:tc>
          <w:tcPr>
            <w:tcW w:w="2647" w:type="dxa"/>
          </w:tcPr>
          <w:p w14:paraId="0AD0525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74F4A1E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67F53A1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45C296B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5BC1056E" w14:textId="77777777" w:rsidTr="00C333DD">
        <w:tc>
          <w:tcPr>
            <w:tcW w:w="2369" w:type="dxa"/>
            <w:vMerge/>
          </w:tcPr>
          <w:p w14:paraId="27AD4DB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E8A5B7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общественного наблюдения</w:t>
            </w:r>
          </w:p>
        </w:tc>
        <w:tc>
          <w:tcPr>
            <w:tcW w:w="2647" w:type="dxa"/>
          </w:tcPr>
          <w:p w14:paraId="5CE3A7B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24A6F0C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36ECF9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3D1EA58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52385968" w14:textId="77777777" w:rsidTr="00C333DD">
        <w:tc>
          <w:tcPr>
            <w:tcW w:w="2369" w:type="dxa"/>
            <w:vMerge/>
          </w:tcPr>
          <w:p w14:paraId="16FA418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9B189F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ситуации конфликта интересов в отношении учителей и ОН из числа родителей</w:t>
            </w:r>
          </w:p>
        </w:tc>
        <w:tc>
          <w:tcPr>
            <w:tcW w:w="2647" w:type="dxa"/>
          </w:tcPr>
          <w:p w14:paraId="4B0707C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67C2FDF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E96CDC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3A61BA6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3628CBF4" w14:textId="77777777" w:rsidTr="00C333DD">
        <w:tc>
          <w:tcPr>
            <w:tcW w:w="2369" w:type="dxa"/>
            <w:vMerge/>
          </w:tcPr>
          <w:p w14:paraId="56CAC4C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BEB992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ОО объективности ОП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647" w:type="dxa"/>
          </w:tcPr>
          <w:p w14:paraId="5860247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7B64EB1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699C7C3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3357461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7542D827" w14:textId="77777777" w:rsidTr="00C333DD">
        <w:tc>
          <w:tcPr>
            <w:tcW w:w="2369" w:type="dxa"/>
            <w:vMerge/>
          </w:tcPr>
          <w:p w14:paraId="5625232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9C3B03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участников ОП и ОШ осуществляется комиссией ОО, состоящей из педагогов, не работающих в классе, работы которого проверяются</w:t>
            </w:r>
          </w:p>
        </w:tc>
        <w:tc>
          <w:tcPr>
            <w:tcW w:w="2647" w:type="dxa"/>
          </w:tcPr>
          <w:p w14:paraId="134C2EA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6CA5D1F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074FE1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анализ интернет-сайтов ОО</w:t>
            </w:r>
          </w:p>
        </w:tc>
        <w:tc>
          <w:tcPr>
            <w:tcW w:w="1805" w:type="dxa"/>
          </w:tcPr>
          <w:p w14:paraId="1345BBD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12AA9DC1" w14:textId="77777777" w:rsidTr="00C333DD">
        <w:tc>
          <w:tcPr>
            <w:tcW w:w="2369" w:type="dxa"/>
            <w:vMerge/>
          </w:tcPr>
          <w:p w14:paraId="206B35D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BFD8C0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информационной(аналитической) справки о результатах ОП и ОШ в ОО</w:t>
            </w:r>
          </w:p>
        </w:tc>
        <w:tc>
          <w:tcPr>
            <w:tcW w:w="2647" w:type="dxa"/>
          </w:tcPr>
          <w:p w14:paraId="58F23D0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601C879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4189A4D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интернет-сайтов ОО</w:t>
            </w:r>
          </w:p>
        </w:tc>
        <w:tc>
          <w:tcPr>
            <w:tcW w:w="1805" w:type="dxa"/>
          </w:tcPr>
          <w:p w14:paraId="5885737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38A94DE2" w14:textId="77777777" w:rsidTr="00C333DD">
        <w:tc>
          <w:tcPr>
            <w:tcW w:w="2369" w:type="dxa"/>
            <w:vMerge/>
          </w:tcPr>
          <w:p w14:paraId="3672B79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9F960A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повышению объективности оценки качества образования и ОШ в ОО</w:t>
            </w:r>
          </w:p>
        </w:tc>
        <w:tc>
          <w:tcPr>
            <w:tcW w:w="2647" w:type="dxa"/>
          </w:tcPr>
          <w:p w14:paraId="1EFE209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1634271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69CCF4C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интернет-сайтов ОО</w:t>
            </w:r>
          </w:p>
        </w:tc>
        <w:tc>
          <w:tcPr>
            <w:tcW w:w="1805" w:type="dxa"/>
          </w:tcPr>
          <w:p w14:paraId="76D7321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2273A509" w14:textId="77777777" w:rsidTr="00C333DD">
        <w:tc>
          <w:tcPr>
            <w:tcW w:w="2369" w:type="dxa"/>
            <w:vMerge/>
          </w:tcPr>
          <w:p w14:paraId="521DB37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87B9AD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самостоятельно разработанных процедур общественной экспертизы качества образования в ОО</w:t>
            </w:r>
          </w:p>
        </w:tc>
        <w:tc>
          <w:tcPr>
            <w:tcW w:w="2647" w:type="dxa"/>
          </w:tcPr>
          <w:p w14:paraId="18EF776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35C39F3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CBF550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интернет-сайтов ОО</w:t>
            </w:r>
          </w:p>
        </w:tc>
        <w:tc>
          <w:tcPr>
            <w:tcW w:w="1805" w:type="dxa"/>
          </w:tcPr>
          <w:p w14:paraId="432CA2F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0CCE5423" w14:textId="77777777" w:rsidTr="00C333DD">
        <w:tc>
          <w:tcPr>
            <w:tcW w:w="2369" w:type="dxa"/>
            <w:vMerge/>
          </w:tcPr>
          <w:p w14:paraId="498F079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F21E91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ОО в мероприятиях по выявлению, обобщению и распространению собственного передового опыта по повышению качества обеспечения объективности проведения ОП и ОШ</w:t>
            </w:r>
          </w:p>
        </w:tc>
        <w:tc>
          <w:tcPr>
            <w:tcW w:w="2647" w:type="dxa"/>
          </w:tcPr>
          <w:p w14:paraId="22F8FA8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44AF72E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19D785F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интернет-сайтов ОО</w:t>
            </w:r>
          </w:p>
        </w:tc>
        <w:tc>
          <w:tcPr>
            <w:tcW w:w="1805" w:type="dxa"/>
          </w:tcPr>
          <w:p w14:paraId="7C3B5F9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1AA34E07" w14:textId="77777777" w:rsidTr="00C333DD">
        <w:tc>
          <w:tcPr>
            <w:tcW w:w="2369" w:type="dxa"/>
            <w:vMerge/>
          </w:tcPr>
          <w:p w14:paraId="627E6C0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702191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положительной динамики повышения объективности ОП о ОШ, из результатов (глубина 3 года)</w:t>
            </w:r>
          </w:p>
        </w:tc>
        <w:tc>
          <w:tcPr>
            <w:tcW w:w="2647" w:type="dxa"/>
          </w:tcPr>
          <w:p w14:paraId="1688453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04D436F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5C4E198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3B35D11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74467F05" w14:textId="77777777" w:rsidTr="00C333DD">
        <w:tc>
          <w:tcPr>
            <w:tcW w:w="2369" w:type="dxa"/>
            <w:vMerge/>
          </w:tcPr>
          <w:p w14:paraId="05F520E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7FB5CB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помощи учителям, имеющим профессиональные проблемы и дефициты в части оценивания результатов обучающихся</w:t>
            </w:r>
          </w:p>
        </w:tc>
        <w:tc>
          <w:tcPr>
            <w:tcW w:w="2647" w:type="dxa"/>
          </w:tcPr>
          <w:p w14:paraId="712181F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2D82FF1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1581485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интернет-сайтов ОО</w:t>
            </w:r>
          </w:p>
        </w:tc>
        <w:tc>
          <w:tcPr>
            <w:tcW w:w="1805" w:type="dxa"/>
          </w:tcPr>
          <w:p w14:paraId="1BC1C8F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4B43D3B7" w14:textId="77777777" w:rsidTr="00C333DD">
        <w:tc>
          <w:tcPr>
            <w:tcW w:w="2369" w:type="dxa"/>
            <w:vMerge/>
          </w:tcPr>
          <w:p w14:paraId="4F83C8D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DBDD5C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внутришкольной аналитической работы с результатами ОП и ОШ</w:t>
            </w:r>
          </w:p>
        </w:tc>
        <w:tc>
          <w:tcPr>
            <w:tcW w:w="2647" w:type="dxa"/>
          </w:tcPr>
          <w:p w14:paraId="46BEE0B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23BF0FB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73CAAD6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интернет-сайтов ОО</w:t>
            </w:r>
          </w:p>
        </w:tc>
        <w:tc>
          <w:tcPr>
            <w:tcW w:w="1805" w:type="dxa"/>
          </w:tcPr>
          <w:p w14:paraId="416B450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51B52F0C" w14:textId="77777777" w:rsidTr="00C333DD">
        <w:tc>
          <w:tcPr>
            <w:tcW w:w="2369" w:type="dxa"/>
            <w:vMerge/>
          </w:tcPr>
          <w:p w14:paraId="041DF9D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D063ED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формированию позитивного отношения обучающихся ОО к объективности ОП и объективной оценке образовательных результатов ОП и ОШ</w:t>
            </w:r>
          </w:p>
        </w:tc>
        <w:tc>
          <w:tcPr>
            <w:tcW w:w="2647" w:type="dxa"/>
          </w:tcPr>
          <w:p w14:paraId="43A67FF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6589401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5D6B8B4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интернет-сайтов ОО</w:t>
            </w:r>
          </w:p>
        </w:tc>
        <w:tc>
          <w:tcPr>
            <w:tcW w:w="1805" w:type="dxa"/>
          </w:tcPr>
          <w:p w14:paraId="01CA874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108ADB30" w14:textId="77777777" w:rsidTr="00C333DD"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EDAC14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936343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формированию позитивного отношения родительской общественности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 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объективной оценке образовательных результатов и ОШ</w:t>
            </w:r>
          </w:p>
        </w:tc>
        <w:tc>
          <w:tcPr>
            <w:tcW w:w="2647" w:type="dxa"/>
          </w:tcPr>
          <w:p w14:paraId="4F7EC16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</w:tc>
        <w:tc>
          <w:tcPr>
            <w:tcW w:w="2029" w:type="dxa"/>
          </w:tcPr>
          <w:p w14:paraId="4CCE83E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9A8107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интернет-сайтов ОО</w:t>
            </w:r>
          </w:p>
        </w:tc>
        <w:tc>
          <w:tcPr>
            <w:tcW w:w="1805" w:type="dxa"/>
          </w:tcPr>
          <w:p w14:paraId="2F8B5D6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и/или ОШ</w:t>
            </w:r>
          </w:p>
        </w:tc>
      </w:tr>
      <w:tr w:rsidR="00E312FA" w:rsidRPr="0016538A" w14:paraId="50F99057" w14:textId="77777777" w:rsidTr="00C333DD">
        <w:tc>
          <w:tcPr>
            <w:tcW w:w="2369" w:type="dxa"/>
            <w:vMerge w:val="restart"/>
            <w:tcBorders>
              <w:top w:val="single" w:sz="4" w:space="0" w:color="auto"/>
            </w:tcBorders>
          </w:tcPr>
          <w:p w14:paraId="3A077EB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Завышение результата оценочной процедуры по конкретному предмету</w:t>
            </w:r>
          </w:p>
        </w:tc>
        <w:tc>
          <w:tcPr>
            <w:tcW w:w="3691" w:type="dxa"/>
          </w:tcPr>
          <w:p w14:paraId="4C94970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«4» и «5» (либо максимальное количество баллов) по конкретному предмету получили 80 и более процентов учащихся в параллели классов </w:t>
            </w:r>
          </w:p>
        </w:tc>
        <w:tc>
          <w:tcPr>
            <w:tcW w:w="2647" w:type="dxa"/>
          </w:tcPr>
          <w:p w14:paraId="7B73E1D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27AC6C5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1CC63BE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7BF3BF2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48B91C27" w14:textId="77777777" w:rsidTr="00C333DD">
        <w:tc>
          <w:tcPr>
            <w:tcW w:w="2369" w:type="dxa"/>
            <w:vMerge/>
          </w:tcPr>
          <w:p w14:paraId="11232A9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D263D5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количества участников, получивших отметку «4» и «5» по конкретному предмету в ОО, выше средних данных по муниципальному образованию</w:t>
            </w:r>
          </w:p>
        </w:tc>
        <w:tc>
          <w:tcPr>
            <w:tcW w:w="2647" w:type="dxa"/>
          </w:tcPr>
          <w:p w14:paraId="0F0C4C4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65D754E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10E0E73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1F13769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6DA58729" w14:textId="77777777" w:rsidTr="00C333DD">
        <w:tc>
          <w:tcPr>
            <w:tcW w:w="2369" w:type="dxa"/>
            <w:vMerge/>
          </w:tcPr>
          <w:p w14:paraId="0079DED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E6662F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ОО по конкретному предмету выше нижней границы среднего по муниципальному образованию тестового балла</w:t>
            </w:r>
          </w:p>
        </w:tc>
        <w:tc>
          <w:tcPr>
            <w:tcW w:w="2647" w:type="dxa"/>
          </w:tcPr>
          <w:p w14:paraId="18EFE33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45ED9F5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4806699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390E1E1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61EEE68E" w14:textId="77777777" w:rsidTr="00C333DD">
        <w:tc>
          <w:tcPr>
            <w:tcW w:w="2369" w:type="dxa"/>
            <w:vMerge/>
          </w:tcPr>
          <w:p w14:paraId="023F272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BCEF02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граница доверительных интервалов ОО находится выше, чем верхняя граница доверительного интервала среднего балла по муниципальному образованию</w:t>
            </w:r>
          </w:p>
        </w:tc>
        <w:tc>
          <w:tcPr>
            <w:tcW w:w="2647" w:type="dxa"/>
          </w:tcPr>
          <w:p w14:paraId="5CDF8C8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071E82F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892FD7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7A13BAB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1303318D" w14:textId="77777777" w:rsidTr="00C333DD"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0FBAF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784665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граница доверительных интервалов процента выполнения каждого задания в ОО находится выше, чем верхняя граница доверительного интервала среднего балла по муниципальному образованию</w:t>
            </w:r>
          </w:p>
        </w:tc>
        <w:tc>
          <w:tcPr>
            <w:tcW w:w="2647" w:type="dxa"/>
          </w:tcPr>
          <w:p w14:paraId="5D57759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7F480FF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0A98F08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284FA89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5B7FF706" w14:textId="77777777" w:rsidTr="00C333DD">
        <w:tc>
          <w:tcPr>
            <w:tcW w:w="2369" w:type="dxa"/>
            <w:vMerge w:val="restart"/>
            <w:tcBorders>
              <w:top w:val="single" w:sz="4" w:space="0" w:color="auto"/>
            </w:tcBorders>
          </w:tcPr>
          <w:p w14:paraId="7C90A46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результатов ОП и (или) ОШ школьным отметкам по конкретному предмету</w:t>
            </w:r>
          </w:p>
        </w:tc>
        <w:tc>
          <w:tcPr>
            <w:tcW w:w="3691" w:type="dxa"/>
          </w:tcPr>
          <w:p w14:paraId="53FF9D0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на 10 и более процентов от среднего балла по школьным отметкам в параллели классов</w:t>
            </w:r>
          </w:p>
        </w:tc>
        <w:tc>
          <w:tcPr>
            <w:tcW w:w="2647" w:type="dxa"/>
          </w:tcPr>
          <w:p w14:paraId="10388DA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649E4323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68273E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75A524C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1C89109D" w14:textId="77777777" w:rsidTr="00C333DD">
        <w:tc>
          <w:tcPr>
            <w:tcW w:w="2369" w:type="dxa"/>
            <w:vMerge/>
          </w:tcPr>
          <w:p w14:paraId="5734853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4E72EE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на 10 и более процентов от среднего балла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школьным отметкам в параллели классов в сравнении с предыдущей параллелью</w:t>
            </w:r>
          </w:p>
        </w:tc>
        <w:tc>
          <w:tcPr>
            <w:tcW w:w="2647" w:type="dxa"/>
          </w:tcPr>
          <w:p w14:paraId="03FF15E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средних значений</w:t>
            </w:r>
          </w:p>
        </w:tc>
        <w:tc>
          <w:tcPr>
            <w:tcW w:w="2029" w:type="dxa"/>
          </w:tcPr>
          <w:p w14:paraId="6BF9264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503E2AF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статистических данных</w:t>
            </w:r>
          </w:p>
        </w:tc>
        <w:tc>
          <w:tcPr>
            <w:tcW w:w="1805" w:type="dxa"/>
          </w:tcPr>
          <w:p w14:paraId="7C030FF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1,5-2-х месяцев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 завершения ОП или ОШ</w:t>
            </w:r>
          </w:p>
        </w:tc>
      </w:tr>
      <w:tr w:rsidR="00E312FA" w:rsidRPr="0016538A" w14:paraId="6115999A" w14:textId="77777777" w:rsidTr="00C333DD"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14F176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2417F0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выпускников, получивших медали «За особые успехи в учении» и не подтвердивших уровень знаний по результатам ЕГЭ</w:t>
            </w:r>
          </w:p>
        </w:tc>
        <w:tc>
          <w:tcPr>
            <w:tcW w:w="2647" w:type="dxa"/>
          </w:tcPr>
          <w:p w14:paraId="05B2A9ED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322DAB0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1D074C1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3BFFD831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56F62650" w14:textId="77777777" w:rsidTr="00C333DD">
        <w:tc>
          <w:tcPr>
            <w:tcW w:w="2369" w:type="dxa"/>
            <w:vMerge w:val="restart"/>
            <w:tcBorders>
              <w:top w:val="single" w:sz="4" w:space="0" w:color="auto"/>
            </w:tcBorders>
          </w:tcPr>
          <w:p w14:paraId="14B2A5EE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изменение результатов по сравнению с результатами предыдущей ОП по конкретному предмету</w:t>
            </w:r>
          </w:p>
        </w:tc>
        <w:tc>
          <w:tcPr>
            <w:tcW w:w="3691" w:type="dxa"/>
          </w:tcPr>
          <w:p w14:paraId="24944E0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возрастание (на 15 и более процентов) результатов по одному и тому же предмету в одной параллели</w:t>
            </w:r>
          </w:p>
        </w:tc>
        <w:tc>
          <w:tcPr>
            <w:tcW w:w="2647" w:type="dxa"/>
          </w:tcPr>
          <w:p w14:paraId="6882A06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7650C09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12FA83DC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2FA1383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1D51C844" w14:textId="77777777" w:rsidTr="00C333DD">
        <w:tc>
          <w:tcPr>
            <w:tcW w:w="2369" w:type="dxa"/>
            <w:vMerge/>
          </w:tcPr>
          <w:p w14:paraId="3C28BBD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1BA9C0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падание (на 15 и более процентов) результатов по одному и тому же предмету от одной параллели</w:t>
            </w:r>
          </w:p>
        </w:tc>
        <w:tc>
          <w:tcPr>
            <w:tcW w:w="2647" w:type="dxa"/>
          </w:tcPr>
          <w:p w14:paraId="6F0023C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7369CA2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3C7D6647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31C9947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330C81A8" w14:textId="77777777" w:rsidTr="00C333DD">
        <w:tc>
          <w:tcPr>
            <w:tcW w:w="2369" w:type="dxa"/>
            <w:vMerge/>
          </w:tcPr>
          <w:p w14:paraId="657C982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7E67DB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возрастание (на 15 и более процентов) результатов по одному и тому же предмету от одной параллели к следующей</w:t>
            </w:r>
          </w:p>
        </w:tc>
        <w:tc>
          <w:tcPr>
            <w:tcW w:w="2647" w:type="dxa"/>
          </w:tcPr>
          <w:p w14:paraId="6070C17F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60BC090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28B2BD2A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6C0FBE8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06C472C3" w14:textId="77777777" w:rsidTr="00C333DD">
        <w:tc>
          <w:tcPr>
            <w:tcW w:w="2369" w:type="dxa"/>
            <w:vMerge/>
          </w:tcPr>
          <w:p w14:paraId="01D6CA6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81F5FA8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падание (на 15 и более процентов) результатов по одному и тому же предмету от одной параллели к следующей</w:t>
            </w:r>
          </w:p>
        </w:tc>
        <w:tc>
          <w:tcPr>
            <w:tcW w:w="2647" w:type="dxa"/>
          </w:tcPr>
          <w:p w14:paraId="56A5772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24D87905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1FA77F9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77D6CEB2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  <w:tr w:rsidR="00E312FA" w:rsidRPr="0016538A" w14:paraId="7F47314C" w14:textId="77777777" w:rsidTr="00C333DD">
        <w:tc>
          <w:tcPr>
            <w:tcW w:w="2369" w:type="dxa"/>
            <w:vMerge/>
          </w:tcPr>
          <w:p w14:paraId="39734C2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73C44B0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выпускников, получивших на ЕГЭ по русскому языку 90 и более баллов и имевших «незачет» по итоговому сочинению</w:t>
            </w:r>
          </w:p>
        </w:tc>
        <w:tc>
          <w:tcPr>
            <w:tcW w:w="2647" w:type="dxa"/>
          </w:tcPr>
          <w:p w14:paraId="7E23DE56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029" w:type="dxa"/>
          </w:tcPr>
          <w:p w14:paraId="4115979B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9" w:type="dxa"/>
          </w:tcPr>
          <w:p w14:paraId="7465F3A4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805" w:type="dxa"/>
          </w:tcPr>
          <w:p w14:paraId="0640CEB9" w14:textId="77777777" w:rsidR="00E312FA" w:rsidRDefault="00E312FA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1,5-2-х месяцев с момента завершения ОП или ОШ</w:t>
            </w:r>
          </w:p>
        </w:tc>
      </w:tr>
    </w:tbl>
    <w:p w14:paraId="693B233F" w14:textId="77777777" w:rsidR="00E312FA" w:rsidRDefault="00E312FA" w:rsidP="00E312F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62E082B" w14:textId="77777777" w:rsidR="00FC1614" w:rsidRPr="00E312FA" w:rsidRDefault="00FC1614" w:rsidP="00E312FA"/>
    <w:sectPr w:rsidR="00FC1614" w:rsidRPr="00E312FA" w:rsidSect="00763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A0CC4"/>
    <w:multiLevelType w:val="multilevel"/>
    <w:tmpl w:val="BA76B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037DE6"/>
    <w:rsid w:val="00147C25"/>
    <w:rsid w:val="003D2649"/>
    <w:rsid w:val="00763E7E"/>
    <w:rsid w:val="00CB7C12"/>
    <w:rsid w:val="00E312FA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F8A"/>
  <w15:chartTrackingRefBased/>
  <w15:docId w15:val="{CA551DBC-3FC7-4CB1-B450-E7ED6BF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763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63E7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formattext"/>
    <w:basedOn w:val="a"/>
    <w:rsid w:val="007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2117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2021-07-21T00:22:00Z</dcterms:created>
  <dcterms:modified xsi:type="dcterms:W3CDTF">2021-07-21T00:22:00Z</dcterms:modified>
</cp:coreProperties>
</file>