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6FB0" w14:textId="77777777" w:rsidR="00B05B1F" w:rsidRDefault="00B05B1F" w:rsidP="00B05B1F">
      <w:pPr>
        <w:pStyle w:val="20"/>
        <w:spacing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ОБЪЯВЛЕНИЕ</w:t>
      </w:r>
      <w:r>
        <w:rPr>
          <w:sz w:val="24"/>
          <w:szCs w:val="24"/>
        </w:rPr>
        <w:br/>
        <w:t>о проведении конкурсного отбора на предоставление грантов в форме субсидий в рамках системы персонифицированного финансирования дополнительного образования детей в Дальнереченском городском округе</w:t>
      </w:r>
    </w:p>
    <w:p w14:paraId="13BA5D5A" w14:textId="77777777" w:rsidR="00B05B1F" w:rsidRDefault="00B05B1F" w:rsidP="00B05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9BF1D3" w14:textId="77777777" w:rsidR="00B05B1F" w:rsidRDefault="00B05B1F" w:rsidP="00B05B1F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положения.</w:t>
      </w:r>
    </w:p>
    <w:p w14:paraId="4C992B54" w14:textId="77777777" w:rsidR="00B05B1F" w:rsidRDefault="00B05B1F" w:rsidP="00B05B1F">
      <w:pPr>
        <w:pStyle w:val="ConsPlusTitle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Конкурсный отбор на предоставление грантов в форме субсидий в рамках системы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Дальнереченского городского округа (далее – Субсидии) из бюджета Дальнереченского городского округа  (далее – Конкурс) проводится  МКУ «Управление образования» Дальнереченского городского округа (далее  - Организатор)  в соответствии с порядком  предоставления грантов в форме субсидий в рамках системы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Дальнереченского городского округа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(далее – Порядок), утвержденным постановлением администрации Дальнереченского городского округа № 708-па от 28.07.2021г, в рамках реализации мероприятия «Обеспечение персонифицированного финансирования дополнительного образования детей» муниципальной программы «Развитие образования Дальнереченского городского округа» на 2021-2023 годы.</w:t>
      </w:r>
    </w:p>
    <w:p w14:paraId="2B202323" w14:textId="77777777" w:rsidR="00B05B1F" w:rsidRDefault="00B05B1F" w:rsidP="00B05B1F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является публичным. Участниками Конкурса являются образовательные организации, организации, осуществляющие обучение, индивидуальные предприниматели, реализующие дополнительные общеобразовательные программы, включенные в систему персонифицированного финансирования в порядке, установленном Правилами персонифицированного финансирования (далее – Организации), подавшие в установленном настоящим объявлением порядке заявки на участие в Конкурсе (далее – Заявки) по форме, установленной Приложением 1 к настоящему Объявлению, с приложением документов, предусмотренных  пунктом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_Ref486258188 \r \h  \* MERGEFORMAT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Объявления.</w:t>
      </w:r>
    </w:p>
    <w:p w14:paraId="0AF0C598" w14:textId="77777777" w:rsidR="00B05B1F" w:rsidRDefault="00B05B1F" w:rsidP="00B05B1F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участникам отбора, содержанию, форме и составу заявки.</w:t>
      </w:r>
    </w:p>
    <w:p w14:paraId="51D8FD75" w14:textId="77777777" w:rsidR="00B05B1F" w:rsidRDefault="00B05B1F" w:rsidP="00B05B1F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Ref70510279"/>
      <w:r>
        <w:rPr>
          <w:rFonts w:ascii="Times New Roman" w:hAnsi="Times New Roman" w:cs="Times New Roman"/>
          <w:sz w:val="24"/>
          <w:szCs w:val="24"/>
        </w:rPr>
        <w:t>Условиями Конкурса являются:</w:t>
      </w:r>
      <w:bookmarkEnd w:id="0"/>
    </w:p>
    <w:p w14:paraId="0C8055E9" w14:textId="77777777" w:rsidR="00B05B1F" w:rsidRDefault="00B05B1F" w:rsidP="00B05B1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483334530"/>
      <w:r>
        <w:rPr>
          <w:rFonts w:ascii="Times New Roman" w:hAnsi="Times New Roman" w:cs="Times New Roman"/>
          <w:sz w:val="24"/>
          <w:szCs w:val="24"/>
        </w:rPr>
        <w:t>Заявка оформлена в соответствии с приложением 1 к настоящему Объявлению;</w:t>
      </w:r>
      <w:bookmarkEnd w:id="1"/>
    </w:p>
    <w:p w14:paraId="326C8E68" w14:textId="77777777" w:rsidR="00B05B1F" w:rsidRDefault="00B05B1F" w:rsidP="00B05B1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пунктом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_Ref486258188 \r \h  \* MERGEFORMAT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Объявления;</w:t>
      </w:r>
    </w:p>
    <w:p w14:paraId="099FFF8E" w14:textId="77777777" w:rsidR="00B05B1F" w:rsidRDefault="00B05B1F" w:rsidP="00B05B1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A1BA0E8" w14:textId="77777777" w:rsidR="00B05B1F" w:rsidRDefault="00B05B1F" w:rsidP="00B05B1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Организации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перед местным бюджетом;</w:t>
      </w:r>
    </w:p>
    <w:p w14:paraId="70F8D891" w14:textId="77777777" w:rsidR="00B05B1F" w:rsidRDefault="00B05B1F" w:rsidP="00B05B1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 находится в процессе реорганизации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63864243"/>
      <w:r>
        <w:rPr>
          <w:rFonts w:ascii="Times New Roman" w:hAnsi="Times New Roman" w:cs="Times New Roman"/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bookmarkEnd w:id="2"/>
      <w:r>
        <w:rPr>
          <w:rFonts w:ascii="Times New Roman" w:hAnsi="Times New Roman" w:cs="Times New Roman"/>
          <w:sz w:val="24"/>
          <w:szCs w:val="24"/>
        </w:rPr>
        <w:t>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15992F49" w14:textId="77777777" w:rsidR="00B05B1F" w:rsidRDefault="00B05B1F" w:rsidP="00B05B1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членах коллегиального исполнительного органа,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лице, исполняющем функции единоличного исполнительного органа или главном бухгалтере Организации, являющейся юридическим лицом, об индивидуальном предпринимателе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B7B9B2" w14:textId="77777777" w:rsidR="00B05B1F" w:rsidRDefault="00B05B1F" w:rsidP="00B05B1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не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35BA1A8" w14:textId="77777777" w:rsidR="00B05B1F" w:rsidRDefault="00B05B1F" w:rsidP="00B05B1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не получает средства из местного бюджета на основании иных муниципальных правовых актов на цели, установленные настоящим Порядком;</w:t>
      </w:r>
    </w:p>
    <w:p w14:paraId="3D556227" w14:textId="77777777" w:rsidR="00B05B1F" w:rsidRDefault="00B05B1F" w:rsidP="00B05B1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483334536"/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 дополнительные общеобразовательные программы, включенные в соответствии с Правилами персонифицированного финансирования в реестр сертифицированных образовательных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A34DE2" w14:textId="77777777" w:rsidR="00B05B1F" w:rsidRDefault="00B05B1F" w:rsidP="00B05B1F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системы персонифицированного финансирования дополнительного образования детей Дальнереченского городского округа на обучение по дополнительным общеобразовательным программам Организации, включенным в реестр сертифицированных образовательных программ, на момент подачи Заявки подано не менее одной заявки на обучение в соответствии с Правилами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4" w:name="_Ref486256446"/>
      <w:bookmarkEnd w:id="3"/>
    </w:p>
    <w:p w14:paraId="06EF972B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86258188"/>
      <w:bookmarkEnd w:id="4"/>
      <w:r>
        <w:rPr>
          <w:rFonts w:ascii="Times New Roman" w:hAnsi="Times New Roman" w:cs="Times New Roman"/>
          <w:sz w:val="24"/>
          <w:szCs w:val="24"/>
        </w:rPr>
        <w:t>На Конкурс в составе Заявки Организации предоставляют следующие документы:</w:t>
      </w:r>
      <w:bookmarkEnd w:id="5"/>
    </w:p>
    <w:p w14:paraId="30870BB6" w14:textId="77777777" w:rsidR="00B05B1F" w:rsidRDefault="00B05B1F" w:rsidP="00B05B1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Ref452720749"/>
      <w:r>
        <w:rPr>
          <w:rFonts w:ascii="Times New Roman" w:hAnsi="Times New Roman" w:cs="Times New Roman"/>
          <w:sz w:val="24"/>
          <w:szCs w:val="24"/>
        </w:rPr>
        <w:t>подписанную руководителем (лицом, исполняющим обязанности руководителя), или иным уполномоченным им лицом, главным бухгалтером или иным должностным лицом, на которое возлагается ведение бухгалтерского учета Организации, справки, содержащей информацию о том, что по состоянию на первое число месяца, предшествующего месяцу подачи Заявки:</w:t>
      </w:r>
    </w:p>
    <w:p w14:paraId="47D91CB5" w14:textId="77777777" w:rsidR="00B05B1F" w:rsidRDefault="00B05B1F" w:rsidP="00B05B1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 получает в текущем финансовом году бюджетных средств в соответствии с иными правовыми актами в целях финансового обеспечения мероприятия;</w:t>
      </w:r>
    </w:p>
    <w:p w14:paraId="6F2F328E" w14:textId="77777777" w:rsidR="00B05B1F" w:rsidRDefault="00B05B1F" w:rsidP="00B05B1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 находится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00B35385" w14:textId="77777777" w:rsidR="00B05B1F" w:rsidRDefault="00B05B1F" w:rsidP="00B05B1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A97D860" w14:textId="77777777" w:rsidR="00B05B1F" w:rsidRDefault="00B05B1F" w:rsidP="00B05B1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Организации отсутствует просроченная задолженность по возврату в местный бюджет субсидий, бюджетных инвестиций, предоставленных в том числе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иными правовыми актами, а также иной просроченной (неурегулированной) задолженности по денежным обязательствам перед местным бюджетом;</w:t>
      </w:r>
    </w:p>
    <w:p w14:paraId="2E54CA85" w14:textId="77777777" w:rsidR="00B05B1F" w:rsidRDefault="00B05B1F" w:rsidP="00B05B1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Организации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5EA2810" w14:textId="77777777" w:rsidR="00B05B1F" w:rsidRDefault="00B05B1F" w:rsidP="00B05B1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лицом, об индивидуальном предпринимателе;</w:t>
      </w:r>
    </w:p>
    <w:p w14:paraId="030F95D4" w14:textId="77777777" w:rsidR="00B05B1F" w:rsidRDefault="00B05B1F" w:rsidP="00B05B1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органа, осуществляющего функции и полномочия учредителя в отношении поставщика образовательных услуг на предоставление гранта в случае, если поставщик образовательных услуг является государственным или муниципальным учреждением</w:t>
      </w:r>
      <w:bookmarkEnd w:id="6"/>
      <w:r>
        <w:rPr>
          <w:rFonts w:ascii="Times New Roman" w:hAnsi="Times New Roman" w:cs="Times New Roman"/>
          <w:sz w:val="24"/>
          <w:szCs w:val="24"/>
        </w:rPr>
        <w:t>;</w:t>
      </w:r>
    </w:p>
    <w:p w14:paraId="07F39958" w14:textId="77777777" w:rsidR="00B05B1F" w:rsidRDefault="00B05B1F" w:rsidP="00B05B1F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83334033"/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bookmarkStart w:id="8" w:name="_Hlk63865675"/>
      <w:r>
        <w:rPr>
          <w:rFonts w:ascii="Times New Roman" w:hAnsi="Times New Roman" w:cs="Times New Roman"/>
          <w:sz w:val="24"/>
          <w:szCs w:val="24"/>
        </w:rPr>
        <w:t xml:space="preserve">на публикацию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информационно-телекоммуникационной сети "Интернет" информации о поставщике образовательных услуг, о подаваемой поставщиком образовательных услуг Заявке, иной информации, связанной с </w:t>
      </w:r>
      <w:bookmarkEnd w:id="8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Конкурсом</w:t>
      </w:r>
      <w:bookmarkEnd w:id="7"/>
      <w:r>
        <w:rPr>
          <w:rFonts w:ascii="Times New Roman" w:hAnsi="Times New Roman" w:cs="Times New Roman"/>
          <w:sz w:val="24"/>
          <w:szCs w:val="24"/>
        </w:rPr>
        <w:t>;</w:t>
      </w:r>
    </w:p>
    <w:p w14:paraId="274E88B5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документам, входящим в состав Заявки:</w:t>
      </w:r>
    </w:p>
    <w:p w14:paraId="0ADF5A05" w14:textId="77777777" w:rsidR="00B05B1F" w:rsidRDefault="00B05B1F" w:rsidP="00B05B1F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заверяются печатью Организации (при наличии) и подписью руководителя Организации;</w:t>
      </w:r>
    </w:p>
    <w:p w14:paraId="358D26FB" w14:textId="77777777" w:rsidR="00B05B1F" w:rsidRDefault="00B05B1F" w:rsidP="00B05B1F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должны иметь четкий, читаемый текст без исправлений. Ручная корректировка текста распечатанной заявки не допускается, за исключением исправлений, заверенных печатью (при наличии) и подписью руководителя Организации с объяснением причины внесения каждого исправления;</w:t>
      </w:r>
    </w:p>
    <w:p w14:paraId="031D2D03" w14:textId="77777777" w:rsidR="00B05B1F" w:rsidRDefault="00B05B1F" w:rsidP="00B05B1F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должны быть прошиты и пронумерованы, исключая возможность замены листов заявки без нарушения ее целостности. Все страницы нумеруются по центру верхнего поля;</w:t>
      </w:r>
    </w:p>
    <w:p w14:paraId="11548257" w14:textId="77777777" w:rsidR="00B05B1F" w:rsidRDefault="00B05B1F" w:rsidP="00B05B1F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а также прилагаемые документы, копии документов, подготавливаемые Организацией, должны быть написаны на русском языке. Документы, оригиналы которых выданы Организации третьими лицами на иностранном языке, могут быть представлены при условии, что к ним будет прилагаться перевод на русский язык, заверенный нотариально;</w:t>
      </w:r>
    </w:p>
    <w:p w14:paraId="72190A90" w14:textId="77777777" w:rsidR="00B05B1F" w:rsidRDefault="00B05B1F" w:rsidP="00B05B1F">
      <w:pPr>
        <w:pStyle w:val="ConsPlusNormal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сведения, которые содержатся в Заявке, а также прилагаемых документах, должны быть достоверными и не должны допускать двусмысленных толкований;</w:t>
      </w:r>
    </w:p>
    <w:p w14:paraId="45B727AE" w14:textId="77777777" w:rsidR="00B05B1F" w:rsidRDefault="00B05B1F" w:rsidP="00B05B1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подачи и рассмотрения Заявок.</w:t>
      </w:r>
    </w:p>
    <w:p w14:paraId="1E7A114F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обеспечения участия Организаций в Конкурсе Организатор осуществляет непрерывный </w:t>
      </w:r>
      <w:r>
        <w:rPr>
          <w:rFonts w:ascii="Times New Roman" w:hAnsi="Times New Roman" w:cs="Times New Roman"/>
          <w:sz w:val="24"/>
          <w:szCs w:val="24"/>
        </w:rPr>
        <w:t>прием Заявок и отбор получателей грантов в форме субсидий, начиная с                      1 сентября текущего года и до 1 августа следующего года в соответствии с пунктами 11-13 Порядка.</w:t>
      </w:r>
    </w:p>
    <w:p w14:paraId="4BF6C809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по адресу, г. Дальнереченск, </w:t>
      </w:r>
      <w:r>
        <w:rPr>
          <w:rFonts w:ascii="Times New Roman" w:hAnsi="Times New Roman" w:cs="Times New Roman"/>
          <w:sz w:val="24"/>
          <w:szCs w:val="24"/>
          <w:u w:val="single"/>
        </w:rPr>
        <w:t>ул., Ленина 69А</w:t>
      </w:r>
      <w:r>
        <w:rPr>
          <w:rFonts w:ascii="Times New Roman" w:hAnsi="Times New Roman" w:cs="Times New Roman"/>
          <w:sz w:val="24"/>
          <w:szCs w:val="24"/>
        </w:rPr>
        <w:t xml:space="preserve"> по рабочим дням с 10.00 до 15.00 по часовому поясу нахождения Организатора.</w:t>
      </w:r>
    </w:p>
    <w:p w14:paraId="5564CDEC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Поступившие Заявки, регистрируются в отдельном журнале учета Заявок, форма которого разрабатывается и утверждается МКУ «Управление образования» Дальнереченского городского округа.</w:t>
      </w:r>
    </w:p>
    <w:p w14:paraId="173CA99C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подает Заявку в письменной форме в запечатанном конверте. Конверт должен быть запечатан способом, исключающим возможность его вскрытия без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нарушения целостности. Если конверт с Заявкой опечатан и маркирован с нарушением требований настоящего пункта,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не несет ответственности перед Организацией в случае утраты документов Заявки.</w:t>
      </w:r>
    </w:p>
    <w:p w14:paraId="0D43751B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 должен быть опечатан печатью Организации (при наличии) с пометкой «На конкурс МКУ «Управление образования» Дальнереченского городского округа. Заявка на участие в Конкурсе на право получения гранта в форме субсидии в рамках системы персонифицированного финансирования дополнительного образования детей в Дальнереченском городском округе». Организация вправе не указывать на конверте свое наименование и почтовый адрес.</w:t>
      </w:r>
    </w:p>
    <w:p w14:paraId="6FF03F75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Организация вправе подать только одну Заявку.</w:t>
      </w:r>
    </w:p>
    <w:p w14:paraId="6EBF639D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своевременное поступление Организатору Заявки на Конкурс несет Организация, направившая Заявку.</w:t>
      </w:r>
    </w:p>
    <w:p w14:paraId="3F5D5E78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Конверты с Заявками и прилагаемыми документами на участие в Конкурсе, поступившие Организатору после даты и времени окончания подачи конвертов с Заявками, признаются поступившими с опозданием и подлежат возврату Организациям.</w:t>
      </w:r>
    </w:p>
    <w:p w14:paraId="7BFDF2BD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вправе отозвать свою Заявку по рабочим дням в любое время до 13 часов дня, следующего за днем подачи заявки по часовому поясу нахождения Организатора.</w:t>
      </w:r>
    </w:p>
    <w:p w14:paraId="585631FF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Письменное уведомление об отзыве Заявки направляется Организацией в адрес Организатора официальным письмом с указанием регистрационного номера Заявки, если он известен участнику Конкурса.</w:t>
      </w:r>
    </w:p>
    <w:p w14:paraId="7DC8EEDB" w14:textId="77777777" w:rsidR="00B05B1F" w:rsidRDefault="00B05B1F" w:rsidP="00B05B1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должно быть заверено печатью Организации (при наличии) и подписано руководителем Организации, либо лицом, уполномоченным осуществлять действия от имени Организации (по доверенности). Если уведомление об отзыве Заявки подано с нарушением установленных требований, Заявка считается не отозванной и подлежит участию в Конкурсе.</w:t>
      </w:r>
    </w:p>
    <w:p w14:paraId="208044FE" w14:textId="77777777" w:rsidR="00B05B1F" w:rsidRDefault="00B05B1F" w:rsidP="00B05B1F">
      <w:pPr>
        <w:pStyle w:val="ConsPlusNormal"/>
        <w:numPr>
          <w:ilvl w:val="1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Вскрытие конвертов с Заявками и прилагаемыми документами на участие в Конкурсе осуществляется по рабочим дням не позднее следующего дня после подачи заявки в 15:00 по часовому поясу нахождения Организатора.</w:t>
      </w:r>
    </w:p>
    <w:p w14:paraId="73E37A72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вскрытия конвертов с Заявками и прилагаемыми документами на участие в Конкурсе: г. Дальнереченск ул. Ленина 69 А.</w:t>
      </w:r>
    </w:p>
    <w:p w14:paraId="78DD4DC3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представившие конверты с Заявками и прилагаемыми документами на участие в Конкурсе вправе присутствовать на вскрытии конвертов, в сроки, согласованные с Организатором в момент подачи Заявки. Лицо, уполномоченное присутствовать на вскрытии конвертов от имени Организации должно иметь заверенные ею полномочия.</w:t>
      </w:r>
    </w:p>
    <w:p w14:paraId="5CFD36D6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вскрытия конвертов публикуется на официальном сайте Организатора в информационно-телекоммуникационной сети «Интернет» по рабочим дням на следующий день после вскрытия конвертов с Заявками в 15:00 по часовому поясу нахождения Организатора.</w:t>
      </w:r>
    </w:p>
    <w:p w14:paraId="792D9976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вскрытия конвертов указывается:</w:t>
      </w:r>
    </w:p>
    <w:p w14:paraId="65654F62" w14:textId="77777777" w:rsidR="00B05B1F" w:rsidRDefault="00B05B1F" w:rsidP="00B05B1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организатор Конкурса;</w:t>
      </w:r>
    </w:p>
    <w:p w14:paraId="7AA344D4" w14:textId="77777777" w:rsidR="00B05B1F" w:rsidRDefault="00B05B1F" w:rsidP="00B05B1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заседания конкурсной комиссии;</w:t>
      </w:r>
    </w:p>
    <w:p w14:paraId="64947E3C" w14:textId="77777777" w:rsidR="00B05B1F" w:rsidRDefault="00B05B1F" w:rsidP="00B05B1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присутствующие члены конкурсной комиссии;</w:t>
      </w:r>
    </w:p>
    <w:p w14:paraId="2FBBC280" w14:textId="77777777" w:rsidR="00B05B1F" w:rsidRDefault="00B05B1F" w:rsidP="00B05B1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Организаций, представивших Заявки, их местонахождение;</w:t>
      </w:r>
    </w:p>
    <w:p w14:paraId="51218842" w14:textId="77777777" w:rsidR="00B05B1F" w:rsidRDefault="00B05B1F" w:rsidP="00B05B1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наличие/отсутствие в каждой Заявке документов, предусмотренных настоящим Объявлением;</w:t>
      </w:r>
    </w:p>
    <w:p w14:paraId="0E752B10" w14:textId="77777777" w:rsidR="00B05B1F" w:rsidRDefault="00B05B1F" w:rsidP="00B05B1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Организаций, заявки которых не были допущены к участию в Конкурсе, с указанием причины.</w:t>
      </w:r>
    </w:p>
    <w:p w14:paraId="4001CB8C" w14:textId="77777777" w:rsidR="00B05B1F" w:rsidRDefault="00B05B1F" w:rsidP="00B05B1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заявок, допущенных до участия в Конкурсе</w:t>
      </w:r>
    </w:p>
    <w:p w14:paraId="1FEA7F52" w14:textId="77777777" w:rsidR="00B05B1F" w:rsidRDefault="00B05B1F" w:rsidP="00B05B1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определения победителей Конкурса.</w:t>
      </w:r>
    </w:p>
    <w:p w14:paraId="02232EE1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Заявки, допущенные до участия в Конкурсе, рассматриваются конкурсной комиссией в срок не более 4-х рабочих дней со дня вскрытия конвертов.</w:t>
      </w:r>
    </w:p>
    <w:p w14:paraId="1ACA2929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Представленные на Конкурс Заявки рассматриваются конкурсной комиссией на предмет соответствия условиям, указанным в пункте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_Ref70510279 \r \h  \* MERGEFORMAT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Объявления.</w:t>
      </w:r>
    </w:p>
    <w:p w14:paraId="5899BEF2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отсутствия оснований для отклонения Заявки конкурсная комиссия принимает решение о предоставлении Организации гранта в форме субсидии.</w:t>
      </w:r>
    </w:p>
    <w:p w14:paraId="1D3F2B79" w14:textId="77777777" w:rsidR="00B05B1F" w:rsidRDefault="00B05B1F" w:rsidP="00B05B1F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рассмотрения Заявок, включающий информацию о победителях Конкурса, подлежит опубликованию на официальном сайте МКУ «Управление образования» Дальнереченского городского округа в информационно-телекоммуникационной сети «Интернет» на следующий день после рассмотрения Заявок конкурсной комиссией.</w:t>
      </w:r>
    </w:p>
    <w:p w14:paraId="1B738778" w14:textId="2D973275" w:rsidR="00B05B1F" w:rsidRDefault="00B05B1F" w:rsidP="00B05B1F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20B726" w14:textId="77777777" w:rsidR="00B05B1F" w:rsidRDefault="00B05B1F" w:rsidP="00B05B1F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41EFB42" w14:textId="77777777" w:rsidR="00B05B1F" w:rsidRDefault="00B05B1F" w:rsidP="00B05B1F">
      <w:pPr>
        <w:spacing w:after="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Заявка на участие в Конкурсе</w:t>
      </w: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02"/>
        <w:gridCol w:w="6328"/>
      </w:tblGrid>
      <w:tr w:rsidR="00B05B1F" w14:paraId="38A8A601" w14:textId="77777777" w:rsidTr="00B05B1F">
        <w:trPr>
          <w:trHeight w:val="238"/>
        </w:trPr>
        <w:tc>
          <w:tcPr>
            <w:tcW w:w="9924" w:type="dxa"/>
            <w:gridSpan w:val="2"/>
          </w:tcPr>
          <w:p w14:paraId="0399CD46" w14:textId="77777777" w:rsidR="00B05B1F" w:rsidRDefault="00B05B1F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Общая информация об Организации - участнике Конкурса</w:t>
            </w:r>
          </w:p>
          <w:p w14:paraId="3E64B60B" w14:textId="77777777" w:rsidR="00B05B1F" w:rsidRDefault="00B05B1F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41B9F7A1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F53E51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Полное наименование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8DFB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3A7A6E2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7E366FF8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165DB8ED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C22FB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(в соответствии со свидетельством о внесении записи в Единый государственный реестр юридических лиц)</w:t>
            </w:r>
          </w:p>
          <w:p w14:paraId="2F26CA95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39CBCF7F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7285FE" w14:textId="77777777" w:rsidR="00B05B1F" w:rsidRDefault="00B05B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Организационно-правовая форма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0F5C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6D8E4BC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5418597D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5AE414C0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FCECE0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6431B3E1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2E0406" w14:textId="77777777" w:rsidR="00B05B1F" w:rsidRDefault="00B05B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Основной государственный</w:t>
            </w:r>
          </w:p>
          <w:p w14:paraId="115D3E70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регистрационный номер Организации (ОГРН)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0383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060949B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6F0E8233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61CEBA12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C51DA1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215E1DA2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A5E121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по общероссийскому классификатору предприятий и организаций (ОКПО)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798A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D59912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7123005B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32A39E61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FFB080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738437A3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D18570" w14:textId="77777777" w:rsidR="00B05B1F" w:rsidRDefault="00B05B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Код(ы) по Общероссийскому</w:t>
            </w:r>
          </w:p>
          <w:p w14:paraId="0EF90690" w14:textId="77777777" w:rsidR="00B05B1F" w:rsidRDefault="00B05B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классификатору внешнеэкономической</w:t>
            </w:r>
          </w:p>
          <w:p w14:paraId="027D72DF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деятельности (ОКВЭД)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7D1A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14808BD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38177112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32576785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2B242B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22376BC0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598525" w14:textId="77777777" w:rsidR="00B05B1F" w:rsidRDefault="00B05B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Индивидуальный номер налогоплательщика (ИНН)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D2D4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E85E88D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0F40FCCD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432D6869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B5ECF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7A93E745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2EF088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причины постановки на учет (КПП)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63C0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D5AE7E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09175FB0" w14:textId="77777777" w:rsidTr="00B05B1F">
        <w:trPr>
          <w:trHeight w:val="94"/>
        </w:trPr>
        <w:tc>
          <w:tcPr>
            <w:tcW w:w="3600" w:type="dxa"/>
            <w:vAlign w:val="center"/>
          </w:tcPr>
          <w:p w14:paraId="171C378F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C153C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0C57DE44" w14:textId="77777777" w:rsidTr="00B05B1F">
        <w:trPr>
          <w:trHeight w:val="287"/>
        </w:trPr>
        <w:tc>
          <w:tcPr>
            <w:tcW w:w="9924" w:type="dxa"/>
            <w:gridSpan w:val="2"/>
            <w:vAlign w:val="center"/>
            <w:hideMark/>
          </w:tcPr>
          <w:p w14:paraId="60BEA1F3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Банковские реквизиты:</w:t>
            </w:r>
          </w:p>
        </w:tc>
      </w:tr>
      <w:tr w:rsidR="00B05B1F" w14:paraId="0CAF3AE6" w14:textId="77777777" w:rsidTr="00B05B1F">
        <w:trPr>
          <w:trHeight w:val="116"/>
        </w:trPr>
        <w:tc>
          <w:tcPr>
            <w:tcW w:w="9924" w:type="dxa"/>
            <w:gridSpan w:val="2"/>
            <w:vAlign w:val="center"/>
          </w:tcPr>
          <w:p w14:paraId="21F69B44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20337063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735010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расчетного счета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CBB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06C3B7BA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706B4042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8D09F4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2A43374F" w14:textId="77777777" w:rsidTr="00B05B1F">
        <w:trPr>
          <w:trHeight w:val="404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6C0522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A36C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6554AC3F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6FAD99B4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E7D95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5BE253E7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60D51C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Банковский идентификационный код (БИК)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866A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C1D5213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46315CCE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14B9BD2E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B55A5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48A6C7C5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C217B6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88E5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9D482B2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7E1129C9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414AB9FE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E0E8D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110BE67F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7CF9E1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КПП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224E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AFBDAA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19EB46C6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10965169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DD041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449B28D8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06E8D4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корреспондентского счета банка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F120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414FF83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64144FEE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0F7AC1A9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4260A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21632080" w14:textId="77777777" w:rsidTr="00B05B1F">
        <w:trPr>
          <w:trHeight w:val="287"/>
        </w:trPr>
        <w:tc>
          <w:tcPr>
            <w:tcW w:w="9924" w:type="dxa"/>
            <w:gridSpan w:val="2"/>
          </w:tcPr>
          <w:p w14:paraId="7A4B58DD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 Контактная информация Организации – участника Конкурса</w:t>
            </w:r>
          </w:p>
          <w:p w14:paraId="379D1CB5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42AFD2A5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E292AF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адрес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28A6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7E69DB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6D6F63BF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6E30E6D8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14E3AD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4BAFAE9E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5298E9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 Организации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0CAB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50FD6CA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34013798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2DCAB5D2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E0BA2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41F012BD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BE91B8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0EF9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0EF1DA1A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320BC3EA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67BE07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699CF81D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48DCD4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в сети «Интернет»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927F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4BF1E855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45E7528B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566873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2FE4CCAF" w14:textId="77777777" w:rsidTr="00B05B1F">
        <w:trPr>
          <w:trHeight w:val="287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6AD594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5A4C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662F62D6" w14:textId="77777777" w:rsidTr="00B05B1F">
        <w:trPr>
          <w:trHeight w:val="287"/>
        </w:trPr>
        <w:tc>
          <w:tcPr>
            <w:tcW w:w="3600" w:type="dxa"/>
            <w:vAlign w:val="center"/>
          </w:tcPr>
          <w:p w14:paraId="778D1C74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8987E5" w14:textId="77777777" w:rsidR="00B05B1F" w:rsidRDefault="00B05B1F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0FA00A2B" w14:textId="77777777" w:rsidTr="00B05B1F">
        <w:trPr>
          <w:trHeight w:val="230"/>
        </w:trPr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EF9551" w14:textId="77777777" w:rsidR="00B05B1F" w:rsidRDefault="00B05B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Организации 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1BA4" w14:textId="77777777" w:rsidR="00B05B1F" w:rsidRDefault="00B05B1F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2714CE7" w14:textId="77777777" w:rsidR="00B05B1F" w:rsidRDefault="00B05B1F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5B1F" w14:paraId="6E7B146F" w14:textId="77777777" w:rsidTr="00B05B1F">
        <w:trPr>
          <w:trHeight w:val="230"/>
        </w:trPr>
        <w:tc>
          <w:tcPr>
            <w:tcW w:w="3600" w:type="dxa"/>
          </w:tcPr>
          <w:p w14:paraId="09B2DBB5" w14:textId="77777777" w:rsidR="00B05B1F" w:rsidRDefault="00B05B1F">
            <w:pPr>
              <w:tabs>
                <w:tab w:val="left" w:pos="24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24" w:type="dxa"/>
            <w:vAlign w:val="center"/>
          </w:tcPr>
          <w:p w14:paraId="2DA35831" w14:textId="77777777" w:rsidR="00B05B1F" w:rsidRDefault="00B05B1F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13EF624C" w14:textId="77777777" w:rsidTr="00B05B1F">
        <w:trPr>
          <w:trHeight w:val="230"/>
        </w:trPr>
        <w:tc>
          <w:tcPr>
            <w:tcW w:w="9924" w:type="dxa"/>
            <w:gridSpan w:val="2"/>
          </w:tcPr>
          <w:p w14:paraId="02CBCEDA" w14:textId="77777777" w:rsidR="00B05B1F" w:rsidRDefault="00B05B1F">
            <w:pPr>
              <w:keepLines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К заявке прилагаются следующие документы:</w:t>
            </w:r>
          </w:p>
          <w:p w14:paraId="5FCB43A8" w14:textId="77777777" w:rsidR="00B05B1F" w:rsidRDefault="00B05B1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B05B1F" w14:paraId="33854B23" w14:textId="77777777" w:rsidTr="00B05B1F">
        <w:trPr>
          <w:trHeight w:val="230"/>
        </w:trPr>
        <w:tc>
          <w:tcPr>
            <w:tcW w:w="9924" w:type="dxa"/>
            <w:gridSpan w:val="2"/>
          </w:tcPr>
          <w:p w14:paraId="619AB50E" w14:textId="77777777" w:rsidR="00B05B1F" w:rsidRDefault="00B05B1F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720C3D0" w14:textId="77777777" w:rsidR="00B05B1F" w:rsidRDefault="00B05B1F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…</w:t>
            </w:r>
          </w:p>
          <w:p w14:paraId="0F04C15B" w14:textId="77777777" w:rsidR="00B05B1F" w:rsidRDefault="00B05B1F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…</w:t>
            </w:r>
          </w:p>
          <w:p w14:paraId="447A7BC7" w14:textId="77777777" w:rsidR="00B05B1F" w:rsidRDefault="00B05B1F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…</w:t>
            </w:r>
          </w:p>
          <w:p w14:paraId="29EB5238" w14:textId="77777777" w:rsidR="00B05B1F" w:rsidRDefault="00B05B1F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…</w:t>
            </w:r>
          </w:p>
          <w:p w14:paraId="43BDE86A" w14:textId="77777777" w:rsidR="00B05B1F" w:rsidRDefault="00B05B1F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…</w:t>
            </w:r>
          </w:p>
          <w:p w14:paraId="6789FB94" w14:textId="77777777" w:rsidR="00B05B1F" w:rsidRDefault="00B05B1F">
            <w:pPr>
              <w:pStyle w:val="ConsPlusNormal"/>
              <w:spacing w:line="276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BA0468C" w14:textId="77777777" w:rsidR="00B05B1F" w:rsidRDefault="00B05B1F" w:rsidP="00B05B1F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информации, представленной в заявке и приложенных к ней документов на участие в Конкурсе на предоставление гранта в форме субсидий из бюджета Дальнереченского городского округа в рамках системы персонифицированного финансирования дополнительного образования детей в Дальнереченском городском округе, подтверждаю.</w:t>
      </w:r>
    </w:p>
    <w:p w14:paraId="6EBF319D" w14:textId="77777777" w:rsidR="00B05B1F" w:rsidRDefault="00B05B1F" w:rsidP="00B05B1F">
      <w:pPr>
        <w:pStyle w:val="ConsPlusNonformat"/>
        <w:spacing w:line="276" w:lineRule="auto"/>
        <w:ind w:left="-426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Конкурса и предоставления гранта в форме субсидий ознакомлены и согласны.</w:t>
      </w:r>
    </w:p>
    <w:p w14:paraId="37DF3C30" w14:textId="77777777" w:rsidR="00B05B1F" w:rsidRDefault="00B05B1F" w:rsidP="00B05B1F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14C380" w14:textId="77777777" w:rsidR="00B05B1F" w:rsidRDefault="00B05B1F" w:rsidP="00B05B1F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   ______________________ "__" ______________ 20__ г.</w:t>
      </w:r>
    </w:p>
    <w:p w14:paraId="599CB29B" w14:textId="77777777" w:rsidR="00B05B1F" w:rsidRDefault="00B05B1F" w:rsidP="00B05B1F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(подпись)                      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B7CCB7C" w14:textId="77777777" w:rsidR="00B05B1F" w:rsidRDefault="00B05B1F" w:rsidP="00B05B1F">
      <w:pPr>
        <w:pStyle w:val="ConsPlusNonformat"/>
        <w:spacing w:line="276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М. П.</w:t>
      </w:r>
    </w:p>
    <w:p w14:paraId="024ECBD0" w14:textId="77777777" w:rsidR="00E75E78" w:rsidRDefault="00E75E78"/>
    <w:sectPr w:rsidR="00E7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4669"/>
    <w:multiLevelType w:val="hybridMultilevel"/>
    <w:tmpl w:val="E898CA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967F7B"/>
    <w:multiLevelType w:val="hybridMultilevel"/>
    <w:tmpl w:val="DC483EA2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BD4A5F"/>
    <w:multiLevelType w:val="hybridMultilevel"/>
    <w:tmpl w:val="A2229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70D79"/>
    <w:multiLevelType w:val="hybridMultilevel"/>
    <w:tmpl w:val="24BCB37A"/>
    <w:lvl w:ilvl="0" w:tplc="04190011">
      <w:start w:val="1"/>
      <w:numFmt w:val="decimal"/>
      <w:lvlText w:val="%1)"/>
      <w:lvlJc w:val="left"/>
      <w:pPr>
        <w:ind w:left="90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i w:val="0"/>
        <w:sz w:val="24"/>
      </w:rPr>
    </w:lvl>
  </w:abstractNum>
  <w:abstractNum w:abstractNumId="5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1F"/>
    <w:rsid w:val="00B05B1F"/>
    <w:rsid w:val="00E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9616"/>
  <w15:chartTrackingRefBased/>
  <w15:docId w15:val="{0AD3FB0B-14C2-4262-9603-F2392E2F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B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1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05B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5B1F"/>
    <w:pPr>
      <w:widowControl w:val="0"/>
      <w:shd w:val="clear" w:color="auto" w:fill="FFFFFF"/>
      <w:spacing w:after="0" w:line="317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B05B1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05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5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2201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2021-10-30T07:05:00Z</dcterms:created>
  <dcterms:modified xsi:type="dcterms:W3CDTF">2021-10-30T07:06:00Z</dcterms:modified>
</cp:coreProperties>
</file>