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DC" w:rsidRDefault="002A47DE" w:rsidP="002A47DE">
      <w:pPr>
        <w:autoSpaceDE w:val="0"/>
        <w:autoSpaceDN w:val="0"/>
        <w:adjustRightInd w:val="0"/>
        <w:ind w:firstLine="0"/>
        <w:rPr>
          <w:b/>
          <w:bCs/>
          <w:color w:val="2E74B6"/>
          <w:sz w:val="26"/>
          <w:szCs w:val="26"/>
        </w:rPr>
      </w:pPr>
      <w:r w:rsidRPr="002A47DE">
        <w:rPr>
          <w:b/>
          <w:bCs/>
          <w:noProof/>
          <w:color w:val="2E74B6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-307975</wp:posOffset>
            </wp:positionV>
            <wp:extent cx="6473190" cy="1858645"/>
            <wp:effectExtent l="57150" t="38100" r="41910" b="27305"/>
            <wp:wrapSquare wrapText="bothSides"/>
            <wp:docPr id="3" name="Рисунок 19" descr="https://uldetsadyaya.kuz-edu.ru/files/uldetsadyaya/images/31775399-9bf9-4ab4-b59b-b21ef3744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ldetsadyaya.kuz-edu.ru/files/uldetsadyaya/images/31775399-9bf9-4ab4-b59b-b21ef37441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18586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1312DC" w:rsidRPr="001312DC" w:rsidRDefault="00CF42F4" w:rsidP="001312DC">
      <w:pPr>
        <w:autoSpaceDE w:val="0"/>
        <w:autoSpaceDN w:val="0"/>
        <w:adjustRightInd w:val="0"/>
        <w:ind w:firstLine="0"/>
        <w:jc w:val="center"/>
        <w:rPr>
          <w:b/>
          <w:bCs/>
          <w:color w:val="FF0000"/>
          <w:sz w:val="36"/>
          <w:szCs w:val="36"/>
        </w:rPr>
      </w:pPr>
      <w:bookmarkStart w:id="0" w:name="_GoBack"/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254000</wp:posOffset>
            </wp:positionV>
            <wp:extent cx="5188585" cy="7807960"/>
            <wp:effectExtent l="19050" t="0" r="0" b="0"/>
            <wp:wrapNone/>
            <wp:docPr id="6" name="Рисунок 5" descr="Картинки по запросу стоп коррупция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топ коррупция картин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780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2DC" w:rsidRPr="001312DC">
        <w:rPr>
          <w:b/>
          <w:bCs/>
          <w:color w:val="FF0000"/>
          <w:sz w:val="36"/>
          <w:szCs w:val="36"/>
        </w:rPr>
        <w:t>Противодействие коррупции в организациях сферы ЖКХ</w:t>
      </w:r>
    </w:p>
    <w:bookmarkEnd w:id="0"/>
    <w:p w:rsidR="001312DC" w:rsidRDefault="001312DC" w:rsidP="002A47DE">
      <w:pPr>
        <w:autoSpaceDE w:val="0"/>
        <w:autoSpaceDN w:val="0"/>
        <w:adjustRightInd w:val="0"/>
        <w:ind w:firstLine="0"/>
        <w:rPr>
          <w:b/>
          <w:bCs/>
          <w:color w:val="2E74B6"/>
          <w:sz w:val="26"/>
          <w:szCs w:val="26"/>
        </w:rPr>
      </w:pPr>
    </w:p>
    <w:p w:rsidR="00B304C2" w:rsidRPr="003F4938" w:rsidRDefault="00B304C2" w:rsidP="002A47DE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1312DC">
        <w:rPr>
          <w:b/>
          <w:bCs/>
          <w:color w:val="17365D" w:themeColor="text2" w:themeShade="BF"/>
          <w:sz w:val="26"/>
          <w:szCs w:val="26"/>
        </w:rPr>
        <w:t>Коррупция</w:t>
      </w:r>
      <w:r w:rsidRPr="003F4938">
        <w:rPr>
          <w:b/>
          <w:bCs/>
          <w:color w:val="2E74B6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(пункт 1 статьи 1 Федерального закона от 25.12.2008 № 273-ФЗ</w:t>
      </w:r>
      <w:proofErr w:type="gramStart"/>
      <w:r w:rsidRPr="003F4938">
        <w:rPr>
          <w:color w:val="000000"/>
          <w:sz w:val="26"/>
          <w:szCs w:val="26"/>
        </w:rPr>
        <w:t>«О</w:t>
      </w:r>
      <w:proofErr w:type="gramEnd"/>
      <w:r w:rsidRPr="003F4938">
        <w:rPr>
          <w:color w:val="000000"/>
          <w:sz w:val="26"/>
          <w:szCs w:val="26"/>
        </w:rPr>
        <w:t xml:space="preserve"> противодействии коррупции», далее – Федеральный закон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«О противодействии коррупции») – злоупотребление служебным положением,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дача взятки, получение взятки, злоупотребление полномочиями,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коммерческий подкуп либо иное незаконное использование физическим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лицом своего должностного положения вопреки законным интересам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общества и государства в целях получения выгоды в виде денег, ценностей,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иного имущества или услуг имущественного характера, иных имущественных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прав для себя или для третьих лиц либо незаконное предоставление такой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выгоды указанному лицу другими физическими лицами;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совершение указанных деяний от имени или в интересах юридического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лица.</w:t>
      </w:r>
    </w:p>
    <w:p w:rsidR="00B304C2" w:rsidRPr="003F4938" w:rsidRDefault="00B304C2" w:rsidP="003F4938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1312DC">
        <w:rPr>
          <w:b/>
          <w:bCs/>
          <w:color w:val="17365D" w:themeColor="text2" w:themeShade="BF"/>
          <w:sz w:val="26"/>
          <w:szCs w:val="26"/>
        </w:rPr>
        <w:t>Противодействие коррупции</w:t>
      </w:r>
      <w:r w:rsidRPr="003F4938">
        <w:rPr>
          <w:b/>
          <w:bCs/>
          <w:color w:val="2E74B6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(пункт 2 статьи 1 Федерального закона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«О противодействии коррупции») – деятельность федеральных органов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государственной власти, органов государственной власти субъектов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Российской Федерации, органов местного самоуправления, институтов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гражданского общества, организаций и физических лиц в пределах их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полномочий:</w:t>
      </w:r>
    </w:p>
    <w:p w:rsidR="00B304C2" w:rsidRPr="003F4938" w:rsidRDefault="00B304C2" w:rsidP="003F4938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F4938">
        <w:rPr>
          <w:color w:val="000000"/>
          <w:sz w:val="26"/>
          <w:szCs w:val="26"/>
        </w:rPr>
        <w:t>а) по предупреждению коррупции, в том числе по выявлению и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последующему устранению причин коррупции (профилактика коррупции);</w:t>
      </w:r>
    </w:p>
    <w:p w:rsidR="00B304C2" w:rsidRPr="003F4938" w:rsidRDefault="00B304C2" w:rsidP="003F4938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F4938">
        <w:rPr>
          <w:color w:val="000000"/>
          <w:sz w:val="26"/>
          <w:szCs w:val="26"/>
        </w:rPr>
        <w:t>б) по выявлению, предупреждению, пресечению, раскрытию и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расследованию коррупционных правонарушений (борьба с коррупцией);</w:t>
      </w:r>
    </w:p>
    <w:p w:rsidR="00662ECD" w:rsidRPr="003F4938" w:rsidRDefault="00B304C2" w:rsidP="003F4938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F4938">
        <w:rPr>
          <w:color w:val="000000"/>
          <w:sz w:val="26"/>
          <w:szCs w:val="26"/>
        </w:rPr>
        <w:t>в) по минимизации и (или) ликвидации последствий коррупционных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правонарушений.</w:t>
      </w:r>
    </w:p>
    <w:p w:rsidR="00E709D2" w:rsidRDefault="00E709D2" w:rsidP="00FA243C">
      <w:pPr>
        <w:autoSpaceDE w:val="0"/>
        <w:autoSpaceDN w:val="0"/>
        <w:adjustRightInd w:val="0"/>
        <w:jc w:val="center"/>
        <w:rPr>
          <w:b/>
          <w:color w:val="7030A0"/>
          <w:sz w:val="32"/>
          <w:szCs w:val="32"/>
          <w:u w:val="single"/>
        </w:rPr>
      </w:pPr>
    </w:p>
    <w:p w:rsidR="00B304C2" w:rsidRPr="00CA7EAA" w:rsidRDefault="00B304C2" w:rsidP="00FA243C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CA7EAA">
        <w:rPr>
          <w:b/>
          <w:sz w:val="32"/>
          <w:szCs w:val="32"/>
          <w:u w:val="single"/>
        </w:rPr>
        <w:t>В соответствии со статьей 13.3 Федерального закона</w:t>
      </w:r>
      <w:r w:rsidR="003F4938" w:rsidRPr="00CA7EAA">
        <w:rPr>
          <w:b/>
          <w:sz w:val="32"/>
          <w:szCs w:val="32"/>
          <w:u w:val="single"/>
        </w:rPr>
        <w:t xml:space="preserve"> </w:t>
      </w:r>
      <w:r w:rsidRPr="00CA7EAA">
        <w:rPr>
          <w:b/>
          <w:sz w:val="32"/>
          <w:szCs w:val="32"/>
          <w:u w:val="single"/>
        </w:rPr>
        <w:t>«О противодействии коррупции» организации обязаны</w:t>
      </w:r>
      <w:r w:rsidR="003F4938" w:rsidRPr="00CA7EAA">
        <w:rPr>
          <w:b/>
          <w:sz w:val="32"/>
          <w:szCs w:val="32"/>
          <w:u w:val="single"/>
        </w:rPr>
        <w:t xml:space="preserve"> </w:t>
      </w:r>
      <w:r w:rsidRPr="00CA7EAA">
        <w:rPr>
          <w:b/>
          <w:sz w:val="32"/>
          <w:szCs w:val="32"/>
          <w:u w:val="single"/>
        </w:rPr>
        <w:t>разрабатывать и принимать меры по предупреждению</w:t>
      </w:r>
      <w:r w:rsidR="003F4938" w:rsidRPr="00CA7EAA">
        <w:rPr>
          <w:b/>
          <w:sz w:val="32"/>
          <w:szCs w:val="32"/>
          <w:u w:val="single"/>
        </w:rPr>
        <w:t xml:space="preserve"> </w:t>
      </w:r>
      <w:r w:rsidRPr="00CA7EAA">
        <w:rPr>
          <w:b/>
          <w:sz w:val="32"/>
          <w:szCs w:val="32"/>
          <w:u w:val="single"/>
        </w:rPr>
        <w:t>коррупции.</w:t>
      </w:r>
    </w:p>
    <w:p w:rsidR="00B304C2" w:rsidRPr="003F4938" w:rsidRDefault="00B304C2" w:rsidP="003F4938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F4938">
        <w:rPr>
          <w:color w:val="000000"/>
          <w:sz w:val="26"/>
          <w:szCs w:val="26"/>
        </w:rPr>
        <w:t xml:space="preserve">Данная обязанность распространяется на </w:t>
      </w:r>
      <w:r w:rsidRPr="003F4938">
        <w:rPr>
          <w:b/>
          <w:bCs/>
          <w:color w:val="000000"/>
          <w:sz w:val="26"/>
          <w:szCs w:val="26"/>
        </w:rPr>
        <w:t xml:space="preserve">все </w:t>
      </w:r>
      <w:r w:rsidRPr="003F4938">
        <w:rPr>
          <w:b/>
          <w:color w:val="000000"/>
          <w:sz w:val="26"/>
          <w:szCs w:val="26"/>
        </w:rPr>
        <w:t>организации</w:t>
      </w:r>
      <w:r w:rsidRPr="003F4938">
        <w:rPr>
          <w:color w:val="000000"/>
          <w:sz w:val="26"/>
          <w:szCs w:val="26"/>
        </w:rPr>
        <w:t xml:space="preserve"> вне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зависимости от их форм собственности, организационно-правовых форм,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отраслевой принадлежности и иных обстоятельств.</w:t>
      </w:r>
    </w:p>
    <w:p w:rsidR="00B304C2" w:rsidRPr="003F4938" w:rsidRDefault="00B304C2" w:rsidP="003F4938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F4938">
        <w:rPr>
          <w:color w:val="000000"/>
          <w:sz w:val="26"/>
          <w:szCs w:val="26"/>
        </w:rPr>
        <w:t>Антикоррупционная политика организации представляет собой комплекс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взаимосвязанных принципов, процедур и конкретных мероприятий,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направленных на профилактику и пресечение коррупционных правонарушений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в деятельности данной организации.</w:t>
      </w:r>
    </w:p>
    <w:p w:rsidR="00B304C2" w:rsidRPr="003F4938" w:rsidRDefault="00B304C2" w:rsidP="003F4938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F4938">
        <w:rPr>
          <w:color w:val="000000"/>
          <w:sz w:val="26"/>
          <w:szCs w:val="26"/>
        </w:rPr>
        <w:t>Перечень вводимых мер определяется организацией самостоятельно,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исходя из специфики ее деятельности и реализуемых функций, оценки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соответствующих коррупционных рисков. Главное требование – они не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должны противоречить законодательству и налагать на работников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организации и иных лиц обязанности, не предусмотренные нормативными</w:t>
      </w:r>
      <w:r w:rsidR="003F4938">
        <w:rPr>
          <w:color w:val="000000"/>
          <w:sz w:val="26"/>
          <w:szCs w:val="26"/>
        </w:rPr>
        <w:t xml:space="preserve"> </w:t>
      </w:r>
      <w:r w:rsidRPr="003F4938">
        <w:rPr>
          <w:color w:val="000000"/>
          <w:sz w:val="26"/>
          <w:szCs w:val="26"/>
        </w:rPr>
        <w:t>правовыми актами.</w:t>
      </w:r>
      <w:r w:rsidR="00CF42F4" w:rsidRPr="00CF42F4">
        <w:rPr>
          <w:b/>
          <w:bCs/>
          <w:noProof/>
          <w:color w:val="000000" w:themeColor="text1"/>
          <w:sz w:val="32"/>
          <w:szCs w:val="32"/>
        </w:rPr>
        <w:t xml:space="preserve"> </w:t>
      </w:r>
    </w:p>
    <w:p w:rsidR="00B304C2" w:rsidRPr="00FA243C" w:rsidRDefault="00D74E6F" w:rsidP="00FA243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1116634</wp:posOffset>
            </wp:positionH>
            <wp:positionV relativeFrom="paragraph">
              <wp:posOffset>18580</wp:posOffset>
            </wp:positionV>
            <wp:extent cx="4513193" cy="6798365"/>
            <wp:effectExtent l="19050" t="0" r="1657" b="0"/>
            <wp:wrapNone/>
            <wp:docPr id="4" name="Рисунок 5" descr="Картинки по запросу стоп коррупция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артинки по запросу стоп коррупция картин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193" cy="679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4C2" w:rsidRPr="00FA243C">
        <w:rPr>
          <w:b/>
          <w:bCs/>
          <w:color w:val="000000" w:themeColor="text1"/>
          <w:sz w:val="32"/>
          <w:szCs w:val="32"/>
        </w:rPr>
        <w:t>Меры по предупреждению коррупции могут включать:</w:t>
      </w:r>
    </w:p>
    <w:p w:rsidR="00FA243C" w:rsidRPr="003F4938" w:rsidRDefault="00FA243C" w:rsidP="003F4938">
      <w:pPr>
        <w:autoSpaceDE w:val="0"/>
        <w:autoSpaceDN w:val="0"/>
        <w:adjustRightInd w:val="0"/>
        <w:rPr>
          <w:b/>
          <w:bCs/>
          <w:color w:val="5B9CD6"/>
          <w:sz w:val="26"/>
          <w:szCs w:val="26"/>
        </w:rPr>
      </w:pPr>
    </w:p>
    <w:p w:rsidR="00B304C2" w:rsidRPr="00FA243C" w:rsidRDefault="003F4938" w:rsidP="003F493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A243C">
        <w:rPr>
          <w:rFonts w:eastAsia="Arial Unicode MS"/>
          <w:color w:val="000000"/>
          <w:sz w:val="28"/>
          <w:szCs w:val="28"/>
        </w:rPr>
        <w:t>-</w:t>
      </w:r>
      <w:r w:rsidR="00B304C2" w:rsidRPr="00FA243C">
        <w:rPr>
          <w:rFonts w:eastAsia="Wingdings-Regular"/>
          <w:color w:val="000000"/>
          <w:sz w:val="28"/>
          <w:szCs w:val="28"/>
        </w:rPr>
        <w:t xml:space="preserve"> </w:t>
      </w:r>
      <w:r w:rsidR="00B304C2" w:rsidRPr="00FA243C">
        <w:rPr>
          <w:color w:val="000000"/>
          <w:sz w:val="28"/>
          <w:szCs w:val="28"/>
        </w:rPr>
        <w:t>определение подразделений или должностных лиц, ответственных</w:t>
      </w:r>
      <w:r w:rsidRPr="00FA243C">
        <w:rPr>
          <w:color w:val="000000"/>
          <w:sz w:val="28"/>
          <w:szCs w:val="28"/>
        </w:rPr>
        <w:t xml:space="preserve"> </w:t>
      </w:r>
      <w:r w:rsidR="00B304C2" w:rsidRPr="00FA243C">
        <w:rPr>
          <w:color w:val="000000"/>
          <w:sz w:val="28"/>
          <w:szCs w:val="28"/>
        </w:rPr>
        <w:t>за профилактику коррупционных и иных правонарушений;</w:t>
      </w:r>
    </w:p>
    <w:p w:rsidR="00B304C2" w:rsidRPr="00FA243C" w:rsidRDefault="000B1DA8" w:rsidP="003F493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A243C">
        <w:rPr>
          <w:rFonts w:eastAsia="Arial Unicode MS"/>
          <w:color w:val="000000"/>
          <w:sz w:val="28"/>
          <w:szCs w:val="28"/>
        </w:rPr>
        <w:t>-</w:t>
      </w:r>
      <w:r w:rsidR="00B304C2" w:rsidRPr="00FA243C">
        <w:rPr>
          <w:rFonts w:eastAsia="Wingdings-Regular"/>
          <w:color w:val="000000"/>
          <w:sz w:val="28"/>
          <w:szCs w:val="28"/>
        </w:rPr>
        <w:t xml:space="preserve"> </w:t>
      </w:r>
      <w:r w:rsidR="00B304C2" w:rsidRPr="00FA243C">
        <w:rPr>
          <w:color w:val="000000"/>
          <w:sz w:val="28"/>
          <w:szCs w:val="28"/>
        </w:rPr>
        <w:t>сотрудничество организации с правоохранительными органами;</w:t>
      </w:r>
    </w:p>
    <w:p w:rsidR="00B304C2" w:rsidRPr="00FA243C" w:rsidRDefault="000B1DA8" w:rsidP="003F493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A243C">
        <w:rPr>
          <w:rFonts w:eastAsia="Arial Unicode MS"/>
          <w:color w:val="000000"/>
          <w:sz w:val="28"/>
          <w:szCs w:val="28"/>
        </w:rPr>
        <w:t xml:space="preserve">- </w:t>
      </w:r>
      <w:r w:rsidR="00B304C2" w:rsidRPr="00FA243C">
        <w:rPr>
          <w:color w:val="000000"/>
          <w:sz w:val="28"/>
          <w:szCs w:val="28"/>
        </w:rPr>
        <w:t>разработку и внедрение в практику стандартов и процедур,</w:t>
      </w:r>
      <w:r w:rsidRPr="00FA243C">
        <w:rPr>
          <w:color w:val="000000"/>
          <w:sz w:val="28"/>
          <w:szCs w:val="28"/>
        </w:rPr>
        <w:t xml:space="preserve"> </w:t>
      </w:r>
      <w:r w:rsidR="00B304C2" w:rsidRPr="00FA243C">
        <w:rPr>
          <w:color w:val="000000"/>
          <w:sz w:val="28"/>
          <w:szCs w:val="28"/>
        </w:rPr>
        <w:t>направленных на обеспечение добросовестной работы организации;</w:t>
      </w:r>
    </w:p>
    <w:p w:rsidR="00B304C2" w:rsidRPr="00FA243C" w:rsidRDefault="000B1DA8" w:rsidP="003F493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A243C">
        <w:rPr>
          <w:rFonts w:eastAsia="Arial Unicode MS"/>
          <w:color w:val="000000"/>
          <w:sz w:val="28"/>
          <w:szCs w:val="28"/>
        </w:rPr>
        <w:t xml:space="preserve">- </w:t>
      </w:r>
      <w:r w:rsidR="00B304C2" w:rsidRPr="00FA243C">
        <w:rPr>
          <w:color w:val="000000"/>
          <w:sz w:val="28"/>
          <w:szCs w:val="28"/>
        </w:rPr>
        <w:t>принятие кодекса этики и служебного поведения работников</w:t>
      </w:r>
      <w:r w:rsidRPr="00FA243C">
        <w:rPr>
          <w:color w:val="000000"/>
          <w:sz w:val="28"/>
          <w:szCs w:val="28"/>
        </w:rPr>
        <w:t xml:space="preserve"> </w:t>
      </w:r>
      <w:r w:rsidR="00B304C2" w:rsidRPr="00FA243C">
        <w:rPr>
          <w:color w:val="000000"/>
          <w:sz w:val="28"/>
          <w:szCs w:val="28"/>
        </w:rPr>
        <w:t>организации;</w:t>
      </w:r>
    </w:p>
    <w:p w:rsidR="00B304C2" w:rsidRPr="00FA243C" w:rsidRDefault="000B1DA8" w:rsidP="003F493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A243C">
        <w:rPr>
          <w:rFonts w:eastAsia="Arial Unicode MS"/>
          <w:color w:val="000000"/>
          <w:sz w:val="28"/>
          <w:szCs w:val="28"/>
        </w:rPr>
        <w:t xml:space="preserve">- </w:t>
      </w:r>
      <w:r w:rsidR="00B304C2" w:rsidRPr="00FA243C">
        <w:rPr>
          <w:color w:val="000000"/>
          <w:sz w:val="28"/>
          <w:szCs w:val="28"/>
        </w:rPr>
        <w:t>предотвращение и урегулирование конфликта интересов;</w:t>
      </w:r>
    </w:p>
    <w:p w:rsidR="00B304C2" w:rsidRPr="00FA243C" w:rsidRDefault="000B1DA8" w:rsidP="003F493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A243C">
        <w:rPr>
          <w:rFonts w:eastAsia="Arial Unicode MS"/>
          <w:color w:val="000000"/>
          <w:sz w:val="28"/>
          <w:szCs w:val="28"/>
        </w:rPr>
        <w:t>-</w:t>
      </w:r>
      <w:r w:rsidR="00B304C2" w:rsidRPr="00FA243C">
        <w:rPr>
          <w:rFonts w:eastAsia="Wingdings-Regular"/>
          <w:color w:val="000000"/>
          <w:sz w:val="28"/>
          <w:szCs w:val="28"/>
        </w:rPr>
        <w:t xml:space="preserve"> </w:t>
      </w:r>
      <w:r w:rsidR="00B304C2" w:rsidRPr="00FA243C">
        <w:rPr>
          <w:color w:val="000000"/>
          <w:sz w:val="28"/>
          <w:szCs w:val="28"/>
        </w:rPr>
        <w:t>недопущение составления недостоверной отчетности и</w:t>
      </w:r>
      <w:r w:rsidRPr="00FA243C">
        <w:rPr>
          <w:color w:val="000000"/>
          <w:sz w:val="28"/>
          <w:szCs w:val="28"/>
        </w:rPr>
        <w:t xml:space="preserve"> </w:t>
      </w:r>
      <w:r w:rsidR="00B304C2" w:rsidRPr="00FA243C">
        <w:rPr>
          <w:color w:val="000000"/>
          <w:sz w:val="28"/>
          <w:szCs w:val="28"/>
        </w:rPr>
        <w:t>использования поддельных документов.</w:t>
      </w:r>
    </w:p>
    <w:p w:rsidR="00B304C2" w:rsidRPr="00FA243C" w:rsidRDefault="00B304C2" w:rsidP="003F493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A243C">
        <w:rPr>
          <w:color w:val="000000"/>
          <w:sz w:val="28"/>
          <w:szCs w:val="28"/>
        </w:rPr>
        <w:t>Антикоррупционную политику и другие документы организации,</w:t>
      </w:r>
      <w:r w:rsidR="000B1DA8" w:rsidRPr="00FA243C">
        <w:rPr>
          <w:color w:val="000000"/>
          <w:sz w:val="28"/>
          <w:szCs w:val="28"/>
        </w:rPr>
        <w:t xml:space="preserve"> </w:t>
      </w:r>
      <w:r w:rsidRPr="00FA243C">
        <w:rPr>
          <w:color w:val="000000"/>
          <w:sz w:val="28"/>
          <w:szCs w:val="28"/>
        </w:rPr>
        <w:t>регулирующие вопросы предупреждения и противодействия коррупции,</w:t>
      </w:r>
      <w:r w:rsidR="000B1DA8" w:rsidRPr="00FA243C">
        <w:rPr>
          <w:color w:val="000000"/>
          <w:sz w:val="28"/>
          <w:szCs w:val="28"/>
        </w:rPr>
        <w:t xml:space="preserve">  р</w:t>
      </w:r>
      <w:r w:rsidRPr="00FA243C">
        <w:rPr>
          <w:color w:val="000000"/>
          <w:sz w:val="28"/>
          <w:szCs w:val="28"/>
        </w:rPr>
        <w:t>екомендуется принимать в форме локальных нормативных актов.</w:t>
      </w:r>
    </w:p>
    <w:p w:rsidR="00B304C2" w:rsidRPr="00FA243C" w:rsidRDefault="00B304C2" w:rsidP="003F493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A243C">
        <w:rPr>
          <w:color w:val="000000"/>
          <w:sz w:val="28"/>
          <w:szCs w:val="28"/>
        </w:rPr>
        <w:t>Необходимо обеспечить своевременное ознакомление с ними работников.</w:t>
      </w:r>
    </w:p>
    <w:p w:rsidR="00B304C2" w:rsidRPr="00FA243C" w:rsidRDefault="00B304C2" w:rsidP="000B1DA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A243C">
        <w:rPr>
          <w:color w:val="000000"/>
          <w:sz w:val="28"/>
          <w:szCs w:val="28"/>
        </w:rPr>
        <w:t>Министерством труда и социальной защиты Российской Федерации</w:t>
      </w:r>
      <w:r w:rsidR="000B1DA8" w:rsidRPr="00FA243C">
        <w:rPr>
          <w:color w:val="000000"/>
          <w:sz w:val="28"/>
          <w:szCs w:val="28"/>
        </w:rPr>
        <w:t xml:space="preserve"> </w:t>
      </w:r>
      <w:r w:rsidRPr="00FA243C">
        <w:rPr>
          <w:color w:val="000000"/>
          <w:sz w:val="28"/>
          <w:szCs w:val="28"/>
        </w:rPr>
        <w:t>подготовлен комплекс методических материалов по разработке и принятию</w:t>
      </w:r>
      <w:r w:rsidR="000B1DA8" w:rsidRPr="00FA243C">
        <w:rPr>
          <w:color w:val="000000"/>
          <w:sz w:val="28"/>
          <w:szCs w:val="28"/>
        </w:rPr>
        <w:t xml:space="preserve"> </w:t>
      </w:r>
      <w:r w:rsidRPr="00FA243C">
        <w:rPr>
          <w:color w:val="000000"/>
          <w:sz w:val="28"/>
          <w:szCs w:val="28"/>
        </w:rPr>
        <w:t>организациями мер по предупреждению коррупции, которые размещены на</w:t>
      </w:r>
      <w:r w:rsidR="000B1DA8" w:rsidRPr="00FA243C">
        <w:rPr>
          <w:color w:val="000000"/>
          <w:sz w:val="28"/>
          <w:szCs w:val="28"/>
        </w:rPr>
        <w:t xml:space="preserve"> </w:t>
      </w:r>
      <w:r w:rsidRPr="00FA243C">
        <w:rPr>
          <w:color w:val="000000"/>
          <w:sz w:val="28"/>
          <w:szCs w:val="28"/>
        </w:rPr>
        <w:t>официальном сайте Минтруда России в сети «Интернет»</w:t>
      </w:r>
      <w:r w:rsidR="000B1DA8" w:rsidRPr="00FA243C">
        <w:rPr>
          <w:color w:val="000000"/>
          <w:sz w:val="28"/>
          <w:szCs w:val="28"/>
        </w:rPr>
        <w:t xml:space="preserve"> </w:t>
      </w:r>
      <w:r w:rsidRPr="00FA243C">
        <w:rPr>
          <w:color w:val="000000"/>
          <w:sz w:val="28"/>
          <w:szCs w:val="28"/>
        </w:rPr>
        <w:t>(</w:t>
      </w:r>
      <w:hyperlink r:id="rId11" w:history="1">
        <w:r w:rsidRPr="00FA243C">
          <w:rPr>
            <w:rStyle w:val="a4"/>
            <w:sz w:val="28"/>
            <w:szCs w:val="28"/>
          </w:rPr>
          <w:t>https://mintrud.gov.ru/</w:t>
        </w:r>
      </w:hyperlink>
      <w:r w:rsidRPr="00FA243C">
        <w:rPr>
          <w:color w:val="000000"/>
          <w:sz w:val="28"/>
          <w:szCs w:val="28"/>
        </w:rPr>
        <w:t>).</w:t>
      </w:r>
    </w:p>
    <w:p w:rsidR="00B304C2" w:rsidRPr="00FA243C" w:rsidRDefault="00B304C2" w:rsidP="00B304C2">
      <w:pPr>
        <w:rPr>
          <w:rFonts w:ascii="Candara" w:hAnsi="Candara" w:cs="Candara"/>
          <w:color w:val="000000"/>
          <w:sz w:val="28"/>
          <w:szCs w:val="28"/>
        </w:rPr>
      </w:pPr>
    </w:p>
    <w:p w:rsidR="00B304C2" w:rsidRDefault="00B304C2" w:rsidP="00B304C2">
      <w:pPr>
        <w:rPr>
          <w:rFonts w:ascii="Candara" w:hAnsi="Candara" w:cs="Candara"/>
          <w:color w:val="000000"/>
          <w:sz w:val="20"/>
          <w:szCs w:val="20"/>
        </w:rPr>
      </w:pPr>
    </w:p>
    <w:p w:rsidR="00B304C2" w:rsidRDefault="00D74E6F" w:rsidP="00D74E6F">
      <w:pPr>
        <w:tabs>
          <w:tab w:val="left" w:pos="3681"/>
        </w:tabs>
        <w:ind w:firstLine="0"/>
      </w:pPr>
      <w:r>
        <w:tab/>
      </w:r>
    </w:p>
    <w:p w:rsidR="00B304C2" w:rsidRDefault="00B304C2" w:rsidP="00B304C2"/>
    <w:p w:rsidR="00B304C2" w:rsidRDefault="00B304C2" w:rsidP="00B304C2"/>
    <w:p w:rsidR="00B304C2" w:rsidRDefault="00197D1A" w:rsidP="00B304C2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5672455</wp:posOffset>
            </wp:positionH>
            <wp:positionV relativeFrom="paragraph">
              <wp:posOffset>109855</wp:posOffset>
            </wp:positionV>
            <wp:extent cx="1160780" cy="1637665"/>
            <wp:effectExtent l="19050" t="0" r="1270" b="0"/>
            <wp:wrapTight wrapText="bothSides">
              <wp:wrapPolygon edited="0">
                <wp:start x="-354" y="0"/>
                <wp:lineTo x="-354" y="21357"/>
                <wp:lineTo x="21624" y="21357"/>
                <wp:lineTo x="21624" y="0"/>
                <wp:lineTo x="-354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2F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109855</wp:posOffset>
            </wp:positionV>
            <wp:extent cx="1554480" cy="1481455"/>
            <wp:effectExtent l="57150" t="38100" r="45720" b="23495"/>
            <wp:wrapSquare wrapText="bothSides"/>
            <wp:docPr id="5" name="Рисунок 21" descr="https://im0-tub-ru.yandex.net/i?id=1fba0ba060a4b98211d760a404189b1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fba0ba060a4b98211d760a404189b1e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267" r="100000">
                                  <a14:foregroundMark x1="7333" y1="9752" x2="14267" y2="19858"/>
                                  <a14:foregroundMark x1="19667" y1="10372" x2="16867" y2="16046"/>
                                  <a14:foregroundMark x1="22067" y1="6649" x2="25867" y2="16046"/>
                                  <a14:foregroundMark x1="30600" y1="10727" x2="30133" y2="18617"/>
                                  <a14:foregroundMark x1="38667" y1="8245" x2="39867" y2="18617"/>
                                  <a14:foregroundMark x1="47933" y1="9486" x2="50733" y2="16401"/>
                                  <a14:foregroundMark x1="58333" y1="7890" x2="58333" y2="15426"/>
                                  <a14:foregroundMark x1="69000" y1="9131" x2="69533" y2="21809"/>
                                  <a14:foregroundMark x1="74933" y1="9131" x2="75933" y2="23050"/>
                                  <a14:foregroundMark x1="64533" y1="9486" x2="64267" y2="19858"/>
                                  <a14:foregroundMark x1="79000" y1="6915" x2="81400" y2="20213"/>
                                  <a14:foregroundMark x1="87533" y1="9131" x2="86800" y2="16755"/>
                                  <a14:foregroundMark x1="96333" y1="9131" x2="93200" y2="18972"/>
                                  <a14:foregroundMark x1="26067" y1="70035" x2="19000" y2="77305"/>
                                  <a14:foregroundMark x1="17800" y1="81738" x2="23467" y2="87677"/>
                                  <a14:foregroundMark x1="37000" y1="71011" x2="42933" y2="69415"/>
                                  <a14:foregroundMark x1="40067" y1="71277" x2="38933" y2="85195"/>
                                  <a14:foregroundMark x1="49333" y1="74113" x2="53400" y2="84220"/>
                                  <a14:foregroundMark x1="62133" y1="71897" x2="54067" y2="79787"/>
                                  <a14:foregroundMark x1="56667" y1="87057" x2="49333" y2="84574"/>
                                  <a14:foregroundMark x1="65733" y1="73493" x2="74267" y2="70390"/>
                                  <a14:foregroundMark x1="73800" y1="71897" x2="83533" y2="82979"/>
                                  <a14:foregroundMark x1="71667" y1="85461" x2="90133" y2="73227"/>
                                  <a14:foregroundMark x1="79933" y1="59309" x2="96067" y2="83245"/>
                                  <a14:foregroundMark x1="65467" y1="73493" x2="67867" y2="84840"/>
                                  <a14:foregroundMark x1="95867" y1="55851" x2="94200" y2="79521"/>
                                  <a14:backgroundMark x1="46733" y1="60284" x2="52933" y2="45745"/>
                                  <a14:backgroundMark x1="36800" y1="66844" x2="34667" y2="66578"/>
                                  <a14:backgroundMark x1="55533" y1="64628" x2="63600" y2="71897"/>
                                  <a14:backgroundMark x1="37733" y1="66223" x2="39600" y2="67199"/>
                                  <a14:backgroundMark x1="40067" y1="57092" x2="38200" y2="58067"/>
                                  <a14:backgroundMark x1="93200" y1="12943" x2="93933" y2="129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8145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B304C2" w:rsidRDefault="00D74E6F" w:rsidP="00B304C2">
      <w:r>
        <w:t xml:space="preserve">   </w:t>
      </w:r>
    </w:p>
    <w:p w:rsidR="00CA7EAA" w:rsidRDefault="00D74E6F" w:rsidP="00D74E6F">
      <w:pPr>
        <w:tabs>
          <w:tab w:val="center" w:pos="4159"/>
        </w:tabs>
      </w:pPr>
      <w:r>
        <w:tab/>
      </w:r>
    </w:p>
    <w:p w:rsidR="00CA7EAA" w:rsidRDefault="00CA7EAA" w:rsidP="00B304C2"/>
    <w:p w:rsidR="00CA7EAA" w:rsidRDefault="00CA7EAA" w:rsidP="00B304C2"/>
    <w:p w:rsidR="00CA7EAA" w:rsidRDefault="00CA7EAA" w:rsidP="00B304C2"/>
    <w:p w:rsidR="00CA7EAA" w:rsidRDefault="00CA7EAA" w:rsidP="00B304C2"/>
    <w:p w:rsidR="00CA7EAA" w:rsidRDefault="00CA7EAA" w:rsidP="00CA7EAA">
      <w:pPr>
        <w:ind w:firstLine="0"/>
        <w:jc w:val="center"/>
        <w:rPr>
          <w:sz w:val="32"/>
          <w:szCs w:val="32"/>
        </w:rPr>
      </w:pPr>
    </w:p>
    <w:p w:rsidR="00CF06FE" w:rsidRDefault="00CF06FE" w:rsidP="00CA7EAA">
      <w:pPr>
        <w:ind w:firstLine="0"/>
        <w:jc w:val="center"/>
        <w:rPr>
          <w:sz w:val="32"/>
          <w:szCs w:val="32"/>
        </w:rPr>
        <w:sectPr w:rsidR="00CF06FE" w:rsidSect="00FA243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CF06FE" w:rsidRDefault="00CF06FE" w:rsidP="00CA7EAA">
      <w:pPr>
        <w:ind w:firstLine="0"/>
        <w:jc w:val="center"/>
      </w:pPr>
    </w:p>
    <w:p w:rsidR="00CF06FE" w:rsidRDefault="00CF06FE" w:rsidP="00CA7EAA">
      <w:pPr>
        <w:ind w:firstLine="0"/>
        <w:jc w:val="center"/>
      </w:pPr>
    </w:p>
    <w:p w:rsidR="00CF42F4" w:rsidRDefault="00CF42F4" w:rsidP="00CA7EAA">
      <w:pPr>
        <w:ind w:firstLine="0"/>
        <w:jc w:val="center"/>
      </w:pPr>
    </w:p>
    <w:p w:rsidR="00CF42F4" w:rsidRDefault="00CF42F4" w:rsidP="00CF42F4">
      <w:pPr>
        <w:ind w:firstLine="0"/>
        <w:jc w:val="center"/>
      </w:pPr>
    </w:p>
    <w:p w:rsidR="002450E7" w:rsidRDefault="002450E7" w:rsidP="002450E7">
      <w:pPr>
        <w:framePr w:wrap="none" w:vAnchor="page" w:hAnchor="page" w:x="7760" w:y="7090"/>
        <w:rPr>
          <w:sz w:val="2"/>
          <w:szCs w:val="2"/>
        </w:rPr>
      </w:pPr>
    </w:p>
    <w:p w:rsidR="00CF42F4" w:rsidRDefault="00CF42F4" w:rsidP="00CA7EAA">
      <w:pPr>
        <w:ind w:firstLine="0"/>
        <w:jc w:val="center"/>
      </w:pPr>
    </w:p>
    <w:p w:rsidR="00CF06FE" w:rsidRDefault="00CF06FE" w:rsidP="00CA7EAA">
      <w:pPr>
        <w:ind w:firstLine="0"/>
        <w:jc w:val="center"/>
      </w:pPr>
    </w:p>
    <w:p w:rsidR="00CF06FE" w:rsidRDefault="002450E7" w:rsidP="00CA7EAA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56515</wp:posOffset>
            </wp:positionV>
            <wp:extent cx="744220" cy="786765"/>
            <wp:effectExtent l="19050" t="0" r="0" b="0"/>
            <wp:wrapThrough wrapText="bothSides">
              <wp:wrapPolygon edited="0">
                <wp:start x="-553" y="0"/>
                <wp:lineTo x="-553" y="20920"/>
                <wp:lineTo x="21563" y="20920"/>
                <wp:lineTo x="21563" y="0"/>
                <wp:lineTo x="-553" y="0"/>
              </wp:wrapPolygon>
            </wp:wrapThrough>
            <wp:docPr id="8" name="Рисунок 7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2F4" w:rsidRDefault="00CF42F4" w:rsidP="00CA7EAA">
      <w:pPr>
        <w:ind w:firstLine="0"/>
        <w:jc w:val="center"/>
      </w:pPr>
    </w:p>
    <w:p w:rsidR="00CF42F4" w:rsidRDefault="00CF42F4" w:rsidP="00CA7EAA">
      <w:pPr>
        <w:ind w:firstLine="0"/>
        <w:jc w:val="center"/>
      </w:pPr>
    </w:p>
    <w:p w:rsidR="00CF42F4" w:rsidRDefault="00CF42F4" w:rsidP="00CA7EAA">
      <w:pPr>
        <w:ind w:firstLine="0"/>
        <w:jc w:val="center"/>
      </w:pPr>
    </w:p>
    <w:p w:rsidR="00CF42F4" w:rsidRDefault="00CF42F4" w:rsidP="00CA7EAA">
      <w:pPr>
        <w:ind w:firstLine="0"/>
        <w:jc w:val="center"/>
      </w:pPr>
    </w:p>
    <w:p w:rsidR="00CF42F4" w:rsidRDefault="00CF42F4" w:rsidP="00CF42F4">
      <w:pPr>
        <w:ind w:firstLine="0"/>
        <w:jc w:val="center"/>
      </w:pPr>
    </w:p>
    <w:p w:rsidR="00CF42F4" w:rsidRPr="00CF42F4" w:rsidRDefault="00CF42F4" w:rsidP="00CF42F4">
      <w:pPr>
        <w:ind w:firstLine="0"/>
        <w:jc w:val="center"/>
        <w:rPr>
          <w:sz w:val="22"/>
          <w:szCs w:val="22"/>
        </w:rPr>
      </w:pPr>
      <w:r w:rsidRPr="00CF42F4">
        <w:rPr>
          <w:sz w:val="22"/>
          <w:szCs w:val="22"/>
        </w:rPr>
        <w:t>ПРОКУРАТУРА РОССИЙСКОЙ ФЕДЕРАЦИИ</w:t>
      </w:r>
    </w:p>
    <w:p w:rsidR="00CF42F4" w:rsidRPr="00CF42F4" w:rsidRDefault="00CF42F4" w:rsidP="00CF42F4">
      <w:pPr>
        <w:pStyle w:val="1"/>
        <w:tabs>
          <w:tab w:val="left" w:pos="720"/>
        </w:tabs>
        <w:jc w:val="center"/>
        <w:rPr>
          <w:sz w:val="22"/>
          <w:szCs w:val="22"/>
        </w:rPr>
      </w:pPr>
      <w:r w:rsidRPr="00CF42F4">
        <w:rPr>
          <w:sz w:val="22"/>
          <w:szCs w:val="22"/>
        </w:rPr>
        <w:t>ПРОКУРАТУРА ПРИМОРСКОГО КРАЯ</w:t>
      </w:r>
    </w:p>
    <w:p w:rsidR="00CF42F4" w:rsidRPr="00CF42F4" w:rsidRDefault="00CF42F4" w:rsidP="00CF42F4">
      <w:pPr>
        <w:ind w:firstLine="0"/>
        <w:jc w:val="center"/>
        <w:rPr>
          <w:sz w:val="22"/>
          <w:szCs w:val="22"/>
        </w:rPr>
      </w:pPr>
      <w:r w:rsidRPr="00CF42F4">
        <w:rPr>
          <w:sz w:val="22"/>
          <w:szCs w:val="22"/>
        </w:rPr>
        <w:t xml:space="preserve">ДАЛЬНЕРЕЧЕНСКАЯ МЕЖРАЙОННАЯ ПРОКУРАТУРА </w:t>
      </w:r>
    </w:p>
    <w:p w:rsidR="00CF42F4" w:rsidRPr="00CF42F4" w:rsidRDefault="00CF42F4" w:rsidP="00CA7EAA">
      <w:pPr>
        <w:ind w:firstLine="0"/>
        <w:jc w:val="center"/>
        <w:rPr>
          <w:sz w:val="22"/>
          <w:szCs w:val="22"/>
        </w:rPr>
      </w:pPr>
    </w:p>
    <w:p w:rsidR="00CF42F4" w:rsidRPr="00CF42F4" w:rsidRDefault="00CF42F4" w:rsidP="00CA7EAA">
      <w:pPr>
        <w:ind w:firstLine="0"/>
        <w:jc w:val="center"/>
        <w:rPr>
          <w:sz w:val="22"/>
          <w:szCs w:val="22"/>
        </w:rPr>
      </w:pPr>
    </w:p>
    <w:p w:rsidR="00CF42F4" w:rsidRPr="00CF42F4" w:rsidRDefault="00CF42F4" w:rsidP="00CA7EAA">
      <w:pPr>
        <w:ind w:firstLine="0"/>
        <w:jc w:val="center"/>
        <w:rPr>
          <w:sz w:val="22"/>
          <w:szCs w:val="22"/>
        </w:rPr>
      </w:pPr>
    </w:p>
    <w:p w:rsidR="00CF42F4" w:rsidRPr="00CF42F4" w:rsidRDefault="00CF42F4" w:rsidP="00CA7EAA">
      <w:pPr>
        <w:ind w:firstLine="0"/>
        <w:jc w:val="center"/>
        <w:rPr>
          <w:sz w:val="22"/>
          <w:szCs w:val="22"/>
        </w:rPr>
      </w:pPr>
    </w:p>
    <w:p w:rsidR="00CF42F4" w:rsidRPr="00CF42F4" w:rsidRDefault="00CF42F4" w:rsidP="00CA7EAA">
      <w:pPr>
        <w:ind w:firstLine="0"/>
        <w:jc w:val="center"/>
        <w:rPr>
          <w:sz w:val="22"/>
          <w:szCs w:val="22"/>
        </w:rPr>
      </w:pPr>
    </w:p>
    <w:p w:rsidR="00CF42F4" w:rsidRPr="00CF42F4" w:rsidRDefault="00CF42F4" w:rsidP="00CA7EAA">
      <w:pPr>
        <w:ind w:firstLine="0"/>
        <w:jc w:val="center"/>
        <w:rPr>
          <w:sz w:val="22"/>
          <w:szCs w:val="22"/>
        </w:rPr>
      </w:pPr>
    </w:p>
    <w:p w:rsidR="00CF42F4" w:rsidRPr="00CF42F4" w:rsidRDefault="00CF42F4" w:rsidP="00CA7EAA">
      <w:pPr>
        <w:ind w:firstLine="0"/>
        <w:jc w:val="center"/>
        <w:rPr>
          <w:sz w:val="22"/>
          <w:szCs w:val="22"/>
        </w:rPr>
      </w:pPr>
    </w:p>
    <w:p w:rsidR="00CF42F4" w:rsidRPr="00CF42F4" w:rsidRDefault="00197D1A" w:rsidP="00CA7EAA">
      <w:pPr>
        <w:ind w:firstLine="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-696595</wp:posOffset>
            </wp:positionV>
            <wp:extent cx="561340" cy="707390"/>
            <wp:effectExtent l="0" t="0" r="0" b="0"/>
            <wp:wrapTight wrapText="bothSides">
              <wp:wrapPolygon edited="0">
                <wp:start x="0" y="0"/>
                <wp:lineTo x="0" y="20941"/>
                <wp:lineTo x="20525" y="20941"/>
                <wp:lineTo x="20525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2F4" w:rsidRPr="00CF42F4" w:rsidRDefault="00CF42F4" w:rsidP="00CA7EAA">
      <w:pPr>
        <w:ind w:firstLine="0"/>
        <w:jc w:val="center"/>
        <w:rPr>
          <w:sz w:val="22"/>
          <w:szCs w:val="22"/>
        </w:rPr>
      </w:pPr>
    </w:p>
    <w:p w:rsidR="00CA7EAA" w:rsidRPr="00CF42F4" w:rsidRDefault="00CA7EAA" w:rsidP="00CA7EAA">
      <w:pPr>
        <w:ind w:firstLine="0"/>
        <w:jc w:val="center"/>
        <w:rPr>
          <w:sz w:val="22"/>
          <w:szCs w:val="22"/>
        </w:rPr>
      </w:pPr>
    </w:p>
    <w:p w:rsidR="00CF06FE" w:rsidRPr="00CF42F4" w:rsidRDefault="00CF06FE" w:rsidP="00CA7EAA">
      <w:pPr>
        <w:ind w:firstLine="0"/>
        <w:jc w:val="center"/>
        <w:rPr>
          <w:sz w:val="22"/>
          <w:szCs w:val="22"/>
        </w:rPr>
      </w:pPr>
    </w:p>
    <w:p w:rsidR="00CF06FE" w:rsidRPr="00CF42F4" w:rsidRDefault="00CF06FE" w:rsidP="00CF42F4">
      <w:pPr>
        <w:ind w:firstLine="0"/>
        <w:rPr>
          <w:sz w:val="22"/>
          <w:szCs w:val="22"/>
        </w:rPr>
      </w:pPr>
    </w:p>
    <w:p w:rsidR="00CF42F4" w:rsidRPr="00CF42F4" w:rsidRDefault="00CF42F4" w:rsidP="00CA7EAA">
      <w:pPr>
        <w:ind w:firstLine="0"/>
        <w:jc w:val="center"/>
        <w:rPr>
          <w:sz w:val="22"/>
          <w:szCs w:val="22"/>
        </w:rPr>
      </w:pPr>
    </w:p>
    <w:p w:rsidR="00CF06FE" w:rsidRPr="00CF42F4" w:rsidRDefault="00CA7EAA" w:rsidP="00CF42F4">
      <w:pPr>
        <w:ind w:firstLine="0"/>
        <w:jc w:val="center"/>
        <w:rPr>
          <w:sz w:val="22"/>
          <w:szCs w:val="22"/>
        </w:rPr>
        <w:sectPr w:rsidR="00CF06FE" w:rsidRPr="00CF42F4" w:rsidSect="00CF06FE">
          <w:type w:val="continuous"/>
          <w:pgSz w:w="11906" w:h="16838"/>
          <w:pgMar w:top="567" w:right="566" w:bottom="567" w:left="709" w:header="709" w:footer="709" w:gutter="0"/>
          <w:cols w:num="2" w:space="2"/>
          <w:docGrid w:linePitch="360"/>
        </w:sectPr>
      </w:pPr>
      <w:r w:rsidRPr="00CF42F4">
        <w:rPr>
          <w:sz w:val="22"/>
          <w:szCs w:val="22"/>
        </w:rPr>
        <w:t>МУНИЦИПАЛЬНОЕ КАЗЕННОЕ УЧРЕЖДЕНИЕ «УПРАВЛЕНИЕ ЖИЛИЩНО-КОММУНАЛЬНОГО ХОЗЯЙСТВА ДАЛЬНЕРЕЧЕНСКОГО ГОРОДСКОГО ОКРУГА»</w:t>
      </w:r>
    </w:p>
    <w:p w:rsidR="00CA7EAA" w:rsidRDefault="00CA7EAA" w:rsidP="00B304C2"/>
    <w:sectPr w:rsidR="00CA7EAA" w:rsidSect="00CF06FE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FD" w:rsidRDefault="00383DFD" w:rsidP="00E709D2">
      <w:r>
        <w:separator/>
      </w:r>
    </w:p>
  </w:endnote>
  <w:endnote w:type="continuationSeparator" w:id="0">
    <w:p w:rsidR="00383DFD" w:rsidRDefault="00383DFD" w:rsidP="00E7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FD" w:rsidRDefault="00383DFD" w:rsidP="00E709D2">
      <w:r>
        <w:separator/>
      </w:r>
    </w:p>
  </w:footnote>
  <w:footnote w:type="continuationSeparator" w:id="0">
    <w:p w:rsidR="00383DFD" w:rsidRDefault="00383DFD" w:rsidP="00E7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FE" w:rsidRDefault="00CF06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4C2"/>
    <w:rsid w:val="000B1DA8"/>
    <w:rsid w:val="000B664A"/>
    <w:rsid w:val="001312DC"/>
    <w:rsid w:val="00187F98"/>
    <w:rsid w:val="00197D1A"/>
    <w:rsid w:val="001D456A"/>
    <w:rsid w:val="002450E7"/>
    <w:rsid w:val="002A47DE"/>
    <w:rsid w:val="00382EFA"/>
    <w:rsid w:val="00383DFD"/>
    <w:rsid w:val="003A1AC6"/>
    <w:rsid w:val="003E2E7E"/>
    <w:rsid w:val="003F4938"/>
    <w:rsid w:val="00662ECD"/>
    <w:rsid w:val="00780FE1"/>
    <w:rsid w:val="00842E98"/>
    <w:rsid w:val="008651D7"/>
    <w:rsid w:val="008F1198"/>
    <w:rsid w:val="00932BFE"/>
    <w:rsid w:val="009C59F9"/>
    <w:rsid w:val="00A27DE0"/>
    <w:rsid w:val="00B304C2"/>
    <w:rsid w:val="00B81615"/>
    <w:rsid w:val="00C757B9"/>
    <w:rsid w:val="00CA7EAA"/>
    <w:rsid w:val="00CD232B"/>
    <w:rsid w:val="00CF06FE"/>
    <w:rsid w:val="00CF42F4"/>
    <w:rsid w:val="00D04C3F"/>
    <w:rsid w:val="00D459ED"/>
    <w:rsid w:val="00D74E6F"/>
    <w:rsid w:val="00D77EB0"/>
    <w:rsid w:val="00E709D2"/>
    <w:rsid w:val="00F62EC1"/>
    <w:rsid w:val="00FA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2B"/>
  </w:style>
  <w:style w:type="paragraph" w:styleId="1">
    <w:name w:val="heading 1"/>
    <w:basedOn w:val="a"/>
    <w:next w:val="a"/>
    <w:link w:val="10"/>
    <w:qFormat/>
    <w:rsid w:val="00CA7EAA"/>
    <w:pPr>
      <w:keepNext/>
      <w:snapToGrid w:val="0"/>
      <w:ind w:firstLine="0"/>
      <w:jc w:val="left"/>
      <w:outlineLvl w:val="0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FA"/>
    <w:pPr>
      <w:ind w:left="708"/>
    </w:pPr>
  </w:style>
  <w:style w:type="character" w:styleId="a4">
    <w:name w:val="Hyperlink"/>
    <w:basedOn w:val="a0"/>
    <w:uiPriority w:val="99"/>
    <w:unhideWhenUsed/>
    <w:rsid w:val="00B304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0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709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09D2"/>
  </w:style>
  <w:style w:type="paragraph" w:styleId="a9">
    <w:name w:val="footer"/>
    <w:basedOn w:val="a"/>
    <w:link w:val="aa"/>
    <w:uiPriority w:val="99"/>
    <w:semiHidden/>
    <w:unhideWhenUsed/>
    <w:rsid w:val="00E709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9D2"/>
  </w:style>
  <w:style w:type="character" w:customStyle="1" w:styleId="10">
    <w:name w:val="Заголовок 1 Знак"/>
    <w:basedOn w:val="a0"/>
    <w:link w:val="1"/>
    <w:rsid w:val="00CA7EAA"/>
    <w:rPr>
      <w:color w:val="000000"/>
      <w:sz w:val="28"/>
      <w:szCs w:val="20"/>
    </w:rPr>
  </w:style>
  <w:style w:type="paragraph" w:customStyle="1" w:styleId="ab">
    <w:name w:val="Знак"/>
    <w:basedOn w:val="a"/>
    <w:rsid w:val="00D74E6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trud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oogle.ru/url?url=http://www.crpp.ru/about/stop_corruption.php&amp;rct=j&amp;frm=1&amp;q=&amp;esrc=s&amp;sa=U&amp;ved=0ahUKEwjc4bfHppbOAhXJCSwKHbZMDv8QwW4IFTAA&amp;usg=AFQjCNE8cYVQdQUETmCWd5GnO2I1Qn0hHw" TargetMode="External"/><Relationship Id="rId14" Type="http://schemas.microsoft.com/office/2007/relationships/hdphoto" Target="media/hdphoto1.wdp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1CBD-B215-4228-8DE9-40C675C0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</cp:revision>
  <dcterms:created xsi:type="dcterms:W3CDTF">2022-12-06T04:35:00Z</dcterms:created>
  <dcterms:modified xsi:type="dcterms:W3CDTF">2022-12-20T00:44:00Z</dcterms:modified>
</cp:coreProperties>
</file>