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71"/>
        <w:gridCol w:w="3409"/>
        <w:gridCol w:w="3060"/>
      </w:tblGrid>
      <w:tr w:rsidR="006773A4" w:rsidRPr="002F4268" w:rsidTr="007852EF">
        <w:tc>
          <w:tcPr>
            <w:tcW w:w="9540" w:type="dxa"/>
            <w:gridSpan w:val="3"/>
            <w:shd w:val="clear" w:color="auto" w:fill="auto"/>
          </w:tcPr>
          <w:p w:rsidR="006773A4" w:rsidRPr="002F4268" w:rsidRDefault="006773A4" w:rsidP="008F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F4268"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 wp14:anchorId="4E214578" wp14:editId="6D72F4BE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3A4" w:rsidRPr="002F4268" w:rsidRDefault="006773A4" w:rsidP="008F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773A4" w:rsidRPr="002F4268" w:rsidRDefault="006773A4" w:rsidP="008F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4"/>
                <w:sz w:val="36"/>
                <w:szCs w:val="36"/>
              </w:rPr>
            </w:pPr>
            <w:r w:rsidRPr="002F4268">
              <w:rPr>
                <w:rFonts w:ascii="Times New Roman" w:eastAsia="Times New Roman" w:hAnsi="Times New Roman" w:cs="Times New Roman"/>
                <w:spacing w:val="94"/>
                <w:sz w:val="36"/>
                <w:szCs w:val="36"/>
              </w:rPr>
              <w:t>ДУМА ДАЛЬНЕРЕЧЕНСКОГО</w:t>
            </w:r>
          </w:p>
          <w:p w:rsidR="006773A4" w:rsidRPr="002F4268" w:rsidRDefault="006773A4" w:rsidP="008F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4"/>
                <w:sz w:val="36"/>
                <w:szCs w:val="36"/>
              </w:rPr>
            </w:pPr>
            <w:r w:rsidRPr="002F4268">
              <w:rPr>
                <w:rFonts w:ascii="Times New Roman" w:eastAsia="Times New Roman" w:hAnsi="Times New Roman" w:cs="Times New Roman"/>
                <w:spacing w:val="94"/>
                <w:sz w:val="36"/>
                <w:szCs w:val="36"/>
              </w:rPr>
              <w:t>ГОРОДСКОГО ОКРУГА</w:t>
            </w:r>
          </w:p>
          <w:p w:rsidR="006773A4" w:rsidRPr="002F4268" w:rsidRDefault="006773A4" w:rsidP="008F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94"/>
                <w:sz w:val="36"/>
                <w:szCs w:val="36"/>
              </w:rPr>
            </w:pPr>
            <w:r w:rsidRPr="002F4268">
              <w:rPr>
                <w:rFonts w:ascii="Times New Roman" w:eastAsia="Times New Roman" w:hAnsi="Times New Roman" w:cs="Times New Roman"/>
                <w:spacing w:val="94"/>
                <w:sz w:val="36"/>
                <w:szCs w:val="36"/>
              </w:rPr>
              <w:t>ПРИМОРСКОГО КРАЯ</w:t>
            </w:r>
          </w:p>
          <w:p w:rsidR="006773A4" w:rsidRPr="002F4268" w:rsidRDefault="006773A4" w:rsidP="008F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70"/>
                <w:sz w:val="32"/>
                <w:szCs w:val="24"/>
              </w:rPr>
            </w:pPr>
          </w:p>
          <w:p w:rsidR="006773A4" w:rsidRPr="002F4268" w:rsidRDefault="006773A4" w:rsidP="008F0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70"/>
                <w:sz w:val="36"/>
                <w:szCs w:val="36"/>
              </w:rPr>
            </w:pPr>
            <w:r w:rsidRPr="002F4268">
              <w:rPr>
                <w:rFonts w:ascii="Times New Roman" w:eastAsia="Times New Roman" w:hAnsi="Times New Roman" w:cs="Times New Roman"/>
                <w:b/>
                <w:spacing w:val="70"/>
                <w:sz w:val="36"/>
                <w:szCs w:val="36"/>
              </w:rPr>
              <w:t>РЕШЕНИЕ</w:t>
            </w:r>
          </w:p>
          <w:p w:rsidR="006773A4" w:rsidRPr="002F4268" w:rsidRDefault="006773A4" w:rsidP="008F07B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0"/>
                <w:sz w:val="32"/>
                <w:szCs w:val="24"/>
              </w:rPr>
            </w:pPr>
          </w:p>
        </w:tc>
      </w:tr>
      <w:tr w:rsidR="006773A4" w:rsidRPr="002F4268" w:rsidTr="007852EF">
        <w:trPr>
          <w:cantSplit/>
        </w:trPr>
        <w:tc>
          <w:tcPr>
            <w:tcW w:w="3071" w:type="dxa"/>
            <w:shd w:val="clear" w:color="auto" w:fill="auto"/>
          </w:tcPr>
          <w:p w:rsidR="006773A4" w:rsidRPr="002F4268" w:rsidRDefault="007852EF" w:rsidP="008F07B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 октября</w:t>
            </w:r>
            <w:r w:rsidR="006773A4" w:rsidRPr="002F4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6773A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773A4" w:rsidRPr="002F4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9" w:type="dxa"/>
            <w:shd w:val="clear" w:color="auto" w:fill="auto"/>
          </w:tcPr>
          <w:p w:rsidR="006773A4" w:rsidRPr="002F4268" w:rsidRDefault="006773A4" w:rsidP="008F07B4">
            <w:pPr>
              <w:tabs>
                <w:tab w:val="left" w:pos="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26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</w:t>
            </w:r>
            <w:r w:rsidR="007852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</w:t>
            </w:r>
            <w:r w:rsidRPr="002F426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г. Дальнереченск          </w:t>
            </w:r>
          </w:p>
        </w:tc>
        <w:tc>
          <w:tcPr>
            <w:tcW w:w="3060" w:type="dxa"/>
            <w:shd w:val="clear" w:color="auto" w:fill="auto"/>
          </w:tcPr>
          <w:p w:rsidR="006773A4" w:rsidRPr="002F4268" w:rsidRDefault="007852EF" w:rsidP="007852E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6773A4" w:rsidRPr="002F4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6773A4" w:rsidRPr="002F4268" w:rsidRDefault="006773A4" w:rsidP="006773A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773A4" w:rsidRDefault="006773A4" w:rsidP="006773A4">
      <w:pPr>
        <w:tabs>
          <w:tab w:val="left" w:pos="708"/>
          <w:tab w:val="center" w:pos="4677"/>
          <w:tab w:val="right" w:pos="9355"/>
        </w:tabs>
        <w:spacing w:after="0" w:line="240" w:lineRule="auto"/>
        <w:ind w:right="43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2EF" w:rsidRDefault="007852EF" w:rsidP="006773A4">
      <w:pPr>
        <w:tabs>
          <w:tab w:val="left" w:pos="708"/>
          <w:tab w:val="center" w:pos="4677"/>
          <w:tab w:val="right" w:pos="9355"/>
        </w:tabs>
        <w:spacing w:after="0" w:line="240" w:lineRule="auto"/>
        <w:ind w:right="43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3A4" w:rsidRPr="00864CFA" w:rsidRDefault="006773A4" w:rsidP="006773A4">
      <w:pPr>
        <w:tabs>
          <w:tab w:val="left" w:pos="708"/>
          <w:tab w:val="center" w:pos="4677"/>
          <w:tab w:val="right" w:pos="9355"/>
        </w:tabs>
        <w:spacing w:after="0" w:line="240" w:lineRule="auto"/>
        <w:ind w:right="43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CFA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Думы Дальнереченского городского округа от 02.08.2019 г. № 73 «Об утверждении Порядка получения муниципальными служащими органов местного самоуправления Дальнереченского городского округа разрешения представителя нанимателя (работодателя) на участие на безвозмездной основе в управлении некоммерческой организацией»</w:t>
      </w:r>
    </w:p>
    <w:p w:rsidR="006773A4" w:rsidRPr="00864CFA" w:rsidRDefault="006773A4" w:rsidP="006773A4">
      <w:pPr>
        <w:tabs>
          <w:tab w:val="left" w:pos="708"/>
          <w:tab w:val="center" w:pos="4677"/>
          <w:tab w:val="right" w:pos="9355"/>
        </w:tabs>
        <w:spacing w:after="0" w:line="240" w:lineRule="auto"/>
        <w:ind w:right="4341"/>
        <w:rPr>
          <w:rFonts w:ascii="Times New Roman" w:eastAsia="Times New Roman" w:hAnsi="Times New Roman" w:cs="Times New Roman"/>
          <w:sz w:val="24"/>
          <w:szCs w:val="24"/>
        </w:rPr>
      </w:pPr>
    </w:p>
    <w:p w:rsidR="006773A4" w:rsidRPr="00864CFA" w:rsidRDefault="006773A4" w:rsidP="006773A4">
      <w:pPr>
        <w:tabs>
          <w:tab w:val="left" w:pos="708"/>
          <w:tab w:val="center" w:pos="4677"/>
          <w:tab w:val="right" w:pos="9355"/>
        </w:tabs>
        <w:spacing w:after="0" w:line="240" w:lineRule="auto"/>
        <w:ind w:right="4341"/>
        <w:rPr>
          <w:rFonts w:ascii="Times New Roman" w:eastAsia="Times New Roman" w:hAnsi="Times New Roman" w:cs="Times New Roman"/>
          <w:sz w:val="24"/>
          <w:szCs w:val="24"/>
        </w:rPr>
      </w:pPr>
    </w:p>
    <w:p w:rsidR="006773A4" w:rsidRPr="00864CFA" w:rsidRDefault="006773A4" w:rsidP="006773A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CF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законами: от 6 октября 2003 № 131-ФЗ «Об общих принципах организации местного самоуправления в Российской Федерации»,  от 02.03.2007 № 25-ФЗ «О муниципальной службе в Российской Федерации», Законом Приморского края от 04.06.2007 № 82-КЗ «О муниципальной службе в Приморском крае», руководствуясь Уставом Дальнереченского городского округа, Дума Дальнереченского городского округа</w:t>
      </w:r>
    </w:p>
    <w:p w:rsidR="006773A4" w:rsidRPr="00864CFA" w:rsidRDefault="006773A4" w:rsidP="00677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3A4" w:rsidRPr="00864CFA" w:rsidRDefault="006773A4" w:rsidP="006773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CFA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6773A4" w:rsidRPr="00864CFA" w:rsidRDefault="006773A4" w:rsidP="00677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73A4" w:rsidRPr="00864CFA" w:rsidRDefault="006773A4" w:rsidP="006773A4">
      <w:pPr>
        <w:autoSpaceDE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CFA">
        <w:rPr>
          <w:rFonts w:ascii="Times New Roman" w:eastAsia="Times New Roman" w:hAnsi="Times New Roman" w:cs="Times New Roman"/>
          <w:sz w:val="28"/>
          <w:szCs w:val="28"/>
        </w:rPr>
        <w:t>1. Внести в Поряд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 </w:t>
      </w:r>
      <w:r w:rsidRPr="00864CFA">
        <w:rPr>
          <w:rFonts w:ascii="Times New Roman" w:eastAsia="Times New Roman" w:hAnsi="Times New Roman" w:cs="Times New Roman"/>
          <w:sz w:val="28"/>
          <w:szCs w:val="28"/>
        </w:rPr>
        <w:t>получения муниципальными служащими органов местного самоуправления Дальнереченского городского округа разрешения представителя нанимателя (работодателя) на участие на безвозмездной основе в управлении некоммерческой организацией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</w:t>
      </w:r>
      <w:r w:rsidRPr="00F31B9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31B90">
        <w:rPr>
          <w:rFonts w:ascii="Times New Roman" w:eastAsia="Times New Roman" w:hAnsi="Times New Roman" w:cs="Times New Roman"/>
          <w:sz w:val="28"/>
          <w:szCs w:val="28"/>
        </w:rPr>
        <w:t xml:space="preserve"> Думы Дальнереченского городского округа от 02.08.2019 г. № 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Порядок),</w:t>
      </w:r>
      <w:r w:rsidR="00552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CFA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6773A4" w:rsidRDefault="006773A4" w:rsidP="00677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90">
        <w:rPr>
          <w:rFonts w:ascii="Times New Roman" w:eastAsia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527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Pr="00F31B90">
        <w:rPr>
          <w:rFonts w:ascii="Times New Roman" w:eastAsia="Times New Roman" w:hAnsi="Times New Roman" w:cs="Times New Roman"/>
          <w:sz w:val="28"/>
          <w:szCs w:val="28"/>
        </w:rPr>
        <w:t>слова «аппарате избирательной комиссии муниципального образования</w:t>
      </w:r>
      <w:proofErr w:type="gramStart"/>
      <w:r w:rsidRPr="00F31B90"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 w:rsidRPr="00F31B90">
        <w:rPr>
          <w:rFonts w:ascii="Times New Roman" w:eastAsia="Times New Roman" w:hAnsi="Times New Roman" w:cs="Times New Roman"/>
          <w:sz w:val="28"/>
          <w:szCs w:val="28"/>
        </w:rPr>
        <w:t xml:space="preserve"> исключить. </w:t>
      </w:r>
    </w:p>
    <w:p w:rsidR="006773A4" w:rsidRDefault="006773A4" w:rsidP="00677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3A4" w:rsidRPr="00864CFA" w:rsidRDefault="006773A4" w:rsidP="00677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CFA">
        <w:rPr>
          <w:rFonts w:ascii="Times New Roman" w:eastAsia="Times New Roman" w:hAnsi="Times New Roman" w:cs="Times New Roman"/>
          <w:sz w:val="28"/>
          <w:szCs w:val="28"/>
        </w:rPr>
        <w:lastRenderedPageBreak/>
        <w:t>2. Настоящее решение подлежит обнародованию и размещению на официальном сайте Дальнереченского городского округа в сети «Интернет».</w:t>
      </w:r>
    </w:p>
    <w:p w:rsidR="006773A4" w:rsidRDefault="006773A4" w:rsidP="006773A4">
      <w:pPr>
        <w:autoSpaceDE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D55" w:rsidRDefault="00141D55" w:rsidP="00141D55">
      <w:pPr>
        <w:pStyle w:val="31"/>
        <w:ind w:firstLine="539"/>
        <w:rPr>
          <w:szCs w:val="28"/>
        </w:rPr>
      </w:pPr>
      <w:r>
        <w:rPr>
          <w:szCs w:val="28"/>
        </w:rPr>
        <w:t>3. Настоящее решение вступает в силу со дня обнародования и распространяет свое действие на прав</w:t>
      </w:r>
      <w:r w:rsidR="005527AF">
        <w:rPr>
          <w:szCs w:val="28"/>
        </w:rPr>
        <w:t>оотношения, возникшие с 01.01.2023</w:t>
      </w:r>
      <w:r>
        <w:rPr>
          <w:szCs w:val="28"/>
        </w:rPr>
        <w:t xml:space="preserve"> г.</w:t>
      </w:r>
    </w:p>
    <w:p w:rsidR="00141D55" w:rsidRDefault="00141D55" w:rsidP="00141D55">
      <w:pPr>
        <w:pStyle w:val="31"/>
        <w:ind w:firstLine="540"/>
        <w:rPr>
          <w:szCs w:val="28"/>
        </w:rPr>
      </w:pPr>
      <w:bookmarkStart w:id="0" w:name="_GoBack"/>
      <w:bookmarkEnd w:id="0"/>
    </w:p>
    <w:p w:rsidR="006773A4" w:rsidRPr="00864CFA" w:rsidRDefault="006773A4" w:rsidP="006773A4">
      <w:pPr>
        <w:autoSpaceDE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3A4" w:rsidRPr="00864CFA" w:rsidRDefault="006773A4" w:rsidP="0067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3A4" w:rsidRPr="00864CFA" w:rsidRDefault="006773A4" w:rsidP="0067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CFA">
        <w:rPr>
          <w:rFonts w:ascii="Times New Roman" w:eastAsia="Times New Roman" w:hAnsi="Times New Roman" w:cs="Times New Roman"/>
          <w:sz w:val="28"/>
          <w:szCs w:val="28"/>
        </w:rPr>
        <w:t>Глава Дальнереченского</w:t>
      </w:r>
    </w:p>
    <w:p w:rsidR="006773A4" w:rsidRPr="00864CFA" w:rsidRDefault="006773A4" w:rsidP="00677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CFA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Старков</w:t>
      </w:r>
    </w:p>
    <w:p w:rsidR="006773A4" w:rsidRPr="00561E08" w:rsidRDefault="006773A4" w:rsidP="006773A4">
      <w:pPr>
        <w:rPr>
          <w:rFonts w:ascii="Times New Roman" w:hAnsi="Times New Roman" w:cs="Times New Roman"/>
          <w:sz w:val="28"/>
          <w:szCs w:val="28"/>
        </w:rPr>
      </w:pPr>
    </w:p>
    <w:p w:rsidR="00EE6C79" w:rsidRDefault="00EE6C79"/>
    <w:sectPr w:rsidR="00EE6C79" w:rsidSect="00CB4F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3A4"/>
    <w:rsid w:val="00141D55"/>
    <w:rsid w:val="002D718D"/>
    <w:rsid w:val="00325279"/>
    <w:rsid w:val="005527AF"/>
    <w:rsid w:val="006773A4"/>
    <w:rsid w:val="007852EF"/>
    <w:rsid w:val="00CB4F1A"/>
    <w:rsid w:val="00E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3A4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141D5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Иванкова</dc:creator>
  <cp:keywords/>
  <dc:description/>
  <cp:lastModifiedBy>Савченко</cp:lastModifiedBy>
  <cp:revision>6</cp:revision>
  <dcterms:created xsi:type="dcterms:W3CDTF">2022-09-09T07:23:00Z</dcterms:created>
  <dcterms:modified xsi:type="dcterms:W3CDTF">2022-10-07T02:27:00Z</dcterms:modified>
</cp:coreProperties>
</file>