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5" w:type="dxa"/>
        <w:tblLayout w:type="fixed"/>
        <w:tblLook w:val="04A0" w:firstRow="1" w:lastRow="0" w:firstColumn="1" w:lastColumn="0" w:noHBand="0" w:noVBand="1"/>
      </w:tblPr>
      <w:tblGrid>
        <w:gridCol w:w="2836"/>
        <w:gridCol w:w="4546"/>
        <w:gridCol w:w="2443"/>
      </w:tblGrid>
      <w:tr w:rsidR="008B5549" w:rsidTr="007B61FC">
        <w:tc>
          <w:tcPr>
            <w:tcW w:w="9825" w:type="dxa"/>
            <w:gridSpan w:val="3"/>
          </w:tcPr>
          <w:p w:rsidR="008B5549" w:rsidRDefault="008B5549" w:rsidP="007B61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523875" cy="6762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549" w:rsidRDefault="008B5549" w:rsidP="007B61FC">
            <w:pPr>
              <w:jc w:val="center"/>
              <w:rPr>
                <w:sz w:val="16"/>
                <w:szCs w:val="16"/>
              </w:rPr>
            </w:pPr>
          </w:p>
          <w:p w:rsidR="008B5549" w:rsidRDefault="008B5549" w:rsidP="007B61FC">
            <w:pPr>
              <w:ind w:left="34" w:hanging="34"/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ДУМА ДАЛЬНЕРЕЧЕНСКОГО</w:t>
            </w:r>
          </w:p>
          <w:p w:rsidR="008B5549" w:rsidRDefault="008B5549" w:rsidP="007B61FC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ГОРОДСКОГО ОКРУГА</w:t>
            </w:r>
          </w:p>
          <w:p w:rsidR="008B5549" w:rsidRDefault="008B5549" w:rsidP="007B61FC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ПРИМОРСКОГО КРАЯ</w:t>
            </w:r>
          </w:p>
          <w:p w:rsidR="008B5549" w:rsidRDefault="008B5549" w:rsidP="007B61FC">
            <w:pPr>
              <w:jc w:val="center"/>
              <w:rPr>
                <w:b/>
                <w:bCs/>
                <w:spacing w:val="70"/>
                <w:sz w:val="32"/>
                <w:szCs w:val="32"/>
              </w:rPr>
            </w:pPr>
          </w:p>
          <w:p w:rsidR="008B5549" w:rsidRDefault="008B5549" w:rsidP="007B61FC">
            <w:pPr>
              <w:jc w:val="center"/>
              <w:rPr>
                <w:b/>
                <w:bCs/>
                <w:spacing w:val="70"/>
                <w:sz w:val="36"/>
                <w:szCs w:val="36"/>
              </w:rPr>
            </w:pPr>
            <w:r>
              <w:rPr>
                <w:b/>
                <w:bCs/>
                <w:spacing w:val="70"/>
                <w:sz w:val="36"/>
                <w:szCs w:val="36"/>
              </w:rPr>
              <w:t>РЕШЕНИЕ</w:t>
            </w:r>
          </w:p>
          <w:p w:rsidR="008B5549" w:rsidRDefault="008B5549" w:rsidP="007B61FC">
            <w:pPr>
              <w:jc w:val="center"/>
              <w:rPr>
                <w:sz w:val="24"/>
                <w:szCs w:val="24"/>
              </w:rPr>
            </w:pPr>
          </w:p>
        </w:tc>
      </w:tr>
      <w:tr w:rsidR="008B5549" w:rsidTr="007B61FC">
        <w:trPr>
          <w:cantSplit/>
        </w:trPr>
        <w:tc>
          <w:tcPr>
            <w:tcW w:w="2836" w:type="dxa"/>
            <w:hideMark/>
          </w:tcPr>
          <w:p w:rsidR="008B5549" w:rsidRPr="007C4208" w:rsidRDefault="00B56773" w:rsidP="007B6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августа</w:t>
            </w:r>
            <w:r w:rsidR="008B5549">
              <w:rPr>
                <w:sz w:val="28"/>
                <w:szCs w:val="28"/>
              </w:rPr>
              <w:t xml:space="preserve"> 2022 г.</w:t>
            </w:r>
          </w:p>
        </w:tc>
        <w:tc>
          <w:tcPr>
            <w:tcW w:w="4546" w:type="dxa"/>
            <w:hideMark/>
          </w:tcPr>
          <w:p w:rsidR="008B5549" w:rsidRPr="007C4208" w:rsidRDefault="008B5549" w:rsidP="007B61FC">
            <w:pPr>
              <w:rPr>
                <w:sz w:val="24"/>
                <w:szCs w:val="24"/>
              </w:rPr>
            </w:pPr>
            <w:r w:rsidRPr="007C4208">
              <w:rPr>
                <w:sz w:val="24"/>
                <w:szCs w:val="24"/>
              </w:rPr>
              <w:t xml:space="preserve">                 г. Дальнереченск             </w:t>
            </w:r>
          </w:p>
        </w:tc>
        <w:tc>
          <w:tcPr>
            <w:tcW w:w="2443" w:type="dxa"/>
            <w:hideMark/>
          </w:tcPr>
          <w:p w:rsidR="008B5549" w:rsidRDefault="008B5549" w:rsidP="008B5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B56773">
              <w:rPr>
                <w:sz w:val="28"/>
                <w:szCs w:val="28"/>
              </w:rPr>
              <w:t>102</w:t>
            </w:r>
            <w:bookmarkStart w:id="0" w:name="_GoBack"/>
            <w:bookmarkEnd w:id="0"/>
          </w:p>
        </w:tc>
      </w:tr>
    </w:tbl>
    <w:p w:rsidR="008B5549" w:rsidRDefault="008B5549" w:rsidP="008B5549">
      <w:pPr>
        <w:rPr>
          <w:sz w:val="28"/>
          <w:szCs w:val="28"/>
        </w:rPr>
      </w:pPr>
    </w:p>
    <w:p w:rsidR="008B5549" w:rsidRDefault="008B5549" w:rsidP="008B5549">
      <w:pPr>
        <w:rPr>
          <w:sz w:val="28"/>
          <w:szCs w:val="28"/>
        </w:rPr>
      </w:pPr>
    </w:p>
    <w:p w:rsidR="008B5549" w:rsidRDefault="008B5549" w:rsidP="008B5549">
      <w:pPr>
        <w:rPr>
          <w:sz w:val="28"/>
          <w:szCs w:val="28"/>
        </w:rPr>
      </w:pPr>
      <w:r>
        <w:rPr>
          <w:sz w:val="28"/>
          <w:szCs w:val="28"/>
        </w:rPr>
        <w:t xml:space="preserve">О награждении Почетной грамотой </w:t>
      </w:r>
    </w:p>
    <w:p w:rsidR="008B5549" w:rsidRDefault="008B5549" w:rsidP="008B5549">
      <w:pPr>
        <w:rPr>
          <w:sz w:val="28"/>
          <w:szCs w:val="28"/>
        </w:rPr>
      </w:pPr>
      <w:r>
        <w:rPr>
          <w:sz w:val="28"/>
          <w:szCs w:val="28"/>
        </w:rPr>
        <w:t xml:space="preserve">Думы Дальнереченского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</w:t>
      </w:r>
    </w:p>
    <w:p w:rsidR="008B5549" w:rsidRDefault="008B5549" w:rsidP="008B5549">
      <w:pPr>
        <w:rPr>
          <w:sz w:val="28"/>
          <w:szCs w:val="28"/>
        </w:rPr>
      </w:pPr>
      <w:r>
        <w:rPr>
          <w:sz w:val="28"/>
          <w:szCs w:val="28"/>
        </w:rPr>
        <w:t>округа</w:t>
      </w:r>
    </w:p>
    <w:tbl>
      <w:tblPr>
        <w:tblW w:w="98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25"/>
      </w:tblGrid>
      <w:tr w:rsidR="008B5549" w:rsidTr="007B61FC">
        <w:tc>
          <w:tcPr>
            <w:tcW w:w="9825" w:type="dxa"/>
          </w:tcPr>
          <w:p w:rsidR="008B5549" w:rsidRDefault="008B5549" w:rsidP="007B61FC">
            <w:pPr>
              <w:rPr>
                <w:sz w:val="26"/>
              </w:rPr>
            </w:pPr>
          </w:p>
        </w:tc>
      </w:tr>
    </w:tbl>
    <w:p w:rsidR="008B5549" w:rsidRDefault="008B5549" w:rsidP="008B5549">
      <w:pPr>
        <w:ind w:firstLine="708"/>
        <w:jc w:val="both"/>
        <w:rPr>
          <w:noProof/>
          <w:sz w:val="28"/>
          <w:szCs w:val="28"/>
        </w:rPr>
      </w:pPr>
    </w:p>
    <w:p w:rsidR="008B5549" w:rsidRDefault="008B5549" w:rsidP="008B5549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В соответствии с решением Думы Дальнереченского городского округа от 26.02.2021</w:t>
      </w:r>
      <w:r w:rsidR="00F5754F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г. № 15 «Об утверждении Положения о Почетной грамоте Думы Дальнереченского городского округа, Благодарности Думы Дальнереченского городского округа»</w:t>
      </w:r>
      <w:r>
        <w:rPr>
          <w:sz w:val="28"/>
          <w:szCs w:val="28"/>
        </w:rPr>
        <w:t xml:space="preserve">, </w:t>
      </w:r>
      <w:r>
        <w:rPr>
          <w:noProof/>
          <w:sz w:val="28"/>
          <w:szCs w:val="28"/>
        </w:rPr>
        <w:t xml:space="preserve">руководствуясь Уставом Дальнереченского городского округа, </w:t>
      </w:r>
      <w:r>
        <w:rPr>
          <w:sz w:val="28"/>
          <w:szCs w:val="28"/>
        </w:rPr>
        <w:t>Дума Дальнереченского городского округа</w:t>
      </w:r>
    </w:p>
    <w:p w:rsidR="008B5549" w:rsidRDefault="008B5549" w:rsidP="008B5549">
      <w:pPr>
        <w:ind w:firstLine="708"/>
        <w:jc w:val="both"/>
        <w:rPr>
          <w:sz w:val="28"/>
          <w:szCs w:val="28"/>
        </w:rPr>
      </w:pPr>
    </w:p>
    <w:p w:rsidR="008B5549" w:rsidRDefault="008B5549" w:rsidP="008B5549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8B5549" w:rsidRDefault="008B5549" w:rsidP="008B5549">
      <w:pPr>
        <w:jc w:val="both"/>
        <w:rPr>
          <w:sz w:val="28"/>
          <w:szCs w:val="28"/>
        </w:rPr>
      </w:pPr>
    </w:p>
    <w:p w:rsidR="008B5549" w:rsidRPr="003D7078" w:rsidRDefault="008B5549" w:rsidP="008B55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5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D7078" w:rsidRPr="003D7078">
        <w:rPr>
          <w:rFonts w:ascii="Times New Roman" w:hAnsi="Times New Roman" w:cs="Times New Roman"/>
          <w:sz w:val="28"/>
          <w:szCs w:val="28"/>
        </w:rPr>
        <w:t xml:space="preserve">За </w:t>
      </w:r>
      <w:r w:rsidR="00F5754F" w:rsidRPr="003D7078">
        <w:rPr>
          <w:rFonts w:ascii="Times New Roman" w:hAnsi="Times New Roman" w:cs="Times New Roman"/>
          <w:sz w:val="28"/>
          <w:szCs w:val="28"/>
        </w:rPr>
        <w:t xml:space="preserve">значительные достижения в </w:t>
      </w:r>
      <w:r w:rsidR="00F5754F">
        <w:rPr>
          <w:rFonts w:ascii="Times New Roman" w:hAnsi="Times New Roman" w:cs="Times New Roman"/>
          <w:sz w:val="28"/>
          <w:szCs w:val="28"/>
        </w:rPr>
        <w:t>социально-экономическо</w:t>
      </w:r>
      <w:r w:rsidR="00581E07">
        <w:rPr>
          <w:rFonts w:ascii="Times New Roman" w:hAnsi="Times New Roman" w:cs="Times New Roman"/>
          <w:sz w:val="28"/>
          <w:szCs w:val="28"/>
        </w:rPr>
        <w:t>й сфере</w:t>
      </w:r>
      <w:r w:rsidR="00F5754F">
        <w:rPr>
          <w:rFonts w:ascii="Times New Roman" w:hAnsi="Times New Roman" w:cs="Times New Roman"/>
          <w:sz w:val="28"/>
          <w:szCs w:val="28"/>
        </w:rPr>
        <w:t>,</w:t>
      </w:r>
      <w:r w:rsidR="00F5754F" w:rsidRPr="003D7078">
        <w:rPr>
          <w:rFonts w:ascii="Times New Roman" w:hAnsi="Times New Roman" w:cs="Times New Roman"/>
          <w:sz w:val="28"/>
          <w:szCs w:val="28"/>
        </w:rPr>
        <w:t xml:space="preserve"> </w:t>
      </w:r>
      <w:r w:rsidR="003D7078" w:rsidRPr="003D7078">
        <w:rPr>
          <w:rFonts w:ascii="Times New Roman" w:hAnsi="Times New Roman" w:cs="Times New Roman"/>
          <w:sz w:val="28"/>
          <w:szCs w:val="28"/>
        </w:rPr>
        <w:t>существенный вклад в развитие местного самоуправления</w:t>
      </w:r>
      <w:r w:rsidR="00F5754F">
        <w:rPr>
          <w:rFonts w:ascii="Times New Roman" w:hAnsi="Times New Roman" w:cs="Times New Roman"/>
          <w:sz w:val="28"/>
          <w:szCs w:val="28"/>
        </w:rPr>
        <w:t xml:space="preserve"> </w:t>
      </w:r>
      <w:r w:rsidR="003D7078" w:rsidRPr="003D7078">
        <w:rPr>
          <w:rFonts w:ascii="Times New Roman" w:hAnsi="Times New Roman" w:cs="Times New Roman"/>
          <w:sz w:val="28"/>
          <w:szCs w:val="28"/>
        </w:rPr>
        <w:t>Дальнереченского городского округа, и в связи с 30-лети</w:t>
      </w:r>
      <w:r w:rsidR="00F5754F">
        <w:rPr>
          <w:rFonts w:ascii="Times New Roman" w:hAnsi="Times New Roman" w:cs="Times New Roman"/>
          <w:sz w:val="28"/>
          <w:szCs w:val="28"/>
        </w:rPr>
        <w:t>е</w:t>
      </w:r>
      <w:r w:rsidR="003D7078" w:rsidRPr="003D7078">
        <w:rPr>
          <w:rFonts w:ascii="Times New Roman" w:hAnsi="Times New Roman" w:cs="Times New Roman"/>
          <w:sz w:val="28"/>
          <w:szCs w:val="28"/>
        </w:rPr>
        <w:t xml:space="preserve">м </w:t>
      </w:r>
      <w:r w:rsidR="00F5754F">
        <w:rPr>
          <w:rFonts w:ascii="Times New Roman" w:hAnsi="Times New Roman" w:cs="Times New Roman"/>
          <w:sz w:val="28"/>
          <w:szCs w:val="28"/>
        </w:rPr>
        <w:t xml:space="preserve">со дня рождения </w:t>
      </w:r>
      <w:r w:rsidR="003D7078">
        <w:rPr>
          <w:rFonts w:ascii="Times New Roman" w:hAnsi="Times New Roman" w:cs="Times New Roman"/>
          <w:sz w:val="28"/>
          <w:szCs w:val="28"/>
        </w:rPr>
        <w:t>н</w:t>
      </w:r>
      <w:r w:rsidR="0058267F" w:rsidRPr="003D7078">
        <w:rPr>
          <w:rFonts w:ascii="Times New Roman" w:hAnsi="Times New Roman" w:cs="Times New Roman"/>
          <w:sz w:val="28"/>
          <w:szCs w:val="28"/>
        </w:rPr>
        <w:t xml:space="preserve">аградить </w:t>
      </w:r>
      <w:r w:rsidRPr="003D7078">
        <w:rPr>
          <w:rFonts w:ascii="Times New Roman" w:hAnsi="Times New Roman" w:cs="Times New Roman"/>
          <w:sz w:val="28"/>
          <w:szCs w:val="28"/>
        </w:rPr>
        <w:t xml:space="preserve">Почетной грамотой Думы Дальнереченского городского округа Ткачева Илью Александровича, </w:t>
      </w:r>
      <w:r w:rsidR="005C4E71" w:rsidRPr="003D7078">
        <w:rPr>
          <w:rFonts w:ascii="Times New Roman" w:hAnsi="Times New Roman" w:cs="Times New Roman"/>
          <w:sz w:val="28"/>
          <w:szCs w:val="28"/>
        </w:rPr>
        <w:t>директора ООО «Эгида»</w:t>
      </w:r>
      <w:r w:rsidRPr="003D7078">
        <w:rPr>
          <w:rFonts w:ascii="Times New Roman" w:hAnsi="Times New Roman" w:cs="Times New Roman"/>
          <w:sz w:val="28"/>
          <w:szCs w:val="28"/>
        </w:rPr>
        <w:t>.</w:t>
      </w:r>
    </w:p>
    <w:p w:rsidR="008B5549" w:rsidRPr="000C1579" w:rsidRDefault="008B5549" w:rsidP="008B5549">
      <w:pPr>
        <w:ind w:firstLine="708"/>
        <w:jc w:val="both"/>
        <w:rPr>
          <w:sz w:val="28"/>
          <w:szCs w:val="28"/>
        </w:rPr>
      </w:pPr>
      <w:r w:rsidRPr="000C1579">
        <w:rPr>
          <w:sz w:val="28"/>
          <w:szCs w:val="28"/>
        </w:rPr>
        <w:t>2.  Настоящее решение вступает в силу со дня принятия.</w:t>
      </w:r>
    </w:p>
    <w:p w:rsidR="008B5549" w:rsidRPr="000C1579" w:rsidRDefault="008B5549" w:rsidP="008B5549">
      <w:pPr>
        <w:jc w:val="both"/>
        <w:rPr>
          <w:sz w:val="28"/>
          <w:szCs w:val="28"/>
        </w:rPr>
      </w:pPr>
    </w:p>
    <w:p w:rsidR="008B5549" w:rsidRDefault="008B5549" w:rsidP="008B5549">
      <w:pPr>
        <w:jc w:val="both"/>
        <w:rPr>
          <w:b/>
          <w:sz w:val="28"/>
          <w:szCs w:val="28"/>
        </w:rPr>
      </w:pPr>
    </w:p>
    <w:p w:rsidR="008B5549" w:rsidRDefault="008B5549" w:rsidP="008B5549">
      <w:pPr>
        <w:rPr>
          <w:sz w:val="28"/>
          <w:szCs w:val="28"/>
        </w:rPr>
      </w:pPr>
    </w:p>
    <w:p w:rsidR="008B5549" w:rsidRDefault="008B5549" w:rsidP="008B5549">
      <w:pPr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8B5549" w:rsidRDefault="008B5549" w:rsidP="008B5549">
      <w:pPr>
        <w:rPr>
          <w:sz w:val="28"/>
          <w:szCs w:val="28"/>
        </w:rPr>
      </w:pPr>
      <w:r>
        <w:rPr>
          <w:sz w:val="28"/>
          <w:szCs w:val="28"/>
        </w:rPr>
        <w:t>Дальнереченского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   А.А. Павлов</w:t>
      </w:r>
    </w:p>
    <w:p w:rsidR="008B5549" w:rsidRDefault="008B5549" w:rsidP="008B5549">
      <w:pPr>
        <w:ind w:left="708"/>
      </w:pPr>
    </w:p>
    <w:p w:rsidR="006937E9" w:rsidRDefault="006937E9"/>
    <w:sectPr w:rsidR="006937E9" w:rsidSect="008B5549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549"/>
    <w:rsid w:val="003D7078"/>
    <w:rsid w:val="00581E07"/>
    <w:rsid w:val="0058267F"/>
    <w:rsid w:val="005C4E71"/>
    <w:rsid w:val="006937E9"/>
    <w:rsid w:val="008B5549"/>
    <w:rsid w:val="00B56773"/>
    <w:rsid w:val="00C0501B"/>
    <w:rsid w:val="00C61CF9"/>
    <w:rsid w:val="00F5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55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55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5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55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55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5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</dc:creator>
  <cp:lastModifiedBy>Савченко</cp:lastModifiedBy>
  <cp:revision>7</cp:revision>
  <cp:lastPrinted>2022-08-23T00:37:00Z</cp:lastPrinted>
  <dcterms:created xsi:type="dcterms:W3CDTF">2022-08-15T07:08:00Z</dcterms:created>
  <dcterms:modified xsi:type="dcterms:W3CDTF">2022-08-31T04:49:00Z</dcterms:modified>
</cp:coreProperties>
</file>