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2D0" w:rsidRPr="009842D0" w:rsidRDefault="009842D0" w:rsidP="009842D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9842D0">
        <w:rPr>
          <w:rFonts w:ascii="Times New Roman" w:hAnsi="Times New Roman" w:cs="Times New Roman"/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1.45pt;height:53pt;visibility:visible;mso-wrap-style:square">
            <v:imagedata r:id="rId8" o:title=""/>
          </v:shape>
        </w:pict>
      </w:r>
    </w:p>
    <w:p w:rsidR="009842D0" w:rsidRPr="009842D0" w:rsidRDefault="009842D0" w:rsidP="009842D0">
      <w:pPr>
        <w:spacing w:after="0" w:line="240" w:lineRule="auto"/>
        <w:ind w:firstLine="34"/>
        <w:jc w:val="center"/>
        <w:rPr>
          <w:rFonts w:ascii="Times New Roman" w:hAnsi="Times New Roman" w:cs="Times New Roman"/>
          <w:spacing w:val="94"/>
          <w:sz w:val="36"/>
          <w:szCs w:val="36"/>
        </w:rPr>
      </w:pPr>
      <w:r w:rsidRPr="009842D0">
        <w:rPr>
          <w:rFonts w:ascii="Times New Roman" w:hAnsi="Times New Roman" w:cs="Times New Roman"/>
          <w:spacing w:val="94"/>
          <w:sz w:val="36"/>
          <w:szCs w:val="36"/>
        </w:rPr>
        <w:t>ДУМА ДАЛЬНЕРЕЧЕНСКОГО</w:t>
      </w:r>
    </w:p>
    <w:p w:rsidR="009842D0" w:rsidRPr="009842D0" w:rsidRDefault="009842D0" w:rsidP="009842D0">
      <w:pPr>
        <w:spacing w:after="0" w:line="240" w:lineRule="auto"/>
        <w:ind w:firstLine="34"/>
        <w:jc w:val="center"/>
        <w:rPr>
          <w:rFonts w:ascii="Times New Roman" w:hAnsi="Times New Roman" w:cs="Times New Roman"/>
          <w:spacing w:val="94"/>
          <w:sz w:val="36"/>
          <w:szCs w:val="36"/>
        </w:rPr>
      </w:pPr>
      <w:r w:rsidRPr="009842D0">
        <w:rPr>
          <w:rFonts w:ascii="Times New Roman" w:hAnsi="Times New Roman" w:cs="Times New Roman"/>
          <w:spacing w:val="94"/>
          <w:sz w:val="36"/>
          <w:szCs w:val="36"/>
        </w:rPr>
        <w:t>ГОРОДСКОГО ОКРУГА</w:t>
      </w:r>
    </w:p>
    <w:p w:rsidR="009842D0" w:rsidRPr="009842D0" w:rsidRDefault="009842D0" w:rsidP="009842D0">
      <w:pPr>
        <w:spacing w:after="0" w:line="240" w:lineRule="auto"/>
        <w:ind w:firstLine="34"/>
        <w:jc w:val="center"/>
        <w:rPr>
          <w:rFonts w:ascii="Times New Roman" w:hAnsi="Times New Roman" w:cs="Times New Roman"/>
          <w:spacing w:val="94"/>
          <w:sz w:val="36"/>
          <w:szCs w:val="36"/>
        </w:rPr>
      </w:pPr>
      <w:r w:rsidRPr="009842D0">
        <w:rPr>
          <w:rFonts w:ascii="Times New Roman" w:hAnsi="Times New Roman" w:cs="Times New Roman"/>
          <w:spacing w:val="94"/>
          <w:sz w:val="36"/>
          <w:szCs w:val="36"/>
        </w:rPr>
        <w:t>ПРИМОРСКОГО КРАЯ</w:t>
      </w:r>
    </w:p>
    <w:p w:rsidR="009842D0" w:rsidRPr="009842D0" w:rsidRDefault="009842D0" w:rsidP="009842D0">
      <w:pPr>
        <w:spacing w:after="0" w:line="240" w:lineRule="auto"/>
        <w:ind w:firstLine="34"/>
        <w:jc w:val="center"/>
        <w:rPr>
          <w:rFonts w:ascii="Times New Roman" w:hAnsi="Times New Roman" w:cs="Times New Roman"/>
          <w:b/>
          <w:bCs/>
          <w:spacing w:val="70"/>
          <w:sz w:val="32"/>
          <w:szCs w:val="32"/>
        </w:rPr>
      </w:pPr>
    </w:p>
    <w:p w:rsidR="009842D0" w:rsidRPr="009842D0" w:rsidRDefault="009842D0" w:rsidP="009842D0">
      <w:pPr>
        <w:spacing w:after="0" w:line="240" w:lineRule="auto"/>
        <w:ind w:firstLine="34"/>
        <w:jc w:val="center"/>
        <w:rPr>
          <w:rFonts w:ascii="Times New Roman" w:hAnsi="Times New Roman" w:cs="Times New Roman"/>
          <w:b/>
          <w:bCs/>
          <w:spacing w:val="70"/>
          <w:sz w:val="36"/>
          <w:szCs w:val="36"/>
        </w:rPr>
      </w:pPr>
      <w:r w:rsidRPr="009842D0">
        <w:rPr>
          <w:rFonts w:ascii="Times New Roman" w:hAnsi="Times New Roman" w:cs="Times New Roman"/>
          <w:b/>
          <w:bCs/>
          <w:spacing w:val="70"/>
          <w:sz w:val="36"/>
          <w:szCs w:val="36"/>
        </w:rPr>
        <w:t xml:space="preserve">РЕШЕНИЕ </w:t>
      </w:r>
    </w:p>
    <w:p w:rsidR="009842D0" w:rsidRPr="009842D0" w:rsidRDefault="009842D0" w:rsidP="009842D0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70"/>
          <w:sz w:val="36"/>
          <w:szCs w:val="36"/>
        </w:rPr>
      </w:pPr>
    </w:p>
    <w:p w:rsidR="009842D0" w:rsidRPr="009842D0" w:rsidRDefault="009842D0" w:rsidP="009842D0">
      <w:pPr>
        <w:spacing w:after="0" w:line="240" w:lineRule="auto"/>
        <w:rPr>
          <w:rFonts w:ascii="Times New Roman" w:hAnsi="Times New Roman" w:cs="Times New Roman"/>
          <w:b/>
          <w:bCs/>
          <w:spacing w:val="60"/>
          <w:sz w:val="26"/>
          <w:szCs w:val="26"/>
        </w:rPr>
      </w:pPr>
      <w:r w:rsidRPr="009842D0">
        <w:rPr>
          <w:rFonts w:ascii="Times New Roman" w:hAnsi="Times New Roman" w:cs="Times New Roman"/>
          <w:sz w:val="28"/>
          <w:szCs w:val="28"/>
        </w:rPr>
        <w:t xml:space="preserve">___________2021 г.                      </w:t>
      </w:r>
      <w:r w:rsidRPr="009842D0">
        <w:rPr>
          <w:rFonts w:ascii="Times New Roman" w:hAnsi="Times New Roman" w:cs="Times New Roman"/>
        </w:rPr>
        <w:t xml:space="preserve">г. Дальнереченск </w:t>
      </w:r>
      <w:r w:rsidRPr="009842D0">
        <w:rPr>
          <w:rFonts w:ascii="Times New Roman" w:hAnsi="Times New Roman" w:cs="Times New Roman"/>
          <w:sz w:val="28"/>
          <w:szCs w:val="28"/>
        </w:rPr>
        <w:t xml:space="preserve">                       № ____</w:t>
      </w:r>
    </w:p>
    <w:p w:rsidR="009842D0" w:rsidRDefault="009842D0" w:rsidP="009842D0">
      <w:pPr>
        <w:spacing w:after="0" w:line="240" w:lineRule="auto"/>
      </w:pPr>
    </w:p>
    <w:p w:rsidR="009842D0" w:rsidRDefault="009842D0" w:rsidP="009842D0">
      <w:pPr>
        <w:spacing w:after="0" w:line="240" w:lineRule="auto"/>
      </w:pPr>
    </w:p>
    <w:p w:rsidR="009842D0" w:rsidRDefault="009842D0" w:rsidP="009842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4419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Положения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474419">
        <w:rPr>
          <w:rFonts w:ascii="Times New Roman" w:hAnsi="Times New Roman" w:cs="Times New Roman"/>
          <w:sz w:val="28"/>
          <w:szCs w:val="28"/>
        </w:rPr>
        <w:t xml:space="preserve">б </w:t>
      </w:r>
    </w:p>
    <w:p w:rsidR="009842D0" w:rsidRDefault="009842D0" w:rsidP="009842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4419">
        <w:rPr>
          <w:rFonts w:ascii="Times New Roman" w:hAnsi="Times New Roman" w:cs="Times New Roman"/>
          <w:sz w:val="28"/>
          <w:szCs w:val="28"/>
        </w:rPr>
        <w:t xml:space="preserve">осуществлении муниципального </w:t>
      </w:r>
    </w:p>
    <w:p w:rsidR="009842D0" w:rsidRDefault="009842D0" w:rsidP="009842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4419">
        <w:rPr>
          <w:rFonts w:ascii="Times New Roman" w:hAnsi="Times New Roman" w:cs="Times New Roman"/>
          <w:sz w:val="28"/>
          <w:szCs w:val="28"/>
        </w:rPr>
        <w:t xml:space="preserve">контроля за исполнением единой </w:t>
      </w:r>
    </w:p>
    <w:p w:rsidR="009842D0" w:rsidRDefault="009842D0" w:rsidP="009842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4419">
        <w:rPr>
          <w:rFonts w:ascii="Times New Roman" w:hAnsi="Times New Roman" w:cs="Times New Roman"/>
          <w:sz w:val="28"/>
          <w:szCs w:val="28"/>
        </w:rPr>
        <w:t xml:space="preserve">теплоснабжающей организацией </w:t>
      </w:r>
    </w:p>
    <w:p w:rsidR="009842D0" w:rsidRDefault="009842D0" w:rsidP="009842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4419">
        <w:rPr>
          <w:rFonts w:ascii="Times New Roman" w:hAnsi="Times New Roman" w:cs="Times New Roman"/>
          <w:sz w:val="28"/>
          <w:szCs w:val="28"/>
        </w:rPr>
        <w:t xml:space="preserve">обязательств по строительству, </w:t>
      </w:r>
    </w:p>
    <w:p w:rsidR="009842D0" w:rsidRDefault="009842D0" w:rsidP="009842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4419">
        <w:rPr>
          <w:rFonts w:ascii="Times New Roman" w:hAnsi="Times New Roman" w:cs="Times New Roman"/>
          <w:sz w:val="28"/>
          <w:szCs w:val="28"/>
        </w:rPr>
        <w:t xml:space="preserve">реконструкции и (или) модернизации </w:t>
      </w:r>
    </w:p>
    <w:p w:rsidR="009842D0" w:rsidRDefault="009842D0" w:rsidP="009842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4419">
        <w:rPr>
          <w:rFonts w:ascii="Times New Roman" w:hAnsi="Times New Roman" w:cs="Times New Roman"/>
          <w:sz w:val="28"/>
          <w:szCs w:val="28"/>
        </w:rPr>
        <w:t xml:space="preserve">объектов теплоснабжения в границах </w:t>
      </w:r>
    </w:p>
    <w:p w:rsidR="009842D0" w:rsidRDefault="009842D0" w:rsidP="009842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4419">
        <w:rPr>
          <w:rFonts w:ascii="Times New Roman" w:hAnsi="Times New Roman" w:cs="Times New Roman"/>
          <w:sz w:val="28"/>
          <w:szCs w:val="28"/>
        </w:rPr>
        <w:t xml:space="preserve">Дальнереченского городского округа, </w:t>
      </w:r>
    </w:p>
    <w:p w:rsidR="009842D0" w:rsidRDefault="009842D0" w:rsidP="009842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4419">
        <w:rPr>
          <w:rFonts w:ascii="Times New Roman" w:hAnsi="Times New Roman" w:cs="Times New Roman"/>
          <w:sz w:val="28"/>
          <w:szCs w:val="28"/>
        </w:rPr>
        <w:t xml:space="preserve">необходимых для развития, </w:t>
      </w:r>
    </w:p>
    <w:p w:rsidR="009842D0" w:rsidRDefault="009842D0" w:rsidP="009842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4419">
        <w:rPr>
          <w:rFonts w:ascii="Times New Roman" w:hAnsi="Times New Roman" w:cs="Times New Roman"/>
          <w:sz w:val="28"/>
          <w:szCs w:val="28"/>
        </w:rPr>
        <w:t xml:space="preserve">обеспечения надежности энергетической </w:t>
      </w:r>
    </w:p>
    <w:p w:rsidR="009842D0" w:rsidRDefault="009842D0" w:rsidP="009842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4419">
        <w:rPr>
          <w:rFonts w:ascii="Times New Roman" w:hAnsi="Times New Roman" w:cs="Times New Roman"/>
          <w:sz w:val="28"/>
          <w:szCs w:val="28"/>
        </w:rPr>
        <w:t xml:space="preserve">эффективности системы теплоснабжения </w:t>
      </w:r>
    </w:p>
    <w:p w:rsidR="009842D0" w:rsidRDefault="009842D0" w:rsidP="009842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4419">
        <w:rPr>
          <w:rFonts w:ascii="Times New Roman" w:hAnsi="Times New Roman" w:cs="Times New Roman"/>
          <w:sz w:val="28"/>
          <w:szCs w:val="28"/>
        </w:rPr>
        <w:t xml:space="preserve">и определённых для неё в схеме  </w:t>
      </w:r>
    </w:p>
    <w:p w:rsidR="009842D0" w:rsidRDefault="009842D0" w:rsidP="009842D0">
      <w:pPr>
        <w:spacing w:after="0" w:line="240" w:lineRule="auto"/>
      </w:pPr>
      <w:r w:rsidRPr="00474419">
        <w:rPr>
          <w:rFonts w:ascii="Times New Roman" w:hAnsi="Times New Roman" w:cs="Times New Roman"/>
          <w:sz w:val="28"/>
          <w:szCs w:val="28"/>
        </w:rPr>
        <w:t>теплоснабжения</w:t>
      </w:r>
    </w:p>
    <w:p w:rsidR="009842D0" w:rsidRDefault="009842D0" w:rsidP="009842D0">
      <w:pPr>
        <w:spacing w:after="0" w:line="240" w:lineRule="auto"/>
      </w:pPr>
    </w:p>
    <w:p w:rsidR="00383B04" w:rsidRPr="003C7FFE" w:rsidRDefault="00383B04" w:rsidP="009842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3B04" w:rsidRPr="00474419" w:rsidRDefault="00383B04" w:rsidP="009842D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"/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п.4.1. ч.1 ст.16 Федерального закона</w:t>
      </w:r>
      <w:r w:rsidRPr="00474419">
        <w:rPr>
          <w:rStyle w:val="2"/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06.10.2003 № 131-ФЗ (ред. от 11.06.2021) «Об общих принципах организации местного самоуправления в Российской Федерации»</w:t>
      </w:r>
      <w:r>
        <w:rPr>
          <w:rStyle w:val="2"/>
          <w:rFonts w:ascii="Times New Roman" w:hAnsi="Times New Roman" w:cs="Times New Roman"/>
          <w:sz w:val="28"/>
          <w:szCs w:val="28"/>
          <w:shd w:val="clear" w:color="auto" w:fill="FFFFFF"/>
        </w:rPr>
        <w:t>, ст. 23, ст.14 Федерального закона</w:t>
      </w:r>
      <w:r w:rsidRPr="00474419">
        <w:rPr>
          <w:rStyle w:val="2"/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27.07.2010 № 190-ФЗ (ред. от</w:t>
      </w:r>
      <w:r>
        <w:rPr>
          <w:rStyle w:val="2"/>
          <w:rFonts w:ascii="Times New Roman" w:hAnsi="Times New Roman" w:cs="Times New Roman"/>
          <w:sz w:val="28"/>
          <w:szCs w:val="28"/>
          <w:shd w:val="clear" w:color="auto" w:fill="FFFFFF"/>
        </w:rPr>
        <w:t xml:space="preserve"> 11.06.2021) «О теплоснабжении»,</w:t>
      </w:r>
      <w:r w:rsidRPr="00474419">
        <w:rPr>
          <w:rStyle w:val="2"/>
          <w:rFonts w:ascii="Times New Roman" w:hAnsi="Times New Roman" w:cs="Times New Roman"/>
          <w:sz w:val="28"/>
          <w:szCs w:val="28"/>
          <w:shd w:val="clear" w:color="auto" w:fill="FFFFFF"/>
        </w:rPr>
        <w:t xml:space="preserve"> Федер</w:t>
      </w:r>
      <w:r>
        <w:rPr>
          <w:rStyle w:val="2"/>
          <w:rFonts w:ascii="Times New Roman" w:hAnsi="Times New Roman" w:cs="Times New Roman"/>
          <w:sz w:val="28"/>
          <w:szCs w:val="28"/>
          <w:shd w:val="clear" w:color="auto" w:fill="FFFFFF"/>
        </w:rPr>
        <w:t xml:space="preserve">ального закона от 31.07.2020 </w:t>
      </w:r>
      <w:r w:rsidRPr="00474419">
        <w:rPr>
          <w:rStyle w:val="2"/>
          <w:rFonts w:ascii="Times New Roman" w:hAnsi="Times New Roman" w:cs="Times New Roman"/>
          <w:sz w:val="28"/>
          <w:szCs w:val="28"/>
          <w:shd w:val="clear" w:color="auto" w:fill="FFFFFF"/>
        </w:rPr>
        <w:t xml:space="preserve">№ 248-ФЗ «О государственном контроле (надзоре) и муниципальном контроле в Российской Федерации», </w:t>
      </w:r>
      <w:r w:rsidRPr="00474419">
        <w:rPr>
          <w:rFonts w:ascii="Times New Roman" w:hAnsi="Times New Roman" w:cs="Times New Roman"/>
          <w:sz w:val="28"/>
          <w:szCs w:val="28"/>
        </w:rPr>
        <w:t>руководствуясь Уставом Дальнереченского городского округа, Дума Дальнереченского городского округа</w:t>
      </w:r>
    </w:p>
    <w:p w:rsidR="00383B04" w:rsidRDefault="00383B04" w:rsidP="00984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3B04" w:rsidRDefault="00383B04" w:rsidP="00984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7FFE">
        <w:rPr>
          <w:rFonts w:ascii="Times New Roman" w:hAnsi="Times New Roman" w:cs="Times New Roman"/>
          <w:sz w:val="28"/>
          <w:szCs w:val="28"/>
        </w:rPr>
        <w:t>РЕШИЛА:</w:t>
      </w:r>
    </w:p>
    <w:p w:rsidR="009842D0" w:rsidRPr="003C7FFE" w:rsidRDefault="009842D0" w:rsidP="00984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3B04" w:rsidRPr="00474419" w:rsidRDefault="00383B04" w:rsidP="00984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4419">
        <w:rPr>
          <w:rFonts w:ascii="Times New Roman" w:hAnsi="Times New Roman" w:cs="Times New Roman"/>
          <w:sz w:val="28"/>
          <w:szCs w:val="28"/>
        </w:rPr>
        <w:t>1. Утвердить Положение об осуществлении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в границах Дал</w:t>
      </w:r>
      <w:r>
        <w:rPr>
          <w:rFonts w:ascii="Times New Roman" w:hAnsi="Times New Roman" w:cs="Times New Roman"/>
          <w:sz w:val="28"/>
          <w:szCs w:val="28"/>
        </w:rPr>
        <w:t>ьнереченского городского округа</w:t>
      </w:r>
      <w:r w:rsidRPr="00474419">
        <w:rPr>
          <w:rFonts w:ascii="Times New Roman" w:hAnsi="Times New Roman" w:cs="Times New Roman"/>
          <w:sz w:val="28"/>
          <w:szCs w:val="28"/>
        </w:rPr>
        <w:t>, необходимых для развития, обеспечения надежности энергетической эффективности системы теплоснабжения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и определённых для неё в схеме</w:t>
      </w:r>
      <w:r w:rsidRPr="00474419">
        <w:rPr>
          <w:rFonts w:ascii="Times New Roman" w:hAnsi="Times New Roman" w:cs="Times New Roman"/>
          <w:sz w:val="28"/>
          <w:szCs w:val="28"/>
        </w:rPr>
        <w:t xml:space="preserve"> теплоснабжения (прилагается).</w:t>
      </w:r>
    </w:p>
    <w:p w:rsidR="00383B04" w:rsidRDefault="00383B04" w:rsidP="009842D0">
      <w:pPr>
        <w:pStyle w:val="consnormal"/>
        <w:tabs>
          <w:tab w:val="left" w:pos="709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Н</w:t>
      </w:r>
      <w:r w:rsidRPr="00583370">
        <w:rPr>
          <w:rFonts w:ascii="Times New Roman" w:hAnsi="Times New Roman" w:cs="Times New Roman"/>
          <w:sz w:val="28"/>
          <w:szCs w:val="28"/>
        </w:rPr>
        <w:t xml:space="preserve">астоящее решение </w:t>
      </w:r>
      <w:r>
        <w:rPr>
          <w:rFonts w:ascii="Times New Roman" w:hAnsi="Times New Roman" w:cs="Times New Roman"/>
          <w:sz w:val="28"/>
          <w:szCs w:val="28"/>
        </w:rPr>
        <w:t>подлежит обнародованию и размещению на официальном сайте Дальнереченского городского округа</w:t>
      </w:r>
      <w:r w:rsidRPr="00583370">
        <w:rPr>
          <w:rFonts w:ascii="Times New Roman" w:hAnsi="Times New Roman" w:cs="Times New Roman"/>
          <w:sz w:val="28"/>
          <w:szCs w:val="28"/>
        </w:rPr>
        <w:t>.</w:t>
      </w:r>
    </w:p>
    <w:p w:rsidR="00383B04" w:rsidRDefault="00383B04" w:rsidP="009842D0">
      <w:pPr>
        <w:pStyle w:val="consnormal"/>
        <w:tabs>
          <w:tab w:val="left" w:pos="709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  Настоящее решение вступает в силу с 1 января 2022 года.</w:t>
      </w:r>
    </w:p>
    <w:p w:rsidR="00383B04" w:rsidRPr="001A307F" w:rsidRDefault="00383B04" w:rsidP="009842D0">
      <w:pPr>
        <w:pStyle w:val="a6"/>
        <w:tabs>
          <w:tab w:val="clear" w:pos="4153"/>
          <w:tab w:val="clear" w:pos="8306"/>
        </w:tabs>
        <w:ind w:firstLine="720"/>
        <w:jc w:val="both"/>
        <w:rPr>
          <w:rFonts w:ascii="Times New Roman" w:hAnsi="Times New Roman" w:cs="Times New Roman"/>
        </w:rPr>
      </w:pPr>
    </w:p>
    <w:p w:rsidR="00383B04" w:rsidRPr="001A307F" w:rsidRDefault="00383B04" w:rsidP="009842D0">
      <w:pPr>
        <w:pStyle w:val="a6"/>
        <w:tabs>
          <w:tab w:val="clear" w:pos="4153"/>
          <w:tab w:val="clear" w:pos="8306"/>
        </w:tabs>
        <w:rPr>
          <w:rFonts w:ascii="Times New Roman" w:hAnsi="Times New Roman" w:cs="Times New Roman"/>
        </w:rPr>
      </w:pPr>
    </w:p>
    <w:p w:rsidR="00383B04" w:rsidRPr="001A307F" w:rsidRDefault="00383B04" w:rsidP="009842D0">
      <w:pPr>
        <w:pStyle w:val="a6"/>
        <w:tabs>
          <w:tab w:val="clear" w:pos="4153"/>
          <w:tab w:val="clear" w:pos="83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И.о. главы</w:t>
      </w:r>
      <w:r w:rsidRPr="001A307F">
        <w:rPr>
          <w:rFonts w:ascii="Times New Roman" w:hAnsi="Times New Roman" w:cs="Times New Roman"/>
        </w:rPr>
        <w:t xml:space="preserve"> Дальнереченского</w:t>
      </w:r>
    </w:p>
    <w:p w:rsidR="00383B04" w:rsidRPr="001A307F" w:rsidRDefault="00383B04" w:rsidP="009842D0">
      <w:pPr>
        <w:pStyle w:val="a6"/>
        <w:tabs>
          <w:tab w:val="clear" w:pos="4153"/>
          <w:tab w:val="clear" w:pos="8306"/>
        </w:tabs>
        <w:rPr>
          <w:rFonts w:ascii="Times New Roman" w:hAnsi="Times New Roman" w:cs="Times New Roman"/>
        </w:rPr>
      </w:pPr>
      <w:r w:rsidRPr="001A307F">
        <w:rPr>
          <w:rFonts w:ascii="Times New Roman" w:hAnsi="Times New Roman" w:cs="Times New Roman"/>
        </w:rPr>
        <w:t xml:space="preserve">городского округа                                                                          </w:t>
      </w:r>
      <w:r>
        <w:rPr>
          <w:rFonts w:ascii="Times New Roman" w:hAnsi="Times New Roman" w:cs="Times New Roman"/>
        </w:rPr>
        <w:t xml:space="preserve">    </w:t>
      </w:r>
      <w:r w:rsidRPr="001A307F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И.Г. Дзюба</w:t>
      </w:r>
    </w:p>
    <w:p w:rsidR="00383B04" w:rsidRDefault="00383B04" w:rsidP="009842D0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383B04" w:rsidRDefault="00383B04" w:rsidP="009842D0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383B04" w:rsidRDefault="00383B04" w:rsidP="00877AC8">
      <w:pPr>
        <w:pStyle w:val="a3"/>
        <w:spacing w:before="0" w:beforeAutospacing="0" w:after="0" w:afterAutospacing="0" w:line="240" w:lineRule="exact"/>
        <w:rPr>
          <w:sz w:val="28"/>
          <w:szCs w:val="28"/>
        </w:rPr>
        <w:sectPr w:rsidR="00383B04" w:rsidSect="009842D0">
          <w:footerReference w:type="default" r:id="rId9"/>
          <w:pgSz w:w="11906" w:h="16838"/>
          <w:pgMar w:top="567" w:right="707" w:bottom="1134" w:left="1701" w:header="709" w:footer="709" w:gutter="0"/>
          <w:cols w:space="708"/>
          <w:titlePg/>
          <w:docGrid w:linePitch="360"/>
        </w:sectPr>
      </w:pPr>
    </w:p>
    <w:p w:rsidR="00383B04" w:rsidRPr="001A307F" w:rsidRDefault="00383B04" w:rsidP="00A62D50">
      <w:pPr>
        <w:pStyle w:val="a3"/>
        <w:spacing w:before="0" w:beforeAutospacing="0" w:after="0" w:afterAutospacing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383B04" w:rsidRPr="001A307F" w:rsidRDefault="00383B04" w:rsidP="00A62D50">
      <w:pPr>
        <w:pStyle w:val="a3"/>
        <w:spacing w:before="0" w:beforeAutospacing="0" w:after="0" w:afterAutospacing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Думы </w:t>
      </w:r>
    </w:p>
    <w:p w:rsidR="00383B04" w:rsidRPr="001A307F" w:rsidRDefault="00383B04" w:rsidP="00A62D50">
      <w:pPr>
        <w:pStyle w:val="a3"/>
        <w:spacing w:before="0" w:beforeAutospacing="0" w:after="0" w:afterAutospacing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1A307F">
        <w:rPr>
          <w:rFonts w:ascii="Times New Roman" w:hAnsi="Times New Roman" w:cs="Times New Roman"/>
          <w:sz w:val="28"/>
          <w:szCs w:val="28"/>
        </w:rPr>
        <w:t>Дальнереченского</w:t>
      </w:r>
    </w:p>
    <w:p w:rsidR="00383B04" w:rsidRPr="001A307F" w:rsidRDefault="00383B04" w:rsidP="00A62D50">
      <w:pPr>
        <w:pStyle w:val="a3"/>
        <w:spacing w:before="0" w:beforeAutospacing="0" w:after="0" w:afterAutospacing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1A307F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383B04" w:rsidRPr="001A307F" w:rsidRDefault="00383B04" w:rsidP="00A62D50">
      <w:pPr>
        <w:pStyle w:val="a3"/>
        <w:spacing w:before="0" w:beforeAutospacing="0" w:after="0" w:afterAutospacing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1A307F">
        <w:rPr>
          <w:rFonts w:ascii="Times New Roman" w:hAnsi="Times New Roman" w:cs="Times New Roman"/>
          <w:sz w:val="28"/>
          <w:szCs w:val="28"/>
        </w:rPr>
        <w:t>от______ №  ____</w:t>
      </w:r>
    </w:p>
    <w:p w:rsidR="00383B04" w:rsidRPr="001A307F" w:rsidRDefault="00383B04" w:rsidP="00A62D50">
      <w:pPr>
        <w:pStyle w:val="a3"/>
        <w:spacing w:before="0" w:beforeAutospacing="0" w:after="0" w:afterAutospacing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383B04" w:rsidRPr="00CD5B6E" w:rsidRDefault="00383B04" w:rsidP="00877AC8">
      <w:pPr>
        <w:pStyle w:val="a3"/>
        <w:spacing w:before="0" w:beforeAutospacing="0" w:after="0" w:afterAutospacing="0" w:line="240" w:lineRule="exact"/>
        <w:rPr>
          <w:sz w:val="26"/>
          <w:szCs w:val="26"/>
        </w:rPr>
      </w:pPr>
    </w:p>
    <w:p w:rsidR="00383B04" w:rsidRPr="001A307F" w:rsidRDefault="00383B04" w:rsidP="005C148E">
      <w:pPr>
        <w:widowControl w:val="0"/>
        <w:autoSpaceDE w:val="0"/>
        <w:spacing w:after="0" w:line="240" w:lineRule="exact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1A307F">
        <w:rPr>
          <w:rFonts w:ascii="Times New Roman CYR" w:hAnsi="Times New Roman CYR" w:cs="Times New Roman CYR"/>
          <w:b/>
          <w:bCs/>
          <w:sz w:val="28"/>
          <w:szCs w:val="28"/>
        </w:rPr>
        <w:t>ПОЛОЖЕНИЕ</w:t>
      </w:r>
    </w:p>
    <w:p w:rsidR="00383B04" w:rsidRPr="001A307F" w:rsidRDefault="00383B04" w:rsidP="005C148E">
      <w:pPr>
        <w:widowControl w:val="0"/>
        <w:autoSpaceDE w:val="0"/>
        <w:spacing w:after="0" w:line="240" w:lineRule="exact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83B04" w:rsidRPr="001A307F" w:rsidRDefault="00383B04" w:rsidP="00526356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31"/>
      <w:bookmarkEnd w:id="0"/>
      <w:r w:rsidRPr="001A307F">
        <w:rPr>
          <w:rFonts w:ascii="Times New Roman" w:hAnsi="Times New Roman" w:cs="Times New Roman"/>
          <w:b/>
          <w:bCs/>
          <w:sz w:val="28"/>
          <w:szCs w:val="28"/>
        </w:rPr>
        <w:t>об осуществлении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в границах Дал</w:t>
      </w:r>
      <w:r>
        <w:rPr>
          <w:rFonts w:ascii="Times New Roman" w:hAnsi="Times New Roman" w:cs="Times New Roman"/>
          <w:b/>
          <w:bCs/>
          <w:sz w:val="28"/>
          <w:szCs w:val="28"/>
        </w:rPr>
        <w:t>ьнереченского городского округа</w:t>
      </w:r>
      <w:r w:rsidRPr="001A307F">
        <w:rPr>
          <w:rFonts w:ascii="Times New Roman" w:hAnsi="Times New Roman" w:cs="Times New Roman"/>
          <w:b/>
          <w:bCs/>
          <w:sz w:val="28"/>
          <w:szCs w:val="28"/>
        </w:rPr>
        <w:t>, необходимых для развития, обеспечения надежности энергетической эффективности системы теплоснабжения и определённых для неё в схеме  теплоснабжения</w:t>
      </w:r>
    </w:p>
    <w:p w:rsidR="00383B04" w:rsidRDefault="00383B04" w:rsidP="00526356">
      <w:pPr>
        <w:widowControl w:val="0"/>
        <w:autoSpaceDE w:val="0"/>
        <w:spacing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83B04" w:rsidRPr="001A307F" w:rsidRDefault="00383B04" w:rsidP="005B663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307F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1.1</w:t>
      </w:r>
      <w:r w:rsidRPr="001A307F">
        <w:rPr>
          <w:rFonts w:ascii="Times New Roman" w:hAnsi="Times New Roman" w:cs="Times New Roman"/>
          <w:color w:val="000000"/>
          <w:sz w:val="28"/>
          <w:szCs w:val="28"/>
        </w:rPr>
        <w:t>. Настоящее Положение регулирует отношения в области организации и осуществления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в границах Дальнереченский городской округ, необходимых для развития, обеспечения надежности энергетической эффективности системы теплоснабжения и определённых для неё в схеме  теплоснабжения Дальнереченского городского округа (далее по тексту - муниципальный контроль за выполнением единой теплоснабжающей организацией мероприятий по развитию теплоснабжения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1A307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307F">
        <w:rPr>
          <w:rFonts w:ascii="Times New Roman" w:hAnsi="Times New Roman" w:cs="Times New Roman"/>
          <w:color w:val="000000"/>
          <w:sz w:val="28"/>
          <w:szCs w:val="28"/>
        </w:rPr>
        <w:t xml:space="preserve">1.2. Настоящее Положение разработано в соответствии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Style w:val="2"/>
          <w:rFonts w:ascii="Times New Roman" w:hAnsi="Times New Roman" w:cs="Times New Roman"/>
          <w:sz w:val="28"/>
          <w:szCs w:val="28"/>
          <w:shd w:val="clear" w:color="auto" w:fill="FFFFFF"/>
        </w:rPr>
        <w:t>п.4.1. ч.1 ст.16 Федерального закона</w:t>
      </w:r>
      <w:r w:rsidRPr="00474419">
        <w:rPr>
          <w:rStyle w:val="2"/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06.10.2003 № 131-ФЗ (ред. от 11.06.2021) «Об общих принципах организации местного самоуправления в Российской Федерации»</w:t>
      </w:r>
      <w:r>
        <w:rPr>
          <w:rStyle w:val="2"/>
          <w:rFonts w:ascii="Times New Roman" w:hAnsi="Times New Roman" w:cs="Times New Roman"/>
          <w:sz w:val="28"/>
          <w:szCs w:val="28"/>
          <w:shd w:val="clear" w:color="auto" w:fill="FFFFFF"/>
        </w:rPr>
        <w:t>, ст. 23, ст.14 Федерального закона</w:t>
      </w:r>
      <w:r w:rsidRPr="00474419">
        <w:rPr>
          <w:rStyle w:val="2"/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27.07.2010 № 190-ФЗ (ред. от</w:t>
      </w:r>
      <w:r>
        <w:rPr>
          <w:rStyle w:val="2"/>
          <w:rFonts w:ascii="Times New Roman" w:hAnsi="Times New Roman" w:cs="Times New Roman"/>
          <w:sz w:val="28"/>
          <w:szCs w:val="28"/>
          <w:shd w:val="clear" w:color="auto" w:fill="FFFFFF"/>
        </w:rPr>
        <w:t xml:space="preserve"> 11.06.2021) «О теплоснабжении»,</w:t>
      </w:r>
      <w:r w:rsidRPr="00474419">
        <w:rPr>
          <w:rStyle w:val="2"/>
          <w:rFonts w:ascii="Times New Roman" w:hAnsi="Times New Roman" w:cs="Times New Roman"/>
          <w:sz w:val="28"/>
          <w:szCs w:val="28"/>
          <w:shd w:val="clear" w:color="auto" w:fill="FFFFFF"/>
        </w:rPr>
        <w:t xml:space="preserve"> Федер</w:t>
      </w:r>
      <w:r>
        <w:rPr>
          <w:rStyle w:val="2"/>
          <w:rFonts w:ascii="Times New Roman" w:hAnsi="Times New Roman" w:cs="Times New Roman"/>
          <w:sz w:val="28"/>
          <w:szCs w:val="28"/>
          <w:shd w:val="clear" w:color="auto" w:fill="FFFFFF"/>
        </w:rPr>
        <w:t xml:space="preserve">ального закона от 31.07.2020 </w:t>
      </w:r>
      <w:r w:rsidRPr="00474419">
        <w:rPr>
          <w:rStyle w:val="2"/>
          <w:rFonts w:ascii="Times New Roman" w:hAnsi="Times New Roman" w:cs="Times New Roman"/>
          <w:sz w:val="28"/>
          <w:szCs w:val="28"/>
          <w:shd w:val="clear" w:color="auto" w:fill="FFFFFF"/>
        </w:rPr>
        <w:t>№ 248-ФЗ «О государственном контроле (надзоре) и муниципальном контроле в Российской Федерации»</w:t>
      </w:r>
      <w:r>
        <w:rPr>
          <w:rStyle w:val="2"/>
          <w:rFonts w:ascii="Times New Roman" w:hAnsi="Times New Roman" w:cs="Times New Roman"/>
          <w:sz w:val="28"/>
          <w:szCs w:val="28"/>
          <w:shd w:val="clear" w:color="auto" w:fill="FFFFFF"/>
        </w:rPr>
        <w:t xml:space="preserve"> (далее по тексту – Федеральный закон от 31.07.2020 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248-ФЗ),</w:t>
      </w:r>
      <w:r w:rsidRPr="001A307F">
        <w:rPr>
          <w:rFonts w:ascii="Times New Roman" w:hAnsi="Times New Roman" w:cs="Times New Roman"/>
          <w:color w:val="000000"/>
          <w:sz w:val="28"/>
          <w:szCs w:val="28"/>
        </w:rPr>
        <w:t xml:space="preserve"> Уставом Дальнереченского городского округа.</w:t>
      </w:r>
    </w:p>
    <w:p w:rsidR="00383B04" w:rsidRPr="001A307F" w:rsidRDefault="00383B04" w:rsidP="00CD5B6E">
      <w:pPr>
        <w:pStyle w:val="ConsPlusNormal"/>
        <w:rPr>
          <w:rFonts w:ascii="Times New Roman" w:hAnsi="Times New Roman" w:cs="Times New Roman"/>
          <w:color w:val="000000"/>
          <w:sz w:val="28"/>
          <w:szCs w:val="28"/>
        </w:rPr>
      </w:pPr>
    </w:p>
    <w:p w:rsidR="00383B04" w:rsidRPr="001A307F" w:rsidRDefault="00383B04" w:rsidP="00CD5B6E">
      <w:pPr>
        <w:pStyle w:val="ConsPlusNormal"/>
        <w:rPr>
          <w:rFonts w:ascii="Times New Roman" w:hAnsi="Times New Roman" w:cs="Times New Roman"/>
          <w:color w:val="000000"/>
          <w:sz w:val="28"/>
          <w:szCs w:val="28"/>
        </w:rPr>
      </w:pPr>
    </w:p>
    <w:p w:rsidR="00383B04" w:rsidRPr="001A307F" w:rsidRDefault="00383B04" w:rsidP="00CD5B6E">
      <w:pPr>
        <w:pStyle w:val="ConsPlusTitle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1A307F">
        <w:rPr>
          <w:rFonts w:ascii="Times New Roman" w:hAnsi="Times New Roman" w:cs="Times New Roman"/>
          <w:color w:val="000000"/>
          <w:sz w:val="28"/>
          <w:szCs w:val="28"/>
        </w:rPr>
        <w:t xml:space="preserve">2. Осуществление муниципального контроля </w:t>
      </w:r>
    </w:p>
    <w:p w:rsidR="00383B04" w:rsidRPr="001A307F" w:rsidRDefault="00383B04" w:rsidP="00CD5B6E">
      <w:pPr>
        <w:pStyle w:val="ConsPlusTitle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1A307F">
        <w:rPr>
          <w:rFonts w:ascii="Times New Roman" w:hAnsi="Times New Roman" w:cs="Times New Roman"/>
          <w:color w:val="000000"/>
          <w:sz w:val="28"/>
          <w:szCs w:val="28"/>
        </w:rPr>
        <w:t xml:space="preserve">в сфере теплоснабжения в границах Дальнереченского городского округа </w:t>
      </w:r>
    </w:p>
    <w:p w:rsidR="00383B04" w:rsidRPr="001A307F" w:rsidRDefault="00383B04" w:rsidP="00CD5B6E">
      <w:pPr>
        <w:pStyle w:val="ConsPlusTitle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383B04" w:rsidRPr="001A307F" w:rsidRDefault="00383B04" w:rsidP="00CD5B6E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307F">
        <w:rPr>
          <w:rFonts w:ascii="Times New Roman" w:hAnsi="Times New Roman" w:cs="Times New Roman"/>
          <w:color w:val="000000"/>
          <w:sz w:val="28"/>
          <w:szCs w:val="28"/>
        </w:rPr>
        <w:t xml:space="preserve">2.1.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Муниципальное казённое учреждение «Управление жилищного коммунального хозяйства</w:t>
      </w:r>
      <w:r w:rsidRPr="001A307F">
        <w:rPr>
          <w:rFonts w:ascii="Times New Roman" w:hAnsi="Times New Roman" w:cs="Times New Roman"/>
          <w:color w:val="000000"/>
          <w:sz w:val="28"/>
          <w:szCs w:val="28"/>
        </w:rPr>
        <w:t xml:space="preserve"> Дальнереченского городского округа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1A307F">
        <w:rPr>
          <w:rFonts w:ascii="Times New Roman" w:hAnsi="Times New Roman" w:cs="Times New Roman"/>
          <w:color w:val="000000"/>
          <w:sz w:val="28"/>
          <w:szCs w:val="28"/>
        </w:rPr>
        <w:t xml:space="preserve"> является уполномоченным органом по осуществлению муниципального контроля в ценовых зонах теплоснабжения за выполнением единой теплоснабжающей организацией мероприятий по строительству, реконструкции и (или) модернизации объектов теплоснабжения, необходимых для  развития, </w:t>
      </w:r>
      <w:r w:rsidRPr="001A307F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законом от 27 июля 2010 года №190-ФЗ «О Теплоснабжении» в границах Дальнереченского городского округа в соответствии с законодательством Российской Ф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едерации и настоящим Положением в лице экономиста муниципального казённого  учреждения «Управления жилищного коммунального хозяйства Дальнереченского городского округа». </w:t>
      </w:r>
    </w:p>
    <w:p w:rsidR="00383B04" w:rsidRPr="001A307F" w:rsidRDefault="00383B04" w:rsidP="00CD5B6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307F">
        <w:rPr>
          <w:rFonts w:ascii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1A307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1A307F">
        <w:rPr>
          <w:rFonts w:ascii="Times New Roman" w:hAnsi="Times New Roman" w:cs="Times New Roman"/>
          <w:sz w:val="28"/>
          <w:szCs w:val="28"/>
        </w:rPr>
        <w:t xml:space="preserve">Предметом муниципального контроля, предусмотренного настоящим Положением является осуществление проверок соблюдения юридическими лицами обязательных требований и требований, установленных муниципальными правовыми актами </w:t>
      </w:r>
      <w:r w:rsidRPr="001A307F">
        <w:rPr>
          <w:rFonts w:ascii="Times New Roman" w:hAnsi="Times New Roman" w:cs="Times New Roman"/>
          <w:color w:val="000000"/>
          <w:sz w:val="28"/>
          <w:szCs w:val="28"/>
        </w:rPr>
        <w:t xml:space="preserve">Дальнереченского </w:t>
      </w:r>
      <w:r w:rsidRPr="001A307F">
        <w:rPr>
          <w:rFonts w:ascii="Times New Roman" w:hAnsi="Times New Roman" w:cs="Times New Roman"/>
          <w:sz w:val="28"/>
          <w:szCs w:val="28"/>
        </w:rPr>
        <w:t>городского округа.</w:t>
      </w:r>
    </w:p>
    <w:p w:rsidR="00383B04" w:rsidRPr="001A307F" w:rsidRDefault="00383B04" w:rsidP="00CD5B6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2.3</w:t>
      </w:r>
      <w:r w:rsidRPr="001A307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1A307F">
        <w:rPr>
          <w:rFonts w:ascii="Times New Roman" w:hAnsi="Times New Roman" w:cs="Times New Roman"/>
          <w:sz w:val="28"/>
          <w:szCs w:val="28"/>
          <w:lang w:eastAsia="en-US"/>
        </w:rPr>
        <w:t>Муниципальный контроль в сфере теплоснабжения на территории Дальнереченского городского округа осуществляется при проведении следующих контрольных (надзорных) мероприятий: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7F">
        <w:rPr>
          <w:rFonts w:ascii="Times New Roman" w:hAnsi="Times New Roman" w:cs="Times New Roman"/>
          <w:sz w:val="28"/>
          <w:szCs w:val="28"/>
        </w:rPr>
        <w:t>1) выборочный контроль;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7F">
        <w:rPr>
          <w:rFonts w:ascii="Times New Roman" w:hAnsi="Times New Roman" w:cs="Times New Roman"/>
          <w:sz w:val="28"/>
          <w:szCs w:val="28"/>
        </w:rPr>
        <w:t>2) инспекционный визит;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7F">
        <w:rPr>
          <w:rFonts w:ascii="Times New Roman" w:hAnsi="Times New Roman" w:cs="Times New Roman"/>
          <w:sz w:val="28"/>
          <w:szCs w:val="28"/>
        </w:rPr>
        <w:t>3) рейдовый осмотр;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7F">
        <w:rPr>
          <w:rFonts w:ascii="Times New Roman" w:hAnsi="Times New Roman" w:cs="Times New Roman"/>
          <w:sz w:val="28"/>
          <w:szCs w:val="28"/>
        </w:rPr>
        <w:t>4) документарная проверка;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A307F">
        <w:rPr>
          <w:rFonts w:ascii="Times New Roman" w:hAnsi="Times New Roman" w:cs="Times New Roman"/>
          <w:sz w:val="28"/>
          <w:szCs w:val="28"/>
        </w:rPr>
        <w:t>5) выездная проверка;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A307F">
        <w:rPr>
          <w:rFonts w:ascii="Times New Roman" w:hAnsi="Times New Roman" w:cs="Times New Roman"/>
          <w:sz w:val="28"/>
          <w:szCs w:val="28"/>
        </w:rPr>
        <w:t>6) наблюдение за соблюдением обязательных требований (мониторинг безопасности).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A307F">
        <w:rPr>
          <w:rFonts w:ascii="Times New Roman" w:hAnsi="Times New Roman" w:cs="Times New Roman"/>
          <w:sz w:val="28"/>
          <w:szCs w:val="28"/>
        </w:rPr>
        <w:t>Без взаимодействия с контролируемым лицом проводятся следующие контрольные (надзорные) мероприятия: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A307F">
        <w:rPr>
          <w:rFonts w:ascii="Times New Roman" w:hAnsi="Times New Roman" w:cs="Times New Roman"/>
          <w:sz w:val="28"/>
          <w:szCs w:val="28"/>
        </w:rPr>
        <w:t>1) наблюдения за соблюдением обязательных требований;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A307F">
        <w:rPr>
          <w:rFonts w:ascii="Times New Roman" w:hAnsi="Times New Roman" w:cs="Times New Roman"/>
          <w:sz w:val="28"/>
          <w:szCs w:val="28"/>
        </w:rPr>
        <w:t>2) выездное обследование.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307F">
        <w:rPr>
          <w:rFonts w:ascii="Times New Roman" w:hAnsi="Times New Roman" w:cs="Times New Roman"/>
          <w:color w:val="000000"/>
          <w:sz w:val="28"/>
          <w:szCs w:val="28"/>
        </w:rPr>
        <w:t xml:space="preserve">В случае, если проведение контрольного (надзорного) мероприятия с взаимодействием контролируемого лица, оказалось невозможным в связи с его отсутствием по месту нахождения (осуществления деятельности), либо в связи с фактическим неосуществлением деятельности, контролируемым лицом, либо в связи с иными действиями (бездействием) контролируемого лица, повлекшими невозможность проведения или завершения контрольного (надзорного) мероприятия, инспектор составляет акт о невозможности проведения контрольного (надзорного) мероприятия с указанием причин и информирует контролируемое лицо о невозможности проведения контрольного (надзорного) мероприятия в порядке, предусмотренном </w:t>
      </w:r>
      <w:hyperlink r:id="rId10" w:history="1">
        <w:r w:rsidRPr="001A307F">
          <w:rPr>
            <w:rFonts w:ascii="Times New Roman" w:hAnsi="Times New Roman" w:cs="Times New Roman"/>
            <w:color w:val="000000"/>
            <w:sz w:val="28"/>
            <w:szCs w:val="28"/>
          </w:rPr>
          <w:t>частями 4</w:t>
        </w:r>
      </w:hyperlink>
      <w:r w:rsidRPr="001A307F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hyperlink r:id="rId11" w:history="1">
        <w:r w:rsidRPr="001A307F">
          <w:rPr>
            <w:rFonts w:ascii="Times New Roman" w:hAnsi="Times New Roman" w:cs="Times New Roman"/>
            <w:color w:val="000000"/>
            <w:sz w:val="28"/>
            <w:szCs w:val="28"/>
          </w:rPr>
          <w:t>5 статьи 21</w:t>
        </w:r>
      </w:hyperlink>
      <w:r w:rsidRPr="001A307F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</w:t>
      </w:r>
      <w:r>
        <w:rPr>
          <w:rStyle w:val="2"/>
          <w:rFonts w:ascii="Times New Roman" w:hAnsi="Times New Roman" w:cs="Times New Roman"/>
          <w:sz w:val="28"/>
          <w:szCs w:val="28"/>
          <w:shd w:val="clear" w:color="auto" w:fill="FFFFFF"/>
        </w:rPr>
        <w:t xml:space="preserve">от 31.07.2020 </w:t>
      </w:r>
      <w:r w:rsidRPr="001A307F">
        <w:rPr>
          <w:rFonts w:ascii="Times New Roman" w:hAnsi="Times New Roman" w:cs="Times New Roman"/>
          <w:color w:val="000000"/>
          <w:sz w:val="28"/>
          <w:szCs w:val="28"/>
        </w:rPr>
        <w:t>№ 248-ФЗ. В этом случае инспектор вправе совершить контрольные (надзорные) действия в рамках указанного контрольного (надзорного) мероприятия в любое время до завершения проведения контрольного (надзорного) мероприятия.</w:t>
      </w:r>
    </w:p>
    <w:p w:rsidR="00383B04" w:rsidRPr="001A307F" w:rsidRDefault="00383B04" w:rsidP="00CD5B6E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307F">
        <w:rPr>
          <w:rFonts w:ascii="Times New Roman" w:hAnsi="Times New Roman" w:cs="Times New Roman"/>
          <w:sz w:val="28"/>
          <w:szCs w:val="28"/>
          <w:lang w:eastAsia="en-US"/>
        </w:rPr>
        <w:t xml:space="preserve">Контрольные (надзорные) мероприятия в рамках осуществления муниципального контроля в сфере теплоснабжения  на территории </w:t>
      </w:r>
      <w:r w:rsidRPr="001A307F">
        <w:rPr>
          <w:rFonts w:ascii="Times New Roman" w:hAnsi="Times New Roman" w:cs="Times New Roman"/>
          <w:color w:val="000000"/>
          <w:sz w:val="28"/>
          <w:szCs w:val="28"/>
        </w:rPr>
        <w:t xml:space="preserve">Дальнереченского </w:t>
      </w:r>
      <w:r w:rsidRPr="001A307F">
        <w:rPr>
          <w:rFonts w:ascii="Times New Roman" w:hAnsi="Times New Roman" w:cs="Times New Roman"/>
          <w:sz w:val="28"/>
          <w:szCs w:val="28"/>
          <w:lang w:eastAsia="en-US"/>
        </w:rPr>
        <w:t xml:space="preserve">городского округа, за исключением контрольных (надзорных) мероприятий без взаимодействия, могут проводиться на плановой </w:t>
      </w:r>
      <w:r w:rsidRPr="001A307F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и внеплановой основе только путем совершения инспектором и лицами, привлекаемыми к проведению контрольного (надзорного) мероприятия, следующих контрольных (надзорных) действий: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7F">
        <w:rPr>
          <w:rFonts w:ascii="Times New Roman" w:hAnsi="Times New Roman" w:cs="Times New Roman"/>
          <w:sz w:val="28"/>
          <w:szCs w:val="28"/>
        </w:rPr>
        <w:t>1) осмотр;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7F">
        <w:rPr>
          <w:rFonts w:ascii="Times New Roman" w:hAnsi="Times New Roman" w:cs="Times New Roman"/>
          <w:sz w:val="28"/>
          <w:szCs w:val="28"/>
        </w:rPr>
        <w:t>2) опрос;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7F">
        <w:rPr>
          <w:rFonts w:ascii="Times New Roman" w:hAnsi="Times New Roman" w:cs="Times New Roman"/>
          <w:sz w:val="28"/>
          <w:szCs w:val="28"/>
        </w:rPr>
        <w:t>3) получение письменных объяснений;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7F">
        <w:rPr>
          <w:rFonts w:ascii="Times New Roman" w:hAnsi="Times New Roman" w:cs="Times New Roman"/>
          <w:sz w:val="28"/>
          <w:szCs w:val="28"/>
        </w:rPr>
        <w:t>4) истребование документов;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7F">
        <w:rPr>
          <w:rFonts w:ascii="Times New Roman" w:hAnsi="Times New Roman" w:cs="Times New Roman"/>
          <w:sz w:val="28"/>
          <w:szCs w:val="28"/>
        </w:rPr>
        <w:t>5) отбор проб (образцов);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7F">
        <w:rPr>
          <w:rFonts w:ascii="Times New Roman" w:hAnsi="Times New Roman" w:cs="Times New Roman"/>
          <w:sz w:val="28"/>
          <w:szCs w:val="28"/>
        </w:rPr>
        <w:t>6) экспертиза.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2.4</w:t>
      </w:r>
      <w:r w:rsidRPr="001A307F">
        <w:rPr>
          <w:rFonts w:ascii="Times New Roman" w:hAnsi="Times New Roman" w:cs="Times New Roman"/>
          <w:color w:val="000000"/>
          <w:sz w:val="28"/>
          <w:szCs w:val="28"/>
        </w:rPr>
        <w:t xml:space="preserve">. Плановые проверки проводятся на основании ежегодно разрабатываемого плана, утверждаемого </w:t>
      </w:r>
      <w:r>
        <w:rPr>
          <w:rFonts w:ascii="Times New Roman" w:hAnsi="Times New Roman" w:cs="Times New Roman"/>
          <w:color w:val="000000"/>
          <w:sz w:val="28"/>
          <w:szCs w:val="28"/>
        </w:rPr>
        <w:t>начальником управления МКУ «Управление ЖКХ</w:t>
      </w:r>
      <w:r w:rsidRPr="001A307F">
        <w:rPr>
          <w:rFonts w:ascii="Times New Roman" w:hAnsi="Times New Roman" w:cs="Times New Roman"/>
          <w:color w:val="000000"/>
          <w:sz w:val="28"/>
          <w:szCs w:val="28"/>
        </w:rPr>
        <w:t xml:space="preserve"> Дальнереченского городского округа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1A307F">
        <w:rPr>
          <w:rFonts w:ascii="Times New Roman" w:hAnsi="Times New Roman" w:cs="Times New Roman"/>
          <w:color w:val="000000"/>
          <w:sz w:val="28"/>
          <w:szCs w:val="28"/>
        </w:rPr>
        <w:t xml:space="preserve"> и размещаемого на официальном сайте Дальнереченского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307F">
        <w:rPr>
          <w:rFonts w:ascii="Times New Roman" w:hAnsi="Times New Roman" w:cs="Times New Roman"/>
          <w:color w:val="000000"/>
          <w:sz w:val="28"/>
          <w:szCs w:val="28"/>
        </w:rPr>
        <w:t xml:space="preserve">городского округа в сети «Интернет». 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307F">
        <w:rPr>
          <w:rFonts w:ascii="Times New Roman" w:hAnsi="Times New Roman" w:cs="Times New Roman"/>
          <w:color w:val="000000"/>
          <w:sz w:val="28"/>
          <w:szCs w:val="28"/>
        </w:rPr>
        <w:t>Ежегодный план проведения плановых проверок доводится до сведения заинтересованных лиц посредством его размещения на официальном сайте Дальнереченского городского округа (http://dalnerokrug.ru/) в информационно-телекоммуникационной сети «Интернет» либо иным доступным способом, за исключением сведений ежегодных планов, распространение которых ограничено или запрещено в соответствии с законодательством Российской Федерации.</w:t>
      </w:r>
    </w:p>
    <w:p w:rsidR="00383B04" w:rsidRPr="001A307F" w:rsidRDefault="00383B04" w:rsidP="00CD5B6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307F">
        <w:rPr>
          <w:rFonts w:ascii="Times New Roman" w:hAnsi="Times New Roman" w:cs="Times New Roman"/>
          <w:sz w:val="28"/>
          <w:szCs w:val="28"/>
          <w:lang w:eastAsia="en-US"/>
        </w:rPr>
        <w:t>Проект ежегодного плана до 1 октября года, предшествующего году реализации ежегодного плана, представляется на согласование в органы прокуратуры, определенные в соответствии с приказом Генерального прокурора Российской Федерации.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7F">
        <w:rPr>
          <w:rFonts w:ascii="Times New Roman" w:hAnsi="Times New Roman" w:cs="Times New Roman"/>
          <w:sz w:val="28"/>
          <w:szCs w:val="28"/>
        </w:rPr>
        <w:t xml:space="preserve">Органы прокуратуры осуществляют рассмотрение проекта ежегодного плана в порядке, </w:t>
      </w:r>
      <w:r w:rsidRPr="001A307F">
        <w:rPr>
          <w:rFonts w:ascii="Times New Roman" w:hAnsi="Times New Roman" w:cs="Times New Roman"/>
          <w:color w:val="000000"/>
          <w:sz w:val="28"/>
          <w:szCs w:val="28"/>
        </w:rPr>
        <w:t xml:space="preserve">предусмотренном </w:t>
      </w:r>
      <w:hyperlink r:id="rId12" w:history="1">
        <w:r w:rsidRPr="001A307F">
          <w:rPr>
            <w:rFonts w:ascii="Times New Roman" w:hAnsi="Times New Roman" w:cs="Times New Roman"/>
            <w:color w:val="000000"/>
            <w:sz w:val="28"/>
            <w:szCs w:val="28"/>
          </w:rPr>
          <w:t>частью 5 статьи 61</w:t>
        </w:r>
      </w:hyperlink>
      <w:r w:rsidRPr="001A307F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>
        <w:rPr>
          <w:rStyle w:val="2"/>
          <w:rFonts w:ascii="Times New Roman" w:hAnsi="Times New Roman" w:cs="Times New Roman"/>
          <w:sz w:val="28"/>
          <w:szCs w:val="28"/>
          <w:shd w:val="clear" w:color="auto" w:fill="FFFFFF"/>
        </w:rPr>
        <w:t xml:space="preserve">от 31.07.2020 </w:t>
      </w:r>
      <w:r w:rsidRPr="001A307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307F">
        <w:rPr>
          <w:rFonts w:ascii="Times New Roman" w:hAnsi="Times New Roman" w:cs="Times New Roman"/>
          <w:sz w:val="28"/>
          <w:szCs w:val="28"/>
        </w:rPr>
        <w:t>248-ФЗ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7F">
        <w:rPr>
          <w:rFonts w:ascii="Times New Roman" w:hAnsi="Times New Roman" w:cs="Times New Roman"/>
          <w:sz w:val="28"/>
          <w:szCs w:val="28"/>
        </w:rPr>
        <w:t>Уполномоченные должностные лица до 20 ноября года, предшествующего году реализации ежегодного плана, рассматривают и учитывают предложения органов прокуратуры по включению или не включению контрольных (надзорных) мероприятий в ежегодный план, представленные посредством единого реестра контрольных (надзорных) мероприятий. Предложения органов прокуратуры могут быть обжалованы вышестоящему прокурору, что не приостанавливает их учет в ежегодном плане посредством единого реестра контрольных (надзорных) мероприятий.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7F">
        <w:rPr>
          <w:rFonts w:ascii="Times New Roman" w:hAnsi="Times New Roman" w:cs="Times New Roman"/>
          <w:sz w:val="28"/>
          <w:szCs w:val="28"/>
        </w:rPr>
        <w:t>После рассмотрения предложений органов прокуратуры, уполномоченные должностные лица посредством единого реестра контрольных (надзорных) мероприятий утверждают в машиночитаемом формате ежегодный план до 15 декабря года, предшествующего году реализации ежегодного плана.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Pr="001A307F">
        <w:rPr>
          <w:rFonts w:ascii="Times New Roman" w:hAnsi="Times New Roman" w:cs="Times New Roman"/>
          <w:sz w:val="28"/>
          <w:szCs w:val="28"/>
        </w:rPr>
        <w:t>. В ежегодный план подлежат включению контрольные (надзорные) мероприятия по объектам контроля, для которых в году реализации ежегодного плана истекает период времени с даты окончания проведения последнего планового контрольного (надзорного) мероприятия, а если такие контрольные (надзорные) мероприятия ранее не проводились, - то с даты: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307F">
        <w:rPr>
          <w:rFonts w:ascii="Times New Roman" w:hAnsi="Times New Roman" w:cs="Times New Roman"/>
          <w:sz w:val="28"/>
          <w:szCs w:val="28"/>
        </w:rPr>
        <w:lastRenderedPageBreak/>
        <w:t>а) государственной регистрации организации или гражданина в качестве индивидуального предпринимателя;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Par2"/>
      <w:bookmarkEnd w:id="1"/>
      <w:r w:rsidRPr="001A307F">
        <w:rPr>
          <w:rFonts w:ascii="Times New Roman" w:hAnsi="Times New Roman" w:cs="Times New Roman"/>
          <w:sz w:val="28"/>
          <w:szCs w:val="28"/>
        </w:rPr>
        <w:t xml:space="preserve">б) </w:t>
      </w:r>
      <w:r w:rsidRPr="001A307F">
        <w:rPr>
          <w:rFonts w:ascii="Times New Roman" w:hAnsi="Times New Roman" w:cs="Times New Roman"/>
          <w:color w:val="000000"/>
          <w:sz w:val="28"/>
          <w:szCs w:val="28"/>
        </w:rPr>
        <w:t xml:space="preserve">начала осуществления организацией или индивидуальным </w:t>
      </w:r>
      <w:r w:rsidRPr="001A307F">
        <w:rPr>
          <w:rFonts w:ascii="Times New Roman" w:hAnsi="Times New Roman" w:cs="Times New Roman"/>
          <w:sz w:val="28"/>
          <w:szCs w:val="28"/>
        </w:rPr>
        <w:t>предпринимателем</w:t>
      </w:r>
      <w:r w:rsidRPr="001A307F">
        <w:rPr>
          <w:rFonts w:ascii="Times New Roman" w:hAnsi="Times New Roman" w:cs="Times New Roman"/>
          <w:color w:val="000000"/>
          <w:sz w:val="28"/>
          <w:szCs w:val="28"/>
        </w:rPr>
        <w:t xml:space="preserve"> отдельного вида предпринимательской деятельности, если такое начало требует подачи уведомления.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" w:name="Par3"/>
      <w:bookmarkEnd w:id="2"/>
      <w:r w:rsidRPr="001A307F">
        <w:rPr>
          <w:rFonts w:ascii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1A307F">
        <w:rPr>
          <w:rFonts w:ascii="Times New Roman" w:hAnsi="Times New Roman" w:cs="Times New Roman"/>
          <w:color w:val="000000"/>
          <w:sz w:val="28"/>
          <w:szCs w:val="28"/>
        </w:rPr>
        <w:t xml:space="preserve">. Внеплановые контрольные (надзорные) мероприятия, за исключением внеплановых контрольных (надзорных) мероприятий без взаимодействия, проводятся по основаниям, предусмотренным </w:t>
      </w:r>
      <w:hyperlink r:id="rId13" w:history="1">
        <w:r w:rsidRPr="001A307F">
          <w:rPr>
            <w:rFonts w:ascii="Times New Roman" w:hAnsi="Times New Roman" w:cs="Times New Roman"/>
            <w:color w:val="000000"/>
            <w:sz w:val="28"/>
            <w:szCs w:val="28"/>
          </w:rPr>
          <w:t>п</w:t>
        </w:r>
        <w:r>
          <w:rPr>
            <w:rFonts w:ascii="Times New Roman" w:hAnsi="Times New Roman" w:cs="Times New Roman"/>
            <w:color w:val="000000"/>
            <w:sz w:val="28"/>
            <w:szCs w:val="28"/>
          </w:rPr>
          <w:t>.</w:t>
        </w:r>
        <w:r w:rsidRPr="001A307F">
          <w:rPr>
            <w:rFonts w:ascii="Times New Roman" w:hAnsi="Times New Roman" w:cs="Times New Roman"/>
            <w:color w:val="000000"/>
            <w:sz w:val="28"/>
            <w:szCs w:val="28"/>
          </w:rPr>
          <w:t xml:space="preserve"> 1</w:t>
        </w:r>
      </w:hyperlink>
      <w:r w:rsidRPr="001A307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п. </w:t>
      </w:r>
      <w:hyperlink r:id="rId14" w:history="1">
        <w:r w:rsidRPr="001A307F">
          <w:rPr>
            <w:rFonts w:ascii="Times New Roman" w:hAnsi="Times New Roman" w:cs="Times New Roman"/>
            <w:color w:val="000000"/>
            <w:sz w:val="28"/>
            <w:szCs w:val="28"/>
          </w:rPr>
          <w:t>3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hyperlink r:id="rId15" w:history="1">
        <w:r w:rsidRPr="001A307F">
          <w:rPr>
            <w:rFonts w:ascii="Times New Roman" w:hAnsi="Times New Roman" w:cs="Times New Roman"/>
            <w:color w:val="000000"/>
            <w:sz w:val="28"/>
            <w:szCs w:val="28"/>
          </w:rPr>
          <w:t>6</w:t>
        </w:r>
        <w:r>
          <w:rPr>
            <w:rFonts w:ascii="Times New Roman" w:hAnsi="Times New Roman" w:cs="Times New Roman"/>
            <w:color w:val="000000"/>
            <w:sz w:val="28"/>
            <w:szCs w:val="28"/>
          </w:rPr>
          <w:t>, ч.</w:t>
        </w:r>
        <w:r w:rsidRPr="001A307F">
          <w:rPr>
            <w:rFonts w:ascii="Times New Roman" w:hAnsi="Times New Roman" w:cs="Times New Roman"/>
            <w:color w:val="000000"/>
            <w:sz w:val="28"/>
            <w:szCs w:val="28"/>
          </w:rPr>
          <w:t xml:space="preserve"> 1</w:t>
        </w:r>
        <w:r>
          <w:rPr>
            <w:rFonts w:ascii="Times New Roman" w:hAnsi="Times New Roman" w:cs="Times New Roman"/>
            <w:color w:val="000000"/>
            <w:sz w:val="28"/>
            <w:szCs w:val="28"/>
          </w:rPr>
          <w:t>, ст.</w:t>
        </w:r>
        <w:r w:rsidRPr="001A307F">
          <w:rPr>
            <w:rFonts w:ascii="Times New Roman" w:hAnsi="Times New Roman" w:cs="Times New Roman"/>
            <w:color w:val="000000"/>
            <w:sz w:val="28"/>
            <w:szCs w:val="28"/>
          </w:rPr>
          <w:t xml:space="preserve"> 57</w:t>
        </w:r>
      </w:hyperlink>
      <w:r w:rsidRPr="001A307F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</w:t>
      </w:r>
      <w:r>
        <w:rPr>
          <w:rStyle w:val="2"/>
          <w:rFonts w:ascii="Times New Roman" w:hAnsi="Times New Roman" w:cs="Times New Roman"/>
          <w:sz w:val="28"/>
          <w:szCs w:val="28"/>
          <w:shd w:val="clear" w:color="auto" w:fill="FFFFFF"/>
        </w:rPr>
        <w:t xml:space="preserve">от 31.07.2020 </w:t>
      </w:r>
      <w:r w:rsidRPr="001A307F">
        <w:rPr>
          <w:rFonts w:ascii="Times New Roman" w:hAnsi="Times New Roman" w:cs="Times New Roman"/>
          <w:color w:val="000000"/>
          <w:sz w:val="28"/>
          <w:szCs w:val="28"/>
        </w:rPr>
        <w:t>№ 248-ФЗ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307F">
        <w:rPr>
          <w:rFonts w:ascii="Times New Roman" w:hAnsi="Times New Roman" w:cs="Times New Roman"/>
          <w:color w:val="000000"/>
          <w:sz w:val="28"/>
          <w:szCs w:val="28"/>
        </w:rPr>
        <w:t>В случае если внеплановое контрольное (надзорное) мероприятие может быть проведено только после согласования с органами прокуратуры, указанное мероприятие проводится после такого согласования.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307F">
        <w:rPr>
          <w:rFonts w:ascii="Times New Roman" w:hAnsi="Times New Roman" w:cs="Times New Roman"/>
          <w:color w:val="000000"/>
          <w:sz w:val="28"/>
          <w:szCs w:val="28"/>
        </w:rPr>
        <w:t>В день подписания решения о проведении внепланового контрольного (надзорного) мероприятия в целях согласования его проведения контрольный (надзорный) орган направляет в орган прокуратуры сведения о внеплановом контрольном (надзорном) мероприятии с приложением копии решения о проведении внепланового контрольного (надзорного) мероприятия и документов, которые содержат сведения, послужившие основанием для его проведения.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307F">
        <w:rPr>
          <w:rFonts w:ascii="Times New Roman" w:hAnsi="Times New Roman" w:cs="Times New Roman"/>
          <w:color w:val="000000"/>
          <w:sz w:val="28"/>
          <w:szCs w:val="28"/>
        </w:rPr>
        <w:t>Сведения о внеплановом контрольном (надзорном) мероприятии и прилагаемые к ним документы рассматриваются органом прокуратуры в день их поступления в целях оценки законности проведения внепланового контрольного (надзорного) мероприятия.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307F">
        <w:rPr>
          <w:rFonts w:ascii="Times New Roman" w:hAnsi="Times New Roman" w:cs="Times New Roman"/>
          <w:color w:val="000000"/>
          <w:sz w:val="28"/>
          <w:szCs w:val="28"/>
        </w:rPr>
        <w:t>По результатам рассмотрения сведений о внеплановом контрольном (надзорном) мероприятии и прилагаемых к ним документов не позднее чем в течение одного рабочего дня, следующего за днем их поступления, прокурором или его заместителем принимается решение о согласовании проведения внепланового контрольного (надзорного) мероприятия или об отказе в согласовании его проведения.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307F">
        <w:rPr>
          <w:rFonts w:ascii="Times New Roman" w:hAnsi="Times New Roman" w:cs="Times New Roman"/>
          <w:color w:val="000000"/>
          <w:sz w:val="28"/>
          <w:szCs w:val="28"/>
        </w:rPr>
        <w:t>Основанием для отказа в согласовании проведения внепланового контрольного (надзорного) мероприятия может быть: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307F">
        <w:rPr>
          <w:rFonts w:ascii="Times New Roman" w:hAnsi="Times New Roman" w:cs="Times New Roman"/>
          <w:color w:val="000000"/>
          <w:sz w:val="28"/>
          <w:szCs w:val="28"/>
        </w:rPr>
        <w:t>1) отсутствие документов, прилагаемых к заявлению о согласовании проведения внепланового контрольного (надзорного) мероприятия;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307F">
        <w:rPr>
          <w:rFonts w:ascii="Times New Roman" w:hAnsi="Times New Roman" w:cs="Times New Roman"/>
          <w:color w:val="000000"/>
          <w:sz w:val="28"/>
          <w:szCs w:val="28"/>
        </w:rPr>
        <w:t>2) отсутствие оснований для проведения внепланового контрольного (надзорного) мероприятия;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307F">
        <w:rPr>
          <w:rFonts w:ascii="Times New Roman" w:hAnsi="Times New Roman" w:cs="Times New Roman"/>
          <w:color w:val="000000"/>
          <w:sz w:val="28"/>
          <w:szCs w:val="28"/>
        </w:rPr>
        <w:t>3) несоответствие вида внепланового контрольного (надзорного) мероприятия индикаторам риска нарушений обязательных требований;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307F">
        <w:rPr>
          <w:rFonts w:ascii="Times New Roman" w:hAnsi="Times New Roman" w:cs="Times New Roman"/>
          <w:color w:val="000000"/>
          <w:sz w:val="28"/>
          <w:szCs w:val="28"/>
        </w:rPr>
        <w:t xml:space="preserve">4) несоблюдение требований, установленных Федеральным законом </w:t>
      </w:r>
      <w:r>
        <w:rPr>
          <w:rStyle w:val="2"/>
          <w:rFonts w:ascii="Times New Roman" w:hAnsi="Times New Roman" w:cs="Times New Roman"/>
          <w:sz w:val="28"/>
          <w:szCs w:val="28"/>
          <w:shd w:val="clear" w:color="auto" w:fill="FFFFFF"/>
        </w:rPr>
        <w:t xml:space="preserve">от 31.07.2020 </w:t>
      </w:r>
      <w:r w:rsidRPr="001A307F">
        <w:rPr>
          <w:rFonts w:ascii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307F">
        <w:rPr>
          <w:rFonts w:ascii="Times New Roman" w:hAnsi="Times New Roman" w:cs="Times New Roman"/>
          <w:color w:val="000000"/>
          <w:sz w:val="28"/>
          <w:szCs w:val="28"/>
        </w:rPr>
        <w:t>248-ФЗ, к оформлению решения контрольного (надзорного) органа о проведении внепланового контрольного (надзорного) мероприятия;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307F">
        <w:rPr>
          <w:rFonts w:ascii="Times New Roman" w:hAnsi="Times New Roman" w:cs="Times New Roman"/>
          <w:color w:val="000000"/>
          <w:sz w:val="28"/>
          <w:szCs w:val="28"/>
        </w:rPr>
        <w:t>5) проведение внепланового контрольного (надзорного) мероприятия, противоречащего федеральным законам, нормативным правовым актам Президента Российской Федерации, нормативным правовым актам Правительства Российской Федерации;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307F">
        <w:rPr>
          <w:rFonts w:ascii="Times New Roman" w:hAnsi="Times New Roman" w:cs="Times New Roman"/>
          <w:color w:val="000000"/>
          <w:sz w:val="28"/>
          <w:szCs w:val="28"/>
        </w:rPr>
        <w:lastRenderedPageBreak/>
        <w:t>6) несоответствие предмета внепланового контрольного (надзорного) мероприятия полномочиям контрольного (надзорного) органа;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307F">
        <w:rPr>
          <w:rFonts w:ascii="Times New Roman" w:hAnsi="Times New Roman" w:cs="Times New Roman"/>
          <w:color w:val="000000"/>
          <w:sz w:val="28"/>
          <w:szCs w:val="28"/>
        </w:rPr>
        <w:t>7) проверка соблюдения одних и тех же обязательных требований в отношении одного объекта контроля несколькими контрольными (надзорными) органами.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307F">
        <w:rPr>
          <w:rFonts w:ascii="Times New Roman" w:hAnsi="Times New Roman" w:cs="Times New Roman"/>
          <w:color w:val="000000"/>
          <w:sz w:val="28"/>
          <w:szCs w:val="28"/>
        </w:rPr>
        <w:t>Решение прокурора или его заместителя о согласовании проведения внепланового контрольного (надзорного) мероприятия либо об отказе в согласовании его проведения направляется контрольному (надзорному) органу в день его принятия.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307F">
        <w:rPr>
          <w:rFonts w:ascii="Times New Roman" w:hAnsi="Times New Roman" w:cs="Times New Roman"/>
          <w:color w:val="000000"/>
          <w:sz w:val="28"/>
          <w:szCs w:val="28"/>
        </w:rPr>
        <w:t xml:space="preserve"> Направление сведений и документов, предусмотренных </w:t>
      </w:r>
      <w:hyperlink w:anchor="Par4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 xml:space="preserve">ч. </w:t>
        </w:r>
        <w:r w:rsidRPr="001A307F">
          <w:rPr>
            <w:rFonts w:ascii="Times New Roman" w:hAnsi="Times New Roman" w:cs="Times New Roman"/>
            <w:color w:val="000000"/>
            <w:sz w:val="28"/>
            <w:szCs w:val="28"/>
          </w:rPr>
          <w:t>5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ст. </w:t>
      </w:r>
      <w:r w:rsidRPr="001A307F">
        <w:rPr>
          <w:rFonts w:ascii="Times New Roman" w:hAnsi="Times New Roman" w:cs="Times New Roman"/>
          <w:color w:val="000000"/>
          <w:sz w:val="28"/>
          <w:szCs w:val="28"/>
        </w:rPr>
        <w:t>66 Федерального закона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2"/>
          <w:rFonts w:ascii="Times New Roman" w:hAnsi="Times New Roman" w:cs="Times New Roman"/>
          <w:sz w:val="28"/>
          <w:szCs w:val="28"/>
          <w:shd w:val="clear" w:color="auto" w:fill="FFFFFF"/>
        </w:rPr>
        <w:t xml:space="preserve">от 31.07.2020 </w:t>
      </w:r>
      <w:r w:rsidRPr="001A307F">
        <w:rPr>
          <w:rFonts w:ascii="Times New Roman" w:hAnsi="Times New Roman" w:cs="Times New Roman"/>
          <w:color w:val="000000"/>
          <w:sz w:val="28"/>
          <w:szCs w:val="28"/>
        </w:rPr>
        <w:t>№ 248-ФЗ, осуществляется посредством единого реестра контрольных (надзорных) мероприятий.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307F">
        <w:rPr>
          <w:rFonts w:ascii="Times New Roman" w:hAnsi="Times New Roman" w:cs="Times New Roman"/>
          <w:color w:val="000000"/>
          <w:sz w:val="28"/>
          <w:szCs w:val="28"/>
        </w:rPr>
        <w:t>Решение прокурора или его заместителя о согласовании проведения внепланового контрольного (надзорного) мероприятия или об отказе в согласовании его проведения может быть обжаловано вышестоящему прокурору или в суд.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" w:name="Par18"/>
      <w:bookmarkEnd w:id="3"/>
      <w:r w:rsidRPr="001A307F">
        <w:rPr>
          <w:rFonts w:ascii="Times New Roman" w:hAnsi="Times New Roman" w:cs="Times New Roman"/>
          <w:color w:val="000000"/>
          <w:sz w:val="28"/>
          <w:szCs w:val="28"/>
        </w:rPr>
        <w:t xml:space="preserve">Если основанием для проведения внепланового контрольного (надзорного) мероприятия являются сведения о непосредственной угрозе причинения вреда (ущерба) охраняемым законом ценностям, контрольный (надзорный) орган для принятия неотложных мер по ее предотвращению и устранению приступает к проведению внепланового контрольного (надзорного) мероприятия незамедлительно (в течение двадцати четырех часов после получения соответствующих сведений) с извещением об этом органа прокуратуры по месту нахождения объекта контроля посредством направления в тот же срок документов, предусмотренных </w:t>
      </w:r>
      <w:hyperlink w:anchor="Par4" w:history="1">
        <w:r w:rsidRPr="001A307F">
          <w:rPr>
            <w:rFonts w:ascii="Times New Roman" w:hAnsi="Times New Roman" w:cs="Times New Roman"/>
            <w:color w:val="000000"/>
            <w:sz w:val="28"/>
            <w:szCs w:val="28"/>
          </w:rPr>
          <w:t>ч</w:t>
        </w:r>
        <w:r>
          <w:rPr>
            <w:rFonts w:ascii="Times New Roman" w:hAnsi="Times New Roman" w:cs="Times New Roman"/>
            <w:color w:val="000000"/>
            <w:sz w:val="28"/>
            <w:szCs w:val="28"/>
          </w:rPr>
          <w:t>.</w:t>
        </w:r>
        <w:r w:rsidRPr="001A307F">
          <w:rPr>
            <w:rFonts w:ascii="Times New Roman" w:hAnsi="Times New Roman" w:cs="Times New Roman"/>
            <w:color w:val="000000"/>
            <w:sz w:val="28"/>
            <w:szCs w:val="28"/>
          </w:rPr>
          <w:t xml:space="preserve"> 5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ст.</w:t>
      </w:r>
      <w:r w:rsidRPr="001A307F">
        <w:rPr>
          <w:rFonts w:ascii="Times New Roman" w:hAnsi="Times New Roman" w:cs="Times New Roman"/>
          <w:color w:val="000000"/>
          <w:sz w:val="28"/>
          <w:szCs w:val="28"/>
        </w:rPr>
        <w:t xml:space="preserve"> 66 Федерального закона </w:t>
      </w:r>
      <w:r>
        <w:rPr>
          <w:rStyle w:val="2"/>
          <w:rFonts w:ascii="Times New Roman" w:hAnsi="Times New Roman" w:cs="Times New Roman"/>
          <w:sz w:val="28"/>
          <w:szCs w:val="28"/>
          <w:shd w:val="clear" w:color="auto" w:fill="FFFFFF"/>
        </w:rPr>
        <w:t xml:space="preserve">от 31.07.2020 </w:t>
      </w:r>
      <w:r w:rsidRPr="001A307F">
        <w:rPr>
          <w:rFonts w:ascii="Times New Roman" w:hAnsi="Times New Roman" w:cs="Times New Roman"/>
          <w:color w:val="000000"/>
          <w:sz w:val="28"/>
          <w:szCs w:val="28"/>
        </w:rPr>
        <w:t>№ 248-ФЗ.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307F">
        <w:rPr>
          <w:rFonts w:ascii="Times New Roman" w:hAnsi="Times New Roman" w:cs="Times New Roman"/>
          <w:color w:val="000000"/>
          <w:sz w:val="28"/>
          <w:szCs w:val="28"/>
        </w:rPr>
        <w:t>При отсутствии основания для проведения внепланового контрольного (надзорного) мероприятия, несоблюдении порядка его проведения прокурор принимает меры по защите прав и законных интересов контролируемых лиц.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2.7</w:t>
      </w:r>
      <w:r w:rsidRPr="001A307F">
        <w:rPr>
          <w:rFonts w:ascii="Times New Roman" w:hAnsi="Times New Roman" w:cs="Times New Roman"/>
          <w:color w:val="000000"/>
          <w:sz w:val="28"/>
          <w:szCs w:val="28"/>
        </w:rPr>
        <w:t xml:space="preserve">. Если иное не предусмотрено Федеральным </w:t>
      </w:r>
      <w:hyperlink r:id="rId16" w:history="1">
        <w:r w:rsidRPr="001A307F">
          <w:rPr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1A30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2"/>
          <w:rFonts w:ascii="Times New Roman" w:hAnsi="Times New Roman" w:cs="Times New Roman"/>
          <w:sz w:val="28"/>
          <w:szCs w:val="28"/>
          <w:shd w:val="clear" w:color="auto" w:fill="FFFFFF"/>
        </w:rPr>
        <w:t xml:space="preserve">от 31.07.2020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№ 248-ФЗ, </w:t>
      </w:r>
      <w:r w:rsidRPr="001A307F">
        <w:rPr>
          <w:rFonts w:ascii="Times New Roman" w:hAnsi="Times New Roman" w:cs="Times New Roman"/>
          <w:color w:val="000000"/>
          <w:sz w:val="28"/>
          <w:szCs w:val="28"/>
        </w:rPr>
        <w:t>о проведении внеплановой выездной проверки юридическое лицо, индивидуальный предприниматель, гражданин уведомляются уполномоченным органом не менее чем за двадцать четыре часа до начала ее проведения любым доступным способом.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2.8</w:t>
      </w:r>
      <w:r w:rsidRPr="001A307F">
        <w:rPr>
          <w:rFonts w:ascii="Times New Roman" w:hAnsi="Times New Roman" w:cs="Times New Roman"/>
          <w:color w:val="000000"/>
          <w:sz w:val="28"/>
          <w:szCs w:val="28"/>
        </w:rPr>
        <w:t>. Плановые и внеплановые проверки проводятся на основании распоряжения (приказа) руководителя или заместителя руководителя органа муниципального контроля. Распоряжение оформляется в соответствии с требованиями, установленным федеральным органом исполнительной власти, уполномоченным Правительством Российской Федерации. Проверка может проводиться только должностным лицом или должностными лицами, которые указаны в распоряжении руководителя, заместителя руководителя органа муниципального контроля в сфере теплоснабжения на территории Дальнереченского городского округа.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2.9</w:t>
      </w:r>
      <w:r w:rsidRPr="001A307F">
        <w:rPr>
          <w:rFonts w:ascii="Times New Roman" w:hAnsi="Times New Roman" w:cs="Times New Roman"/>
          <w:color w:val="000000"/>
          <w:sz w:val="28"/>
          <w:szCs w:val="28"/>
        </w:rPr>
        <w:t xml:space="preserve">. Организация документарной проверки (как плановой, так и внеплановой) осуществляется в порядке, установленном </w:t>
      </w:r>
      <w:hyperlink r:id="rId17" w:history="1">
        <w:r w:rsidRPr="001A307F">
          <w:rPr>
            <w:rFonts w:ascii="Times New Roman" w:hAnsi="Times New Roman" w:cs="Times New Roman"/>
            <w:color w:val="000000"/>
            <w:sz w:val="28"/>
            <w:szCs w:val="28"/>
          </w:rPr>
          <w:t>ст</w:t>
        </w:r>
        <w:r>
          <w:rPr>
            <w:rFonts w:ascii="Times New Roman" w:hAnsi="Times New Roman" w:cs="Times New Roman"/>
            <w:color w:val="000000"/>
            <w:sz w:val="28"/>
            <w:szCs w:val="28"/>
          </w:rPr>
          <w:t>.</w:t>
        </w:r>
        <w:r w:rsidRPr="001A307F">
          <w:rPr>
            <w:rFonts w:ascii="Times New Roman" w:hAnsi="Times New Roman" w:cs="Times New Roman"/>
            <w:color w:val="000000"/>
            <w:sz w:val="28"/>
            <w:szCs w:val="28"/>
          </w:rPr>
          <w:t>72</w:t>
        </w:r>
      </w:hyperlink>
      <w:r w:rsidRPr="001A307F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законом </w:t>
      </w:r>
      <w:r>
        <w:rPr>
          <w:rStyle w:val="2"/>
          <w:rFonts w:ascii="Times New Roman" w:hAnsi="Times New Roman" w:cs="Times New Roman"/>
          <w:sz w:val="28"/>
          <w:szCs w:val="28"/>
          <w:shd w:val="clear" w:color="auto" w:fill="FFFFFF"/>
        </w:rPr>
        <w:t xml:space="preserve">от 31.07.2020 </w:t>
      </w:r>
      <w:r w:rsidRPr="001A307F">
        <w:rPr>
          <w:rFonts w:ascii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307F">
        <w:rPr>
          <w:rFonts w:ascii="Times New Roman" w:hAnsi="Times New Roman" w:cs="Times New Roman"/>
          <w:color w:val="000000"/>
          <w:sz w:val="28"/>
          <w:szCs w:val="28"/>
        </w:rPr>
        <w:t>248-ФЗ и проводится по месту нахождения органа муниципального контроля.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2.10</w:t>
      </w:r>
      <w:r w:rsidRPr="001A307F">
        <w:rPr>
          <w:rFonts w:ascii="Times New Roman" w:hAnsi="Times New Roman" w:cs="Times New Roman"/>
          <w:color w:val="000000"/>
          <w:sz w:val="28"/>
          <w:szCs w:val="28"/>
        </w:rPr>
        <w:t xml:space="preserve">. Выездная проверка проводится по месту нахождения (осуществления деятельности) юридического лица. 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307F">
        <w:rPr>
          <w:rFonts w:ascii="Times New Roman" w:hAnsi="Times New Roman" w:cs="Times New Roman"/>
          <w:color w:val="000000"/>
          <w:sz w:val="28"/>
          <w:szCs w:val="28"/>
        </w:rPr>
        <w:t xml:space="preserve">Внеплановая выездная проверка может проводиться только по согласованию с органами прокуратуры, за исключением случаев ее проведения в соответствии с </w:t>
      </w:r>
      <w:hyperlink r:id="rId18" w:history="1">
        <w:r w:rsidRPr="001A307F">
          <w:rPr>
            <w:rFonts w:ascii="Times New Roman" w:hAnsi="Times New Roman" w:cs="Times New Roman"/>
            <w:color w:val="000000"/>
            <w:sz w:val="28"/>
            <w:szCs w:val="28"/>
          </w:rPr>
          <w:t>п</w:t>
        </w:r>
        <w:r>
          <w:rPr>
            <w:rFonts w:ascii="Times New Roman" w:hAnsi="Times New Roman" w:cs="Times New Roman"/>
            <w:color w:val="000000"/>
            <w:sz w:val="28"/>
            <w:szCs w:val="28"/>
          </w:rPr>
          <w:t>.</w:t>
        </w:r>
        <w:r w:rsidRPr="001A307F">
          <w:rPr>
            <w:rFonts w:ascii="Times New Roman" w:hAnsi="Times New Roman" w:cs="Times New Roman"/>
            <w:color w:val="000000"/>
            <w:sz w:val="28"/>
            <w:szCs w:val="28"/>
          </w:rPr>
          <w:t xml:space="preserve"> 3</w:t>
        </w:r>
      </w:hyperlink>
      <w:r w:rsidRPr="001A30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1A30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r:id="rId19" w:history="1">
        <w:r w:rsidRPr="001A307F">
          <w:rPr>
            <w:rFonts w:ascii="Times New Roman" w:hAnsi="Times New Roman" w:cs="Times New Roman"/>
            <w:color w:val="000000"/>
            <w:sz w:val="28"/>
            <w:szCs w:val="28"/>
          </w:rPr>
          <w:t>6</w:t>
        </w:r>
        <w:r>
          <w:rPr>
            <w:rFonts w:ascii="Times New Roman" w:hAnsi="Times New Roman" w:cs="Times New Roman"/>
            <w:color w:val="000000"/>
            <w:sz w:val="28"/>
            <w:szCs w:val="28"/>
          </w:rPr>
          <w:t>, ч. 1 ст.</w:t>
        </w:r>
        <w:r w:rsidRPr="001A307F">
          <w:rPr>
            <w:rFonts w:ascii="Times New Roman" w:hAnsi="Times New Roman" w:cs="Times New Roman"/>
            <w:color w:val="000000"/>
            <w:sz w:val="28"/>
            <w:szCs w:val="28"/>
          </w:rPr>
          <w:t xml:space="preserve"> 57</w:t>
        </w:r>
      </w:hyperlink>
      <w:r>
        <w:t>,</w:t>
      </w:r>
      <w:r w:rsidRPr="001A30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r:id="rId20" w:history="1">
        <w:r w:rsidRPr="001A307F">
          <w:rPr>
            <w:rFonts w:ascii="Times New Roman" w:hAnsi="Times New Roman" w:cs="Times New Roman"/>
            <w:color w:val="000000"/>
            <w:sz w:val="28"/>
            <w:szCs w:val="28"/>
          </w:rPr>
          <w:t>ч</w:t>
        </w:r>
        <w:r>
          <w:rPr>
            <w:rFonts w:ascii="Times New Roman" w:hAnsi="Times New Roman" w:cs="Times New Roman"/>
            <w:color w:val="000000"/>
            <w:sz w:val="28"/>
            <w:szCs w:val="28"/>
          </w:rPr>
          <w:t>. 12 ст.</w:t>
        </w:r>
        <w:r w:rsidRPr="001A307F">
          <w:rPr>
            <w:rFonts w:ascii="Times New Roman" w:hAnsi="Times New Roman" w:cs="Times New Roman"/>
            <w:color w:val="000000"/>
            <w:sz w:val="28"/>
            <w:szCs w:val="28"/>
          </w:rPr>
          <w:t xml:space="preserve"> 66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</w:t>
      </w:r>
      <w:r>
        <w:rPr>
          <w:rStyle w:val="2"/>
          <w:rFonts w:ascii="Times New Roman" w:hAnsi="Times New Roman" w:cs="Times New Roman"/>
          <w:sz w:val="28"/>
          <w:szCs w:val="28"/>
          <w:shd w:val="clear" w:color="auto" w:fill="FFFFFF"/>
        </w:rPr>
        <w:t xml:space="preserve">от 31.07.2020 </w:t>
      </w:r>
      <w:r w:rsidRPr="001A307F">
        <w:rPr>
          <w:rFonts w:ascii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307F">
        <w:rPr>
          <w:rFonts w:ascii="Times New Roman" w:hAnsi="Times New Roman" w:cs="Times New Roman"/>
          <w:color w:val="000000"/>
          <w:sz w:val="28"/>
          <w:szCs w:val="28"/>
        </w:rPr>
        <w:t>248-ФЗ.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307F">
        <w:rPr>
          <w:rFonts w:ascii="Times New Roman" w:hAnsi="Times New Roman" w:cs="Times New Roman"/>
          <w:color w:val="000000"/>
          <w:sz w:val="28"/>
          <w:szCs w:val="28"/>
        </w:rPr>
        <w:t>Срок проведения выездной пр</w:t>
      </w:r>
      <w:r>
        <w:rPr>
          <w:rFonts w:ascii="Times New Roman" w:hAnsi="Times New Roman" w:cs="Times New Roman"/>
          <w:color w:val="000000"/>
          <w:sz w:val="28"/>
          <w:szCs w:val="28"/>
        </w:rPr>
        <w:t>оверки не может превышать десяти</w:t>
      </w:r>
      <w:r w:rsidRPr="001A307F">
        <w:rPr>
          <w:rFonts w:ascii="Times New Roman" w:hAnsi="Times New Roman" w:cs="Times New Roman"/>
          <w:color w:val="000000"/>
          <w:sz w:val="28"/>
          <w:szCs w:val="28"/>
        </w:rPr>
        <w:t xml:space="preserve"> рабочих дней. В отношении одного субъекта малого предпринимательства общий срок взаимодействия в ходе проведения выездной проверки не может превышать пятидесят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1A307F">
        <w:rPr>
          <w:rFonts w:ascii="Times New Roman" w:hAnsi="Times New Roman" w:cs="Times New Roman"/>
          <w:color w:val="000000"/>
          <w:sz w:val="28"/>
          <w:szCs w:val="28"/>
        </w:rPr>
        <w:t xml:space="preserve"> часов для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малого предприятия и пятнадцати</w:t>
      </w:r>
      <w:r w:rsidRPr="001A307F">
        <w:rPr>
          <w:rFonts w:ascii="Times New Roman" w:hAnsi="Times New Roman" w:cs="Times New Roman"/>
          <w:color w:val="000000"/>
          <w:sz w:val="28"/>
          <w:szCs w:val="28"/>
        </w:rPr>
        <w:t xml:space="preserve"> часов для микропредприятия, за исключением выездной проверки, основанием для проведения которой является </w:t>
      </w:r>
      <w:hyperlink r:id="rId21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>п. 6 ч. 1 ст.</w:t>
        </w:r>
        <w:r w:rsidRPr="001A307F">
          <w:rPr>
            <w:rFonts w:ascii="Times New Roman" w:hAnsi="Times New Roman" w:cs="Times New Roman"/>
            <w:color w:val="000000"/>
            <w:sz w:val="28"/>
            <w:szCs w:val="28"/>
          </w:rPr>
          <w:t xml:space="preserve"> 57</w:t>
        </w:r>
      </w:hyperlink>
      <w:r w:rsidRPr="001A307F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2"/>
          <w:rFonts w:ascii="Times New Roman" w:hAnsi="Times New Roman" w:cs="Times New Roman"/>
          <w:sz w:val="28"/>
          <w:szCs w:val="28"/>
          <w:shd w:val="clear" w:color="auto" w:fill="FFFFFF"/>
        </w:rPr>
        <w:t xml:space="preserve">от 31.07.2020 </w:t>
      </w:r>
      <w:r w:rsidRPr="001A307F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307F">
        <w:rPr>
          <w:rFonts w:ascii="Times New Roman" w:hAnsi="Times New Roman" w:cs="Times New Roman"/>
          <w:color w:val="000000"/>
          <w:sz w:val="28"/>
          <w:szCs w:val="28"/>
        </w:rPr>
        <w:t xml:space="preserve">248-ФЗ и которая для микропредприятия не может продолжаться более сорока часов. 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2.11</w:t>
      </w:r>
      <w:r w:rsidRPr="001A307F">
        <w:rPr>
          <w:rFonts w:ascii="Times New Roman" w:hAnsi="Times New Roman" w:cs="Times New Roman"/>
          <w:color w:val="000000"/>
          <w:sz w:val="28"/>
          <w:szCs w:val="28"/>
        </w:rPr>
        <w:t>. При проведении проверок юридические лица обязаны обеспечить присутствие руководителей, иных должностных лиц или уполномоченных представителей юридических лиц; индивидуальные предприниматели обязаны присутствовать или обеспечить присутствие уполномоченных представителей, ответственных за организацию и проведение мероприятий по выполнению обязательных требований и требований, установленных муниципальными правовыми актами; граждане обязаны присутствовать или обеспечить присутствие своих представителей.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2.12</w:t>
      </w:r>
      <w:r w:rsidRPr="001A307F">
        <w:rPr>
          <w:rFonts w:ascii="Times New Roman" w:hAnsi="Times New Roman" w:cs="Times New Roman"/>
          <w:color w:val="000000"/>
          <w:sz w:val="28"/>
          <w:szCs w:val="28"/>
        </w:rPr>
        <w:t xml:space="preserve">. Руководитель, иное должностное лицо или уполномоченный представитель юридического лица, индивидуальный предприниматель, его уполномоченный представитель, гражданин, его представитель обязаны предоставить должностным лицам, проводящим выездную проверку, возможность ознакомиться с документами, связанными с целями, задачами и предметом выездной проверки, в случае, если выездной проверке не предшествовало проведение документарной проверки, а также обеспечить доступ проводящих выездную проверку должностных лиц и участвующих в выездной проверке экспертов, представителей экспертных организаций на </w:t>
      </w:r>
      <w:r>
        <w:rPr>
          <w:rFonts w:ascii="Times New Roman" w:hAnsi="Times New Roman" w:cs="Times New Roman"/>
          <w:color w:val="000000"/>
          <w:sz w:val="28"/>
          <w:szCs w:val="28"/>
        </w:rPr>
        <w:t>объекты контроля</w:t>
      </w:r>
      <w:r w:rsidRPr="001A307F">
        <w:rPr>
          <w:rFonts w:ascii="Times New Roman" w:hAnsi="Times New Roman" w:cs="Times New Roman"/>
          <w:color w:val="000000"/>
          <w:sz w:val="28"/>
          <w:szCs w:val="28"/>
        </w:rPr>
        <w:t>, земельные участки, иные территории, используемые юридическим лицом, индивидуальным предпринимателем при осуществлении деятельности, используемые гражданами здания, строения, сооружения, помещения (за исключением жилых помещений), к используемым ими оборудованию, подобным объектам, транспортным средствам и перевозимым ими грузам.</w:t>
      </w:r>
    </w:p>
    <w:p w:rsidR="00383B04" w:rsidRDefault="00383B04" w:rsidP="00CD5B6E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842D0" w:rsidRDefault="009842D0" w:rsidP="00CD5B6E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842D0" w:rsidRPr="001A307F" w:rsidRDefault="009842D0" w:rsidP="00CD5B6E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383B04" w:rsidRPr="001A307F" w:rsidRDefault="00383B04" w:rsidP="00CD5B6E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1A307F">
        <w:rPr>
          <w:rFonts w:ascii="Times New Roman" w:hAnsi="Times New Roman" w:cs="Times New Roman"/>
          <w:color w:val="000000"/>
          <w:sz w:val="28"/>
          <w:szCs w:val="28"/>
        </w:rPr>
        <w:lastRenderedPageBreak/>
        <w:t>3. Оформление проверки</w:t>
      </w:r>
    </w:p>
    <w:p w:rsidR="00383B04" w:rsidRPr="001A307F" w:rsidRDefault="00383B04" w:rsidP="00CD5B6E">
      <w:pPr>
        <w:pStyle w:val="ConsPlusTitle"/>
        <w:ind w:firstLine="567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1A30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307F">
        <w:rPr>
          <w:rFonts w:ascii="Times New Roman" w:hAnsi="Times New Roman" w:cs="Times New Roman"/>
          <w:color w:val="000000"/>
          <w:sz w:val="28"/>
          <w:szCs w:val="28"/>
        </w:rPr>
        <w:t>3.1.</w:t>
      </w:r>
      <w:r w:rsidRPr="001A307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307F">
        <w:rPr>
          <w:rFonts w:ascii="Times New Roman" w:hAnsi="Times New Roman" w:cs="Times New Roman"/>
          <w:sz w:val="28"/>
          <w:szCs w:val="28"/>
        </w:rPr>
        <w:t>В отсутствии выявленных нарушений обязательных требований при проведении контрольного (надзорного) мероприятия сведения об этом вносятся в единый реестр контрольных (надзорных) мероприятий. Инспектор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7F">
        <w:rPr>
          <w:rFonts w:ascii="Times New Roman" w:hAnsi="Times New Roman" w:cs="Times New Roman"/>
          <w:sz w:val="28"/>
          <w:szCs w:val="28"/>
        </w:rPr>
        <w:t>3.2. В случае выявления при проведении контрольного (надзорного) мероприятия нарушений обязательных требований контролируемым лицом отдел муниципального контроля в пределах полномочий, предусмотренных законодательством Российской Федерации, обязан: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7F">
        <w:rPr>
          <w:rFonts w:ascii="Times New Roman" w:hAnsi="Times New Roman" w:cs="Times New Roman"/>
          <w:sz w:val="28"/>
          <w:szCs w:val="28"/>
        </w:rPr>
        <w:t>1) выдать после оформления акта контрольного (надзора) мероприятия контролируемому лицу предписания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7F">
        <w:rPr>
          <w:rFonts w:ascii="Times New Roman" w:hAnsi="Times New Roman" w:cs="Times New Roman"/>
          <w:sz w:val="28"/>
          <w:szCs w:val="28"/>
        </w:rPr>
        <w:t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вплоть до обращения в суд с требованием о принудительном отзыве продукции (товаров), представляющей опасность для жизни, здоровья людей и для окружающей среды, о запрете эксплуатации (использования) зданий, строений, сооружений, помещений, оборудования, транспортных средств и иных подобных объектов и о доведении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(надзорного) мероприятия установлено, что деятельность гражданина, организации, владеющих и (или) пользующихся объектом контроля, эксплуатация (использование) ими зданий, строений, сооружений, помещений, оборудования, транспортных средств и иных подобных объектов, производимые и реализуемые ими товары, выполняемые работы, оказываемые услуги представляют непосредственную угрозу причинения вреда (ущерба) охраняемым законом ценностям или что такой вред (ущерб) причинен;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7F">
        <w:rPr>
          <w:rFonts w:ascii="Times New Roman" w:hAnsi="Times New Roman" w:cs="Times New Roman"/>
          <w:sz w:val="28"/>
          <w:szCs w:val="28"/>
        </w:rPr>
        <w:t>3) при выявлении в ходе контрольного (надзорного)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7F">
        <w:rPr>
          <w:rFonts w:ascii="Times New Roman" w:hAnsi="Times New Roman" w:cs="Times New Roman"/>
          <w:sz w:val="28"/>
          <w:szCs w:val="28"/>
        </w:rPr>
        <w:t xml:space="preserve">4) принять меры по осуществлению контроля за устранением выявленных нарушений обязательных требований, предупреждению нарушений </w:t>
      </w:r>
      <w:r w:rsidRPr="001A307F">
        <w:rPr>
          <w:rFonts w:ascii="Times New Roman" w:hAnsi="Times New Roman" w:cs="Times New Roman"/>
          <w:sz w:val="28"/>
          <w:szCs w:val="28"/>
        </w:rPr>
        <w:lastRenderedPageBreak/>
        <w:t>обязательных требований, предотвращению возможного причинения вреда (ущерба) охраняемым законом ценностям;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7F">
        <w:rPr>
          <w:rFonts w:ascii="Times New Roman" w:hAnsi="Times New Roman" w:cs="Times New Roman"/>
          <w:sz w:val="28"/>
          <w:szCs w:val="28"/>
        </w:rPr>
        <w:t>5) рассмотреть вопрос</w:t>
      </w:r>
      <w:r>
        <w:rPr>
          <w:rFonts w:ascii="Times New Roman" w:hAnsi="Times New Roman" w:cs="Times New Roman"/>
          <w:sz w:val="28"/>
          <w:szCs w:val="28"/>
        </w:rPr>
        <w:t xml:space="preserve"> о выдаче рекомендаций</w:t>
      </w:r>
      <w:r w:rsidRPr="001A307F">
        <w:rPr>
          <w:rFonts w:ascii="Times New Roman" w:hAnsi="Times New Roman" w:cs="Times New Roman"/>
          <w:sz w:val="28"/>
          <w:szCs w:val="28"/>
        </w:rPr>
        <w:t xml:space="preserve">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3B04" w:rsidRDefault="00383B04" w:rsidP="00CD5B6E">
      <w:pPr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1A307F">
        <w:rPr>
          <w:rFonts w:ascii="Times New Roman" w:hAnsi="Times New Roman" w:cs="Times New Roman"/>
          <w:b/>
          <w:bCs/>
          <w:sz w:val="28"/>
          <w:szCs w:val="28"/>
        </w:rPr>
        <w:t>4. Управление рисками причинения вреда (ущерба) охраняемым законом ценностям при осуществлении муниципального контроля</w:t>
      </w:r>
    </w:p>
    <w:p w:rsidR="009842D0" w:rsidRPr="001A307F" w:rsidRDefault="009842D0" w:rsidP="00CD5B6E">
      <w:pPr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Pr="001A307F">
        <w:rPr>
          <w:rFonts w:ascii="Times New Roman" w:hAnsi="Times New Roman" w:cs="Times New Roman"/>
          <w:sz w:val="28"/>
          <w:szCs w:val="28"/>
        </w:rPr>
        <w:t>. Под риском причинения вреда (ущерба) понимается вероятность наступления событий, следствием которых может стать причинение вреда (ущерба) различного масштаба и тяжести охраняемым законом ценностям.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1A307F">
        <w:rPr>
          <w:rFonts w:ascii="Times New Roman" w:hAnsi="Times New Roman" w:cs="Times New Roman"/>
          <w:sz w:val="28"/>
          <w:szCs w:val="28"/>
        </w:rPr>
        <w:t xml:space="preserve">2. Под управлением риском причинения вреда (ущерба) понимается осуществление на основе оценки рисков причинения вреда (ущерба) профилактических мероприятий и контрольных (надзорных) мероприятий в целях обеспечения допустимого уровня риска причинения вреда (ущерба) в соответствующей сфере деятельности. 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A307F">
        <w:rPr>
          <w:rFonts w:ascii="Times New Roman" w:hAnsi="Times New Roman" w:cs="Times New Roman"/>
          <w:sz w:val="28"/>
          <w:szCs w:val="28"/>
        </w:rPr>
        <w:t>При осуществлении муниципального контроля в сфере теплоснабжения на территории Дальнереченского городского округа по данному виду контроля объекты относятся к нескольким категориям: высокого, среднего и умеренного риска.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1A307F">
        <w:rPr>
          <w:rFonts w:ascii="Times New Roman" w:hAnsi="Times New Roman" w:cs="Times New Roman"/>
          <w:b/>
          <w:bCs/>
          <w:sz w:val="28"/>
          <w:szCs w:val="28"/>
        </w:rPr>
        <w:t>5. Профилактические мероприятия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Pr="001A307F">
        <w:rPr>
          <w:rFonts w:ascii="Times New Roman" w:hAnsi="Times New Roman" w:cs="Times New Roman"/>
          <w:sz w:val="28"/>
          <w:szCs w:val="28"/>
        </w:rPr>
        <w:t>Профилактика рисков причинения вреда (ущерба) охраняемым законом ценностям направлена на достижение следующих основных целей: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7F">
        <w:rPr>
          <w:rFonts w:ascii="Times New Roman" w:hAnsi="Times New Roman" w:cs="Times New Roman"/>
          <w:sz w:val="28"/>
          <w:szCs w:val="28"/>
        </w:rPr>
        <w:t>1) стимулирование добросовестного соблюдения обязательных требований всеми контролируемыми лицами;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7F">
        <w:rPr>
          <w:rFonts w:ascii="Times New Roman" w:hAnsi="Times New Roman" w:cs="Times New Roman"/>
          <w:sz w:val="28"/>
          <w:szCs w:val="28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7F">
        <w:rPr>
          <w:rFonts w:ascii="Times New Roman" w:hAnsi="Times New Roman" w:cs="Times New Roman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r w:rsidRPr="001A307F">
        <w:rPr>
          <w:rFonts w:ascii="Times New Roman" w:hAnsi="Times New Roman" w:cs="Times New Roman"/>
          <w:sz w:val="28"/>
          <w:szCs w:val="28"/>
        </w:rPr>
        <w:t>Отдел муниципального контроля проводит следующие профилактические мероприятия:</w:t>
      </w:r>
    </w:p>
    <w:p w:rsidR="00383B04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1A307F">
        <w:rPr>
          <w:rFonts w:ascii="Times New Roman" w:hAnsi="Times New Roman" w:cs="Times New Roman"/>
          <w:sz w:val="28"/>
          <w:szCs w:val="28"/>
        </w:rPr>
        <w:t xml:space="preserve">Информирование. 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Муниципальное казённое учреждение «Управление жилищного коммунального хозяйства</w:t>
      </w:r>
      <w:r w:rsidRPr="001A307F">
        <w:rPr>
          <w:rFonts w:ascii="Times New Roman" w:hAnsi="Times New Roman" w:cs="Times New Roman"/>
          <w:color w:val="000000"/>
          <w:sz w:val="28"/>
          <w:szCs w:val="28"/>
        </w:rPr>
        <w:t xml:space="preserve"> Дальнереченского городского округа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1A30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307F">
        <w:rPr>
          <w:rFonts w:ascii="Times New Roman" w:hAnsi="Times New Roman" w:cs="Times New Roman"/>
          <w:sz w:val="28"/>
          <w:szCs w:val="28"/>
          <w:lang w:eastAsia="en-US"/>
        </w:rPr>
        <w:t xml:space="preserve"> осуществляет информирование </w:t>
      </w:r>
      <w:r w:rsidRPr="001A307F">
        <w:rPr>
          <w:rFonts w:ascii="Times New Roman" w:hAnsi="Times New Roman" w:cs="Times New Roman"/>
          <w:color w:val="000000"/>
          <w:sz w:val="28"/>
          <w:szCs w:val="28"/>
        </w:rPr>
        <w:t xml:space="preserve">в рамках муниципального контроля в ценовых зонах теплоснабжения единой теплоснабжающей организацией мероприятий по строительству, реконструкции и (или) модернизации объектов теплоснабжения, </w:t>
      </w:r>
      <w:r w:rsidRPr="001A307F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необходимых для  развития, повышения надежности и энергетической эффективности системы теплоснабжения</w:t>
      </w:r>
      <w:r w:rsidRPr="001A307F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Муниципальное казённое учреждение «Управление жилищного коммунального хозяйства</w:t>
      </w:r>
      <w:r w:rsidRPr="001A307F">
        <w:rPr>
          <w:rFonts w:ascii="Times New Roman" w:hAnsi="Times New Roman" w:cs="Times New Roman"/>
          <w:color w:val="000000"/>
          <w:sz w:val="28"/>
          <w:szCs w:val="28"/>
        </w:rPr>
        <w:t xml:space="preserve"> Дальнереченского городского округа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1A30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307F">
        <w:rPr>
          <w:rFonts w:ascii="Times New Roman" w:hAnsi="Times New Roman" w:cs="Times New Roman"/>
          <w:sz w:val="28"/>
          <w:szCs w:val="28"/>
          <w:lang w:eastAsia="en-US"/>
        </w:rPr>
        <w:t>размещает и поддерживает в актуальном состоянии на своем официальном сайте в сети «Интернет»: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1A307F">
        <w:rPr>
          <w:rFonts w:ascii="Times New Roman" w:hAnsi="Times New Roman" w:cs="Times New Roman"/>
          <w:sz w:val="28"/>
          <w:szCs w:val="28"/>
          <w:lang w:eastAsia="en-US"/>
        </w:rPr>
        <w:t>1) тексты нормативных правовых актов, регулирующих осуществление муниципального контроля;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1A307F">
        <w:rPr>
          <w:rFonts w:ascii="Times New Roman" w:hAnsi="Times New Roman" w:cs="Times New Roman"/>
          <w:sz w:val="28"/>
          <w:szCs w:val="28"/>
          <w:lang w:eastAsia="en-US"/>
        </w:rPr>
        <w:t>2) сведения об изменениях, внесенных в нормативные правовые акты, регулирующие осуществление муниципального контроля, о сроках и порядке их вступления в силу;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1A307F">
        <w:rPr>
          <w:rFonts w:ascii="Times New Roman" w:hAnsi="Times New Roman" w:cs="Times New Roman"/>
          <w:sz w:val="28"/>
          <w:szCs w:val="28"/>
          <w:lang w:eastAsia="en-US"/>
        </w:rPr>
        <w:t xml:space="preserve">3) </w:t>
      </w:r>
      <w:hyperlink r:id="rId22" w:history="1">
        <w:r w:rsidRPr="001A307F">
          <w:rPr>
            <w:rFonts w:ascii="Times New Roman" w:hAnsi="Times New Roman" w:cs="Times New Roman"/>
            <w:color w:val="000000"/>
            <w:sz w:val="28"/>
            <w:szCs w:val="28"/>
            <w:lang w:eastAsia="en-US"/>
          </w:rPr>
          <w:t>перечень</w:t>
        </w:r>
      </w:hyperlink>
      <w:r w:rsidRPr="001A307F">
        <w:rPr>
          <w:rFonts w:ascii="Times New Roman" w:hAnsi="Times New Roman" w:cs="Times New Roman"/>
          <w:sz w:val="28"/>
          <w:szCs w:val="28"/>
          <w:lang w:eastAsia="en-US"/>
        </w:rPr>
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редакции.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</w:t>
      </w:r>
      <w:r w:rsidRPr="001A307F">
        <w:rPr>
          <w:rFonts w:ascii="Times New Roman" w:hAnsi="Times New Roman" w:cs="Times New Roman"/>
          <w:sz w:val="28"/>
          <w:szCs w:val="28"/>
        </w:rPr>
        <w:t>.  Обобщение правоприменительной практики.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7F">
        <w:rPr>
          <w:rFonts w:ascii="Times New Roman" w:hAnsi="Times New Roman" w:cs="Times New Roman"/>
          <w:sz w:val="28"/>
          <w:szCs w:val="28"/>
        </w:rPr>
        <w:t>Обобщение правоприменительной практики проводится для решения следующих задач: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7F">
        <w:rPr>
          <w:rFonts w:ascii="Times New Roman" w:hAnsi="Times New Roman" w:cs="Times New Roman"/>
          <w:sz w:val="28"/>
          <w:szCs w:val="28"/>
        </w:rPr>
        <w:t>1) обеспечение единообразных подходов к применению контрольным (надзорным) органом и его должностными лицами обязательных требований, законодательства Российской Федерации о муниципальном контроле;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7F">
        <w:rPr>
          <w:rFonts w:ascii="Times New Roman" w:hAnsi="Times New Roman" w:cs="Times New Roman"/>
          <w:sz w:val="28"/>
          <w:szCs w:val="28"/>
        </w:rPr>
        <w:t>2) выявление типичных нарушений обязательных требований, причин, факторов и условий, способствующих возникновению указанных нарушений;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7F">
        <w:rPr>
          <w:rFonts w:ascii="Times New Roman" w:hAnsi="Times New Roman" w:cs="Times New Roman"/>
          <w:sz w:val="28"/>
          <w:szCs w:val="28"/>
        </w:rPr>
        <w:t>3) анализ случаев причинения вреда (ущерба) охраняемым законом ценностям, выявление источников и факторов риска причинения вреда (ущерба);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7F">
        <w:rPr>
          <w:rFonts w:ascii="Times New Roman" w:hAnsi="Times New Roman" w:cs="Times New Roman"/>
          <w:sz w:val="28"/>
          <w:szCs w:val="28"/>
        </w:rPr>
        <w:t>4) подготовка предложений об актуализации обязательных требований;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7F">
        <w:rPr>
          <w:rFonts w:ascii="Times New Roman" w:hAnsi="Times New Roman" w:cs="Times New Roman"/>
          <w:sz w:val="28"/>
          <w:szCs w:val="28"/>
        </w:rPr>
        <w:t>5) подготовка предложений о внесении изменений в законодательство Российской Федерации о муниципальном контроле.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7F">
        <w:rPr>
          <w:rFonts w:ascii="Times New Roman" w:hAnsi="Times New Roman" w:cs="Times New Roman"/>
          <w:sz w:val="28"/>
          <w:szCs w:val="28"/>
        </w:rPr>
        <w:t>По итогам обобщения правоприменительной практики контрольный (надзорный) орган обеспечивает подготовку доклада, содержащего результаты обобщения правоприменительной практики контрольного (надзорного) органа.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1A307F">
        <w:rPr>
          <w:rFonts w:ascii="Times New Roman" w:hAnsi="Times New Roman" w:cs="Times New Roman"/>
          <w:sz w:val="28"/>
          <w:szCs w:val="28"/>
          <w:lang w:eastAsia="en-US"/>
        </w:rPr>
        <w:t>Доклад о муниципальном контроле подготавливаются ежегодно по итогам их осуществления за отчетный год.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1A307F">
        <w:rPr>
          <w:rFonts w:ascii="Times New Roman" w:hAnsi="Times New Roman" w:cs="Times New Roman"/>
          <w:sz w:val="28"/>
          <w:szCs w:val="28"/>
          <w:lang w:eastAsia="en-US"/>
        </w:rPr>
        <w:t>Размещение сведений осуществляется до 15 марта года, следующего за отчетным годом.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1A307F">
        <w:rPr>
          <w:rFonts w:ascii="Times New Roman" w:hAnsi="Times New Roman" w:cs="Times New Roman"/>
          <w:sz w:val="28"/>
          <w:szCs w:val="28"/>
          <w:lang w:eastAsia="en-US"/>
        </w:rPr>
        <w:t xml:space="preserve"> Доклад о муниципальном контроле подлежат размещению органами, осуществлявшими их подготовку, на официальном сайте в информационно-телекоммуникационной сети «Интернет» в срок, не превышающий 15 календарных дней со дня представления такого доклада посредством информационной системы «Управление».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</w:t>
      </w:r>
      <w:r w:rsidRPr="001A307F">
        <w:rPr>
          <w:rFonts w:ascii="Times New Roman" w:hAnsi="Times New Roman" w:cs="Times New Roman"/>
          <w:sz w:val="28"/>
          <w:szCs w:val="28"/>
        </w:rPr>
        <w:t>. Объявление предостережения.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307F">
        <w:rPr>
          <w:rFonts w:ascii="Times New Roman" w:hAnsi="Times New Roman" w:cs="Times New Roman"/>
          <w:sz w:val="28"/>
          <w:szCs w:val="28"/>
        </w:rPr>
        <w:lastRenderedPageBreak/>
        <w:t>Решение о направлении предостережения принимает 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казённого учреждения «Управление жилищного коммунального хозяйства</w:t>
      </w:r>
      <w:r w:rsidRPr="001A307F">
        <w:rPr>
          <w:rFonts w:ascii="Times New Roman" w:hAnsi="Times New Roman" w:cs="Times New Roman"/>
          <w:color w:val="000000"/>
          <w:sz w:val="28"/>
          <w:szCs w:val="28"/>
        </w:rPr>
        <w:t xml:space="preserve"> Дальнереченского городского округа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Pr="001A307F">
        <w:rPr>
          <w:rFonts w:ascii="Times New Roman" w:hAnsi="Times New Roman" w:cs="Times New Roman"/>
          <w:color w:val="000000"/>
          <w:sz w:val="28"/>
          <w:szCs w:val="28"/>
        </w:rPr>
        <w:t>на основании предложений должностного лица, органа муниципального контроля.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307F">
        <w:rPr>
          <w:rFonts w:ascii="Times New Roman" w:hAnsi="Times New Roman" w:cs="Times New Roman"/>
          <w:color w:val="000000"/>
          <w:sz w:val="28"/>
          <w:szCs w:val="28"/>
        </w:rPr>
        <w:t>Составление и направление предостережения осуществляется не позднее 30 дней со дня получения должностным лицом органа муниципального контроля сведений.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</w:t>
      </w:r>
      <w:r w:rsidRPr="001A307F">
        <w:rPr>
          <w:rFonts w:ascii="Times New Roman" w:hAnsi="Times New Roman" w:cs="Times New Roman"/>
          <w:sz w:val="28"/>
          <w:szCs w:val="28"/>
        </w:rPr>
        <w:t xml:space="preserve">. Консультирование осуществляется </w:t>
      </w:r>
      <w:r w:rsidRPr="001A307F">
        <w:rPr>
          <w:rFonts w:ascii="Times New Roman" w:hAnsi="Times New Roman" w:cs="Times New Roman"/>
          <w:color w:val="000000"/>
          <w:sz w:val="28"/>
          <w:szCs w:val="28"/>
        </w:rPr>
        <w:t>в рамках муниципального контроля в ценовых зонах теплоснабжения за выполнением единой теплоснабжающей организацией мероприятий по строительству, реконструкции и (или) модернизации объектов теплоснабжения, необходимых для  развития, повышения надежности и энергетической эффективности системы теплоснабжения</w:t>
      </w:r>
      <w:r w:rsidRPr="001A307F">
        <w:rPr>
          <w:rFonts w:ascii="Times New Roman" w:hAnsi="Times New Roman" w:cs="Times New Roman"/>
          <w:sz w:val="28"/>
          <w:szCs w:val="28"/>
        </w:rPr>
        <w:t>.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</w:t>
      </w:r>
      <w:r w:rsidRPr="001A307F">
        <w:rPr>
          <w:rFonts w:ascii="Times New Roman" w:hAnsi="Times New Roman" w:cs="Times New Roman"/>
          <w:sz w:val="28"/>
          <w:szCs w:val="28"/>
        </w:rPr>
        <w:t>. Самообследование.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</w:t>
      </w:r>
      <w:r w:rsidRPr="001A307F">
        <w:rPr>
          <w:rFonts w:ascii="Times New Roman" w:hAnsi="Times New Roman" w:cs="Times New Roman"/>
          <w:sz w:val="28"/>
          <w:szCs w:val="28"/>
        </w:rPr>
        <w:t>. Профилактический визит.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7F">
        <w:rPr>
          <w:rFonts w:ascii="Times New Roman" w:hAnsi="Times New Roman" w:cs="Times New Roman"/>
          <w:sz w:val="28"/>
          <w:szCs w:val="28"/>
        </w:rPr>
        <w:t>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 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контроля исходя из его отнесения к соответствующей категории риска.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7F">
        <w:rPr>
          <w:rFonts w:ascii="Times New Roman" w:hAnsi="Times New Roman" w:cs="Times New Roman"/>
          <w:sz w:val="28"/>
          <w:szCs w:val="28"/>
        </w:rPr>
        <w:t>О проведении обязательного профилактического визита контролируемое лицо должно быть уведомлено не позднее, чем за пять рабочих дней до даты его проведения.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7F">
        <w:rPr>
          <w:rFonts w:ascii="Times New Roman" w:hAnsi="Times New Roman" w:cs="Times New Roman"/>
          <w:sz w:val="28"/>
          <w:szCs w:val="28"/>
        </w:rPr>
        <w:t>Контролируемое лицо вправе отказаться от проведения обязательного профилактического визита, уведомив об этом контрольный (надзорный) орган не позднее чем за три рабочих дня до даты его проведения.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7F">
        <w:rPr>
          <w:rFonts w:ascii="Times New Roman" w:hAnsi="Times New Roman" w:cs="Times New Roman"/>
          <w:sz w:val="28"/>
          <w:szCs w:val="28"/>
        </w:rPr>
        <w:t>При проведении профилактического визита гражданам, организациям не могут выдаваться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07F">
        <w:rPr>
          <w:rFonts w:ascii="Times New Roman" w:hAnsi="Times New Roman" w:cs="Times New Roman"/>
          <w:sz w:val="28"/>
          <w:szCs w:val="28"/>
        </w:rPr>
        <w:t>При осуществлении муниципального контроля в сфере теплоснабжения на территории Дальнереченского городского округа проведение профилактических мероприятий, предусмотренных пунктами 5.1. и 5.4. являются обязательными.</w:t>
      </w:r>
    </w:p>
    <w:p w:rsidR="00383B04" w:rsidRPr="001A307F" w:rsidRDefault="00383B04" w:rsidP="00CD5B6E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383B04" w:rsidRPr="001A307F" w:rsidRDefault="00383B04" w:rsidP="00CD5B6E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bookmarkStart w:id="4" w:name="_GoBack"/>
      <w:bookmarkEnd w:id="4"/>
      <w:r w:rsidRPr="001A307F">
        <w:rPr>
          <w:rFonts w:ascii="Times New Roman" w:hAnsi="Times New Roman" w:cs="Times New Roman"/>
          <w:color w:val="000000"/>
          <w:sz w:val="28"/>
          <w:szCs w:val="28"/>
        </w:rPr>
        <w:t>6. Порядок рассмотрения жалобы</w:t>
      </w:r>
    </w:p>
    <w:p w:rsidR="00383B04" w:rsidRPr="001A307F" w:rsidRDefault="00383B04" w:rsidP="00CD5B6E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07F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уполномоченным </w:t>
      </w:r>
      <w:r>
        <w:rPr>
          <w:rFonts w:ascii="Times New Roman" w:hAnsi="Times New Roman" w:cs="Times New Roman"/>
          <w:sz w:val="28"/>
          <w:szCs w:val="28"/>
        </w:rPr>
        <w:t xml:space="preserve">органом </w:t>
      </w:r>
      <w:r w:rsidRPr="001A307F">
        <w:rPr>
          <w:rFonts w:ascii="Times New Roman" w:hAnsi="Times New Roman" w:cs="Times New Roman"/>
          <w:sz w:val="28"/>
          <w:szCs w:val="28"/>
        </w:rPr>
        <w:t xml:space="preserve">в срок не более двадцати рабочих дней со дня ее регистрации. В исключительных </w:t>
      </w:r>
      <w:r w:rsidRPr="001A307F">
        <w:rPr>
          <w:rFonts w:ascii="Times New Roman" w:hAnsi="Times New Roman" w:cs="Times New Roman"/>
          <w:sz w:val="28"/>
          <w:szCs w:val="28"/>
        </w:rPr>
        <w:lastRenderedPageBreak/>
        <w:t>случаях, указанный срок может быть продлен уполномоченным на рассмотрение жалобы органом, но не более чем на двадцать рабочих дней.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07F">
        <w:rPr>
          <w:rFonts w:ascii="Times New Roman" w:hAnsi="Times New Roman" w:cs="Times New Roman"/>
          <w:sz w:val="28"/>
          <w:szCs w:val="28"/>
        </w:rPr>
        <w:t>Уполномоченный орган вправе запросить у контролируемого лица, подавшего жалобу, дополнительную информацию и документы, относящиеся к предмету жалобы. Контролируемое лицо вправе представить указанные информацию и документы в течение пяти рабочих дней с момента направления запроса. Течение срока рассмотрения жалобы приостанавливается с момента направления запроса о представлении дополнительных информации и документов, относящихся к предмету жалобы, до момента получения их уполномоченным органом, но не более чем на пять рабочих дней с момента направления запроса. Неполучение от контролируемого лица дополнительных информации и документов, относящихся к предмету жалобы, не является основанием для отказа в рассмотрении жалобы.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07F">
        <w:rPr>
          <w:rFonts w:ascii="Times New Roman" w:hAnsi="Times New Roman" w:cs="Times New Roman"/>
          <w:sz w:val="28"/>
          <w:szCs w:val="28"/>
        </w:rPr>
        <w:t>Не допускается запрашивать у контролируемого лица, подавшего жалобу, информацию и документы, которые находятся в распоряжении государственных органов, органов местного самоуправления либо подведомственных им организаций.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07F">
        <w:rPr>
          <w:rFonts w:ascii="Times New Roman" w:hAnsi="Times New Roman" w:cs="Times New Roman"/>
          <w:sz w:val="28"/>
          <w:szCs w:val="28"/>
        </w:rPr>
        <w:t>Обязанность доказывания законности и обоснованности принятого решения и (или) совершенного действия (бездействия) возлагается на контрольно (надзорный) орган, решение и (или) действие (бездействие) должностного лица которого обжалуются.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07F">
        <w:rPr>
          <w:rFonts w:ascii="Times New Roman" w:hAnsi="Times New Roman" w:cs="Times New Roman"/>
          <w:sz w:val="28"/>
          <w:szCs w:val="28"/>
        </w:rPr>
        <w:t>По итогам рассмотрения жалобы уполномоченный на рассмотрение жалобы орган принимает одно из следующих решений: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07F">
        <w:rPr>
          <w:rFonts w:ascii="Times New Roman" w:hAnsi="Times New Roman" w:cs="Times New Roman"/>
          <w:sz w:val="28"/>
          <w:szCs w:val="28"/>
        </w:rPr>
        <w:t>1) оставляет жалобу без удовлетворения;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07F">
        <w:rPr>
          <w:rFonts w:ascii="Times New Roman" w:hAnsi="Times New Roman" w:cs="Times New Roman"/>
          <w:sz w:val="28"/>
          <w:szCs w:val="28"/>
        </w:rPr>
        <w:t>2) отменяет решение контрольного (надзорного) органа полностью или частично;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07F">
        <w:rPr>
          <w:rFonts w:ascii="Times New Roman" w:hAnsi="Times New Roman" w:cs="Times New Roman"/>
          <w:sz w:val="28"/>
          <w:szCs w:val="28"/>
        </w:rPr>
        <w:t>3) отменяет решение контрольного (надзорного) органа полностью и принимает новое решение;</w:t>
      </w:r>
    </w:p>
    <w:p w:rsidR="00383B04" w:rsidRPr="001A307F" w:rsidRDefault="00383B04" w:rsidP="00CD5B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07F">
        <w:rPr>
          <w:rFonts w:ascii="Times New Roman" w:hAnsi="Times New Roman" w:cs="Times New Roman"/>
          <w:sz w:val="28"/>
          <w:szCs w:val="28"/>
        </w:rPr>
        <w:t>4) признает действия (бездействие) должностных лиц контрольных (надзорных) органов незаконными и выносит решение по существу, в том числе об осуществлении при необходимости определенных действия.</w:t>
      </w:r>
    </w:p>
    <w:p w:rsidR="00383B04" w:rsidRPr="001A307F" w:rsidRDefault="00383B04" w:rsidP="00CD5B6E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383B04" w:rsidRPr="001A307F" w:rsidRDefault="00383B04" w:rsidP="00CD5B6E">
      <w:pPr>
        <w:rPr>
          <w:rFonts w:ascii="Times New Roman" w:hAnsi="Times New Roman" w:cs="Times New Roman"/>
          <w:sz w:val="28"/>
          <w:szCs w:val="28"/>
        </w:rPr>
      </w:pPr>
    </w:p>
    <w:p w:rsidR="00383B04" w:rsidRPr="001A307F" w:rsidRDefault="00383B04" w:rsidP="00CD5B6E">
      <w:pPr>
        <w:widowControl w:val="0"/>
        <w:autoSpaceDE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83B04" w:rsidRPr="001A307F" w:rsidSect="00526356">
      <w:pgSz w:w="11906" w:h="16838"/>
      <w:pgMar w:top="1134" w:right="851" w:bottom="1134" w:left="142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5F3" w:rsidRDefault="00BF55F3">
      <w:r>
        <w:separator/>
      </w:r>
    </w:p>
  </w:endnote>
  <w:endnote w:type="continuationSeparator" w:id="0">
    <w:p w:rsidR="00BF55F3" w:rsidRDefault="00BF5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B04" w:rsidRDefault="00383B04" w:rsidP="00DD6EF3">
    <w:pPr>
      <w:pStyle w:val="ad"/>
      <w:framePr w:wrap="auto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9842D0">
      <w:rPr>
        <w:rStyle w:val="af"/>
        <w:noProof/>
      </w:rPr>
      <w:t>13</w:t>
    </w:r>
    <w:r>
      <w:rPr>
        <w:rStyle w:val="af"/>
      </w:rPr>
      <w:fldChar w:fldCharType="end"/>
    </w:r>
  </w:p>
  <w:p w:rsidR="00383B04" w:rsidRDefault="00383B04" w:rsidP="00AF488A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5F3" w:rsidRDefault="00BF55F3">
      <w:r>
        <w:separator/>
      </w:r>
    </w:p>
  </w:footnote>
  <w:footnote w:type="continuationSeparator" w:id="0">
    <w:p w:rsidR="00BF55F3" w:rsidRDefault="00BF55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0B37D81"/>
    <w:multiLevelType w:val="singleLevel"/>
    <w:tmpl w:val="B0B37D81"/>
    <w:lvl w:ilvl="0">
      <w:start w:val="39"/>
      <w:numFmt w:val="decimal"/>
      <w:suff w:val="space"/>
      <w:lvlText w:val="%1."/>
      <w:lvlJc w:val="left"/>
    </w:lvl>
  </w:abstractNum>
  <w:abstractNum w:abstractNumId="1">
    <w:nsid w:val="22217E06"/>
    <w:multiLevelType w:val="hybridMultilevel"/>
    <w:tmpl w:val="D4FEAA98"/>
    <w:lvl w:ilvl="0" w:tplc="F9CA5B1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70B2"/>
    <w:rsid w:val="00004C04"/>
    <w:rsid w:val="0001167D"/>
    <w:rsid w:val="0002332F"/>
    <w:rsid w:val="00043BC5"/>
    <w:rsid w:val="000659A0"/>
    <w:rsid w:val="0007175F"/>
    <w:rsid w:val="000751BD"/>
    <w:rsid w:val="00087134"/>
    <w:rsid w:val="000B073C"/>
    <w:rsid w:val="000F7810"/>
    <w:rsid w:val="00100F8C"/>
    <w:rsid w:val="00101664"/>
    <w:rsid w:val="00106CCF"/>
    <w:rsid w:val="001205B8"/>
    <w:rsid w:val="0013178E"/>
    <w:rsid w:val="001628E3"/>
    <w:rsid w:val="0016709A"/>
    <w:rsid w:val="001704AC"/>
    <w:rsid w:val="001844F6"/>
    <w:rsid w:val="001A307F"/>
    <w:rsid w:val="001C37C4"/>
    <w:rsid w:val="0021449B"/>
    <w:rsid w:val="002370B2"/>
    <w:rsid w:val="00283C46"/>
    <w:rsid w:val="002B4EE6"/>
    <w:rsid w:val="002F2982"/>
    <w:rsid w:val="0035045A"/>
    <w:rsid w:val="003508FE"/>
    <w:rsid w:val="003547CF"/>
    <w:rsid w:val="00383B04"/>
    <w:rsid w:val="003B622A"/>
    <w:rsid w:val="003B6AFE"/>
    <w:rsid w:val="003C2F0A"/>
    <w:rsid w:val="003C7FFE"/>
    <w:rsid w:val="00440ADE"/>
    <w:rsid w:val="00452E3C"/>
    <w:rsid w:val="0045312D"/>
    <w:rsid w:val="00474419"/>
    <w:rsid w:val="004B3BE7"/>
    <w:rsid w:val="004B4335"/>
    <w:rsid w:val="004D5C28"/>
    <w:rsid w:val="004D6995"/>
    <w:rsid w:val="0051648E"/>
    <w:rsid w:val="00526356"/>
    <w:rsid w:val="00557418"/>
    <w:rsid w:val="00575CA0"/>
    <w:rsid w:val="005776FB"/>
    <w:rsid w:val="00583370"/>
    <w:rsid w:val="005947AE"/>
    <w:rsid w:val="005B6639"/>
    <w:rsid w:val="005C148E"/>
    <w:rsid w:val="005D5D12"/>
    <w:rsid w:val="005F1381"/>
    <w:rsid w:val="00617EE5"/>
    <w:rsid w:val="00656420"/>
    <w:rsid w:val="006609C1"/>
    <w:rsid w:val="00681B64"/>
    <w:rsid w:val="006A0CA0"/>
    <w:rsid w:val="006E0105"/>
    <w:rsid w:val="006F3C8E"/>
    <w:rsid w:val="00734520"/>
    <w:rsid w:val="00744794"/>
    <w:rsid w:val="007506E7"/>
    <w:rsid w:val="00756C5B"/>
    <w:rsid w:val="007603D2"/>
    <w:rsid w:val="00787A31"/>
    <w:rsid w:val="007A3D9D"/>
    <w:rsid w:val="007B5974"/>
    <w:rsid w:val="00806828"/>
    <w:rsid w:val="00831B3E"/>
    <w:rsid w:val="00837288"/>
    <w:rsid w:val="0084049B"/>
    <w:rsid w:val="00866D4A"/>
    <w:rsid w:val="008721EB"/>
    <w:rsid w:val="00877AC8"/>
    <w:rsid w:val="008B679A"/>
    <w:rsid w:val="00947A80"/>
    <w:rsid w:val="0095498F"/>
    <w:rsid w:val="00960D9C"/>
    <w:rsid w:val="009842D0"/>
    <w:rsid w:val="009F0D9F"/>
    <w:rsid w:val="00A11313"/>
    <w:rsid w:val="00A128CB"/>
    <w:rsid w:val="00A14BBA"/>
    <w:rsid w:val="00A62D50"/>
    <w:rsid w:val="00A80CC3"/>
    <w:rsid w:val="00AB2238"/>
    <w:rsid w:val="00AB293D"/>
    <w:rsid w:val="00AF3AB9"/>
    <w:rsid w:val="00AF488A"/>
    <w:rsid w:val="00B2286A"/>
    <w:rsid w:val="00B64A1B"/>
    <w:rsid w:val="00B67119"/>
    <w:rsid w:val="00BA0E65"/>
    <w:rsid w:val="00BD1E7E"/>
    <w:rsid w:val="00BF16C5"/>
    <w:rsid w:val="00BF55F3"/>
    <w:rsid w:val="00C04359"/>
    <w:rsid w:val="00C26DE5"/>
    <w:rsid w:val="00CD32F5"/>
    <w:rsid w:val="00CD5B6E"/>
    <w:rsid w:val="00CD667D"/>
    <w:rsid w:val="00CD7D19"/>
    <w:rsid w:val="00CF00E1"/>
    <w:rsid w:val="00D94189"/>
    <w:rsid w:val="00DD6EF3"/>
    <w:rsid w:val="00E14E9D"/>
    <w:rsid w:val="00E21F8C"/>
    <w:rsid w:val="00E73BB3"/>
    <w:rsid w:val="00EB238D"/>
    <w:rsid w:val="00ED7B71"/>
    <w:rsid w:val="00F02A87"/>
    <w:rsid w:val="00F53D11"/>
    <w:rsid w:val="00F707A8"/>
    <w:rsid w:val="00FC4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995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C7FFE"/>
    <w:pPr>
      <w:keepNext/>
      <w:spacing w:after="0" w:line="240" w:lineRule="auto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C7FFE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Title">
    <w:name w:val="ConsPlusTitle"/>
    <w:uiPriority w:val="99"/>
    <w:rsid w:val="002370B2"/>
    <w:pPr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3">
    <w:name w:val="Normal (Web)"/>
    <w:basedOn w:val="a"/>
    <w:uiPriority w:val="99"/>
    <w:rsid w:val="002370B2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4">
    <w:name w:val="Strong"/>
    <w:uiPriority w:val="99"/>
    <w:qFormat/>
    <w:rsid w:val="002370B2"/>
    <w:rPr>
      <w:b/>
      <w:bCs/>
    </w:rPr>
  </w:style>
  <w:style w:type="character" w:styleId="a5">
    <w:name w:val="Hyperlink"/>
    <w:uiPriority w:val="99"/>
    <w:rsid w:val="002370B2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3C7FFE"/>
    <w:pPr>
      <w:tabs>
        <w:tab w:val="center" w:pos="4153"/>
        <w:tab w:val="right" w:pos="8306"/>
      </w:tabs>
      <w:spacing w:after="0" w:line="240" w:lineRule="auto"/>
    </w:pPr>
    <w:rPr>
      <w:sz w:val="28"/>
      <w:szCs w:val="28"/>
    </w:rPr>
  </w:style>
  <w:style w:type="character" w:customStyle="1" w:styleId="a7">
    <w:name w:val="Верхний колонтитул Знак"/>
    <w:link w:val="a6"/>
    <w:uiPriority w:val="99"/>
    <w:locked/>
    <w:rsid w:val="003C7FFE"/>
    <w:rPr>
      <w:rFonts w:ascii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3C7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3C7FF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A62D50"/>
    <w:pPr>
      <w:ind w:left="720"/>
    </w:pPr>
  </w:style>
  <w:style w:type="paragraph" w:customStyle="1" w:styleId="21">
    <w:name w:val="Основной текст (2)1"/>
    <w:basedOn w:val="a"/>
    <w:link w:val="2"/>
    <w:uiPriority w:val="99"/>
    <w:rsid w:val="00474419"/>
    <w:pPr>
      <w:widowControl w:val="0"/>
      <w:shd w:val="clear" w:color="auto" w:fill="FFFFFF"/>
      <w:spacing w:before="60" w:after="240" w:line="240" w:lineRule="atLeast"/>
      <w:jc w:val="center"/>
    </w:pPr>
    <w:rPr>
      <w:sz w:val="26"/>
      <w:szCs w:val="26"/>
      <w:lang w:eastAsia="en-US"/>
    </w:rPr>
  </w:style>
  <w:style w:type="character" w:customStyle="1" w:styleId="2">
    <w:name w:val="Основной текст (2)_"/>
    <w:link w:val="21"/>
    <w:uiPriority w:val="99"/>
    <w:locked/>
    <w:rsid w:val="00474419"/>
    <w:rPr>
      <w:sz w:val="26"/>
      <w:szCs w:val="26"/>
      <w:lang w:val="ru-RU" w:eastAsia="en-US"/>
    </w:rPr>
  </w:style>
  <w:style w:type="paragraph" w:customStyle="1" w:styleId="consnormal">
    <w:name w:val="consnormal"/>
    <w:uiPriority w:val="99"/>
    <w:rsid w:val="00474419"/>
    <w:pPr>
      <w:ind w:right="19772" w:firstLine="720"/>
    </w:pPr>
    <w:rPr>
      <w:rFonts w:ascii="Arial" w:hAnsi="Arial" w:cs="Arial"/>
    </w:rPr>
  </w:style>
  <w:style w:type="character" w:customStyle="1" w:styleId="ab">
    <w:name w:val="Знак Знак"/>
    <w:uiPriority w:val="99"/>
    <w:rsid w:val="00474419"/>
    <w:rPr>
      <w:sz w:val="28"/>
      <w:szCs w:val="28"/>
      <w:lang w:eastAsia="zh-CN"/>
    </w:rPr>
  </w:style>
  <w:style w:type="paragraph" w:customStyle="1" w:styleId="ac">
    <w:name w:val="Знак"/>
    <w:basedOn w:val="a"/>
    <w:uiPriority w:val="99"/>
    <w:rsid w:val="005B6639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uiPriority w:val="99"/>
    <w:rsid w:val="00CD5B6E"/>
    <w:pPr>
      <w:widowControl w:val="0"/>
      <w:autoSpaceDE w:val="0"/>
      <w:autoSpaceDN w:val="0"/>
    </w:pPr>
    <w:rPr>
      <w:rFonts w:cs="Calibri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CD5B6E"/>
    <w:rPr>
      <w:sz w:val="22"/>
      <w:szCs w:val="22"/>
      <w:lang w:val="ru-RU" w:eastAsia="ru-RU"/>
    </w:rPr>
  </w:style>
  <w:style w:type="paragraph" w:styleId="ad">
    <w:name w:val="footer"/>
    <w:basedOn w:val="a"/>
    <w:link w:val="ae"/>
    <w:uiPriority w:val="99"/>
    <w:rsid w:val="00AF48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sid w:val="00136DF2"/>
    <w:rPr>
      <w:rFonts w:cs="Calibri"/>
    </w:rPr>
  </w:style>
  <w:style w:type="character" w:styleId="af">
    <w:name w:val="page number"/>
    <w:basedOn w:val="a0"/>
    <w:uiPriority w:val="99"/>
    <w:rsid w:val="00AF48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53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D7F35C60DFDA0A076BA953322E69FA9594BB2FE62D4DB4EE2B619FC524EAE6BC22EABA897A9457EFFAA70857DC4BF7DD928B9FB9B6A4FB0977Y4E" TargetMode="External"/><Relationship Id="rId18" Type="http://schemas.openxmlformats.org/officeDocument/2006/relationships/hyperlink" Target="consultantplus://offline/ref=6165458209775BAE30E4728252A84C1BA7A03AF089C499F3CC1EBD085D15ECCC0CE78C3AF68205C3DB4C20A3C11EA8CD42CA222BEF7BA48Bo6sAB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6165458209775BAE30E4728252A84C1BA7A03AF089C499F3CC1EBD085D15ECCC0CE78C3AF68205C3D44C20A3C11EA8CD42CA222BEF7BA48Bo6sAB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4071C1BA5821D928B61DADE8AE18BD8FB039843C9E5FE80E44F9FE2B53027DBBB760833B0F70B74C43F88FE82CA75758F025CC14A4C2C63REO8E" TargetMode="External"/><Relationship Id="rId17" Type="http://schemas.openxmlformats.org/officeDocument/2006/relationships/hyperlink" Target="consultantplus://offline/ref=F6B36BB6C2E75AE762AEF2B3315A407E814C4D0C5A641C9035BC35EA2C940BCF3F79DF9BD390C390509C83FE14F69A08A033B448BF1E04FFSCc7X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6B36BB6C2E75AE762AEF2B3315A407E814C4D0C5A641C9035BC35EA2C940BCF2D798797D292DC985689D5AF52SAc2X" TargetMode="External"/><Relationship Id="rId20" Type="http://schemas.openxmlformats.org/officeDocument/2006/relationships/hyperlink" Target="consultantplus://offline/ref=6165458209775BAE30E4728252A84C1BA7A03AF089C499F3CC1EBD085D15ECCC0CE78C3AF68204C4DA4C20A3C11EA8CD42CA222BEF7BA48Bo6sAB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69EA28AB0501B37B1009D13338E5A18C896D3F1E70E68F141B34FB639F567B66DC5E671BD44E6984812A5777CBAFBA5B43E5CEE6A4F8F50z72AC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7F35C60DFDA0A076BA953322E69FA9594BB2FE62D4DB4EE2B619FC524EAE6BC22EABA897A9457EFF7A70857DC4BF7DD928B9FB9B6A4FB0977Y4E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769EA28AB0501B37B1009D13338E5A18C896D3F1E70E68F141B34FB639F567B66DC5E671BD44E6994112A5777CBAFBA5B43E5CEE6A4F8F50z72AC" TargetMode="External"/><Relationship Id="rId19" Type="http://schemas.openxmlformats.org/officeDocument/2006/relationships/hyperlink" Target="consultantplus://offline/ref=6165458209775BAE30E4728252A84C1BA7A03AF089C499F3CC1EBD085D15ECCC0CE78C3AF68205C3D44C20A3C11EA8CD42CA222BEF7BA48Bo6sAB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D7F35C60DFDA0A076BA953322E69FA9594BB2FE62D4DB4EE2B619FC524EAE6BC22EABA897A9457EFF8A70857DC4BF7DD928B9FB9B6A4FB0977Y4E" TargetMode="External"/><Relationship Id="rId22" Type="http://schemas.openxmlformats.org/officeDocument/2006/relationships/hyperlink" Target="consultantplus://offline/ref=3B2E5E342FAC75EC10B58100EE35C1BEFABAF5EFE64CB171FEAD8D179E7B49828EF4105A0A2B070AABA74FC356gE60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1397</TotalTime>
  <Pages>13</Pages>
  <Words>4524</Words>
  <Characters>25791</Characters>
  <Application>Microsoft Office Word</Application>
  <DocSecurity>0</DocSecurity>
  <Lines>214</Lines>
  <Paragraphs>60</Paragraphs>
  <ScaleCrop>false</ScaleCrop>
  <Company/>
  <LinksUpToDate>false</LinksUpToDate>
  <CharactersWithSpaces>30255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Чебунина</dc:creator>
  <cp:keywords/>
  <dc:description/>
  <cp:lastModifiedBy>Савченко</cp:lastModifiedBy>
  <cp:revision>13</cp:revision>
  <cp:lastPrinted>2021-10-25T04:26:00Z</cp:lastPrinted>
  <dcterms:created xsi:type="dcterms:W3CDTF">2021-06-29T04:16:00Z</dcterms:created>
  <dcterms:modified xsi:type="dcterms:W3CDTF">2021-10-25T23:19:00Z</dcterms:modified>
</cp:coreProperties>
</file>