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8C" w:rsidRDefault="0066198C" w:rsidP="0066198C">
      <w:pPr>
        <w:ind w:firstLine="708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ПРОЕКТ</w:t>
      </w:r>
    </w:p>
    <w:p w:rsidR="00603BF7" w:rsidRPr="001A6C49" w:rsidRDefault="006155A5" w:rsidP="006155A5">
      <w:pPr>
        <w:ind w:firstLine="708"/>
        <w:jc w:val="center"/>
        <w:rPr>
          <w:rFonts w:asciiTheme="majorHAnsi" w:hAnsiTheme="majorHAnsi" w:cs="Times New Roman"/>
          <w:b/>
        </w:rPr>
      </w:pPr>
      <w:r w:rsidRPr="001A6C49">
        <w:rPr>
          <w:rFonts w:asciiTheme="majorHAnsi" w:hAnsiTheme="majorHAnsi" w:cs="Times New Roman"/>
          <w:b/>
        </w:rPr>
        <w:t>ВНЕСЕНИЕ ИЗМЕНЕНИЙ В ПРАВИЛА ЗЕМЛЕПОЛЬЗОВАНИЯ И ЗАСТРОЙКИ</w:t>
      </w:r>
    </w:p>
    <w:tbl>
      <w:tblPr>
        <w:tblStyle w:val="a4"/>
        <w:tblW w:w="0" w:type="auto"/>
        <w:tblLook w:val="04A0"/>
      </w:tblPr>
      <w:tblGrid>
        <w:gridCol w:w="7394"/>
        <w:gridCol w:w="7392"/>
      </w:tblGrid>
      <w:tr w:rsidR="001A6C49" w:rsidRPr="001A6C49" w:rsidTr="00BB5E2A">
        <w:tc>
          <w:tcPr>
            <w:tcW w:w="7394" w:type="dxa"/>
          </w:tcPr>
          <w:p w:rsidR="001A6C49" w:rsidRPr="001A6C49" w:rsidRDefault="00BB5E2A" w:rsidP="001A6C49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Редакция </w:t>
            </w:r>
            <w:r w:rsidR="001A6C49" w:rsidRPr="001A6C49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="001A6C49" w:rsidRPr="001A6C49">
              <w:rPr>
                <w:rFonts w:asciiTheme="majorHAnsi" w:hAnsiTheme="majorHAnsi" w:cs="Times New Roman"/>
                <w:b/>
              </w:rPr>
              <w:t>ПЗиЗ</w:t>
            </w:r>
            <w:proofErr w:type="spellEnd"/>
            <w:r w:rsidR="001A6C49" w:rsidRPr="001A6C49">
              <w:rPr>
                <w:rFonts w:asciiTheme="majorHAnsi" w:hAnsiTheme="majorHAnsi" w:cs="Times New Roman"/>
                <w:b/>
              </w:rPr>
              <w:t xml:space="preserve"> на 29.05.2018</w:t>
            </w:r>
          </w:p>
        </w:tc>
        <w:tc>
          <w:tcPr>
            <w:tcW w:w="7392" w:type="dxa"/>
          </w:tcPr>
          <w:p w:rsidR="001A6C49" w:rsidRPr="001A6C49" w:rsidRDefault="00BB5E2A" w:rsidP="001A6C49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Редакция </w:t>
            </w:r>
            <w:r w:rsidR="001A6C49" w:rsidRPr="001A6C49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="001A6C49" w:rsidRPr="001A6C49">
              <w:rPr>
                <w:rFonts w:asciiTheme="majorHAnsi" w:hAnsiTheme="majorHAnsi" w:cs="Times New Roman"/>
                <w:b/>
              </w:rPr>
              <w:t>ПЗиЗ</w:t>
            </w:r>
            <w:proofErr w:type="spellEnd"/>
            <w:r w:rsidR="001A6C49" w:rsidRPr="001A6C49">
              <w:rPr>
                <w:rFonts w:asciiTheme="majorHAnsi" w:hAnsiTheme="majorHAnsi" w:cs="Times New Roman"/>
                <w:b/>
              </w:rPr>
              <w:t xml:space="preserve"> с изменениями 2019</w:t>
            </w:r>
          </w:p>
        </w:tc>
      </w:tr>
      <w:tr w:rsidR="001A6C49" w:rsidRPr="00AE5F6C" w:rsidTr="00106536">
        <w:tc>
          <w:tcPr>
            <w:tcW w:w="14786" w:type="dxa"/>
            <w:gridSpan w:val="2"/>
          </w:tcPr>
          <w:p w:rsidR="0050210B" w:rsidRPr="006155A5" w:rsidRDefault="0050210B" w:rsidP="00AE5F6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bookmarkStart w:id="0" w:name="_Toc504122993"/>
            <w:bookmarkStart w:id="1" w:name="_Toc515349194"/>
            <w:r w:rsidRPr="006155A5">
              <w:rPr>
                <w:sz w:val="22"/>
                <w:szCs w:val="22"/>
              </w:rPr>
              <w:t>ГЛАВА I. Порядок применения Правил землепользования и застройки и внесения в них изменений</w:t>
            </w:r>
            <w:bookmarkEnd w:id="0"/>
            <w:bookmarkEnd w:id="1"/>
          </w:p>
          <w:p w:rsidR="001A6C49" w:rsidRPr="006155A5" w:rsidRDefault="002B11B0" w:rsidP="00AE5F6C">
            <w:pPr>
              <w:jc w:val="center"/>
              <w:rPr>
                <w:rFonts w:asciiTheme="majorHAnsi" w:hAnsiTheme="majorHAnsi"/>
                <w:b/>
              </w:rPr>
            </w:pPr>
            <w:r w:rsidRPr="006155A5">
              <w:rPr>
                <w:rFonts w:asciiTheme="majorHAnsi" w:hAnsiTheme="majorHAnsi" w:cs="Times New Roman"/>
                <w:b/>
              </w:rPr>
              <w:t xml:space="preserve">Статья </w:t>
            </w:r>
            <w:r w:rsidR="001A6C49" w:rsidRPr="006155A5">
              <w:rPr>
                <w:rFonts w:asciiTheme="majorHAnsi" w:hAnsiTheme="majorHAnsi" w:cs="Times New Roman"/>
                <w:b/>
              </w:rPr>
              <w:t xml:space="preserve">1 </w:t>
            </w:r>
            <w:r w:rsidR="001A6C49" w:rsidRPr="006155A5">
              <w:rPr>
                <w:rFonts w:asciiTheme="majorHAnsi" w:hAnsiTheme="majorHAnsi"/>
                <w:b/>
              </w:rPr>
              <w:t>Регулирование землепользования и застройки органами местного самоуправления</w:t>
            </w:r>
          </w:p>
          <w:p w:rsidR="001A6C49" w:rsidRPr="00AE5F6C" w:rsidRDefault="001A6C49" w:rsidP="00AE5F6C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  <w:tr w:rsidR="001A6C49" w:rsidRPr="00AE5F6C" w:rsidTr="00BB5E2A">
        <w:tc>
          <w:tcPr>
            <w:tcW w:w="7394" w:type="dxa"/>
          </w:tcPr>
          <w:p w:rsidR="001A6C49" w:rsidRPr="00AE5F6C" w:rsidRDefault="002B11B0" w:rsidP="00AE5F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 w:cstheme="minorHAnsi"/>
              </w:rPr>
            </w:pPr>
            <w:proofErr w:type="gramStart"/>
            <w:r w:rsidRPr="00AE5F6C">
              <w:rPr>
                <w:rFonts w:asciiTheme="majorHAnsi" w:hAnsiTheme="majorHAnsi" w:cstheme="minorHAnsi"/>
                <w:b/>
              </w:rPr>
              <w:t>Пункт 5</w:t>
            </w:r>
            <w:r w:rsidR="001A6C49" w:rsidRPr="00AE5F6C">
              <w:rPr>
                <w:rFonts w:asciiTheme="majorHAnsi" w:hAnsiTheme="majorHAnsi" w:cstheme="minorHAnsi"/>
                <w:b/>
              </w:rPr>
              <w:tab/>
            </w:r>
            <w:r w:rsidR="00AE5F6C" w:rsidRPr="00AE5F6C">
              <w:rPr>
                <w:rFonts w:asciiTheme="majorHAnsi" w:hAnsiTheme="majorHAnsi" w:cstheme="minorHAnsi"/>
                <w:b/>
              </w:rPr>
              <w:t xml:space="preserve">   </w:t>
            </w:r>
            <w:r w:rsidR="001A6C49" w:rsidRPr="00AE5F6C">
              <w:rPr>
                <w:rFonts w:asciiTheme="majorHAnsi" w:hAnsiTheme="majorHAnsi" w:cstheme="minorHAnsi"/>
              </w:rPr>
              <w:t>Решения по землепользованию и застройке принимаются на основе градостроительных регламентов (глава 3 настоящих Правил), установленных в пределах соответствующих территориальных зон, обозначенных на карте градостроительного зонирования,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собственности, и Региональных нормативов градостроительного проектирования в Приморском</w:t>
            </w:r>
            <w:proofErr w:type="gramEnd"/>
            <w:r w:rsidR="001A6C49" w:rsidRPr="00AE5F6C">
              <w:rPr>
                <w:rFonts w:asciiTheme="majorHAnsi" w:hAnsiTheme="majorHAnsi" w:cstheme="minorHAnsi"/>
              </w:rPr>
              <w:t xml:space="preserve"> крае, </w:t>
            </w:r>
            <w:proofErr w:type="gramStart"/>
            <w:r w:rsidR="001A6C49" w:rsidRPr="00AE5F6C">
              <w:rPr>
                <w:rFonts w:asciiTheme="majorHAnsi" w:hAnsiTheme="majorHAnsi" w:cstheme="minorHAnsi"/>
              </w:rPr>
              <w:t>утверждённых</w:t>
            </w:r>
            <w:proofErr w:type="gramEnd"/>
            <w:r w:rsidR="001A6C49" w:rsidRPr="00AE5F6C">
              <w:rPr>
                <w:rFonts w:asciiTheme="majorHAnsi" w:hAnsiTheme="majorHAnsi" w:cstheme="minorHAnsi"/>
              </w:rPr>
              <w:t xml:space="preserve"> постановлением Администрации Приморского края от 21 декабря 2016 года № 593-па.</w:t>
            </w:r>
          </w:p>
          <w:p w:rsidR="001A6C49" w:rsidRPr="00AE5F6C" w:rsidRDefault="001A6C49" w:rsidP="00AE5F6C">
            <w:pPr>
              <w:tabs>
                <w:tab w:val="left" w:pos="2535"/>
              </w:tabs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392" w:type="dxa"/>
          </w:tcPr>
          <w:p w:rsidR="001A6C49" w:rsidRPr="00AE5F6C" w:rsidRDefault="002B11B0" w:rsidP="00AE5F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 w:cstheme="minorHAnsi"/>
                <w:color w:val="C00000"/>
              </w:rPr>
            </w:pPr>
            <w:proofErr w:type="gramStart"/>
            <w:r w:rsidRPr="00AE5F6C">
              <w:rPr>
                <w:rFonts w:asciiTheme="majorHAnsi" w:hAnsiTheme="majorHAnsi" w:cstheme="minorHAnsi"/>
                <w:b/>
              </w:rPr>
              <w:t>Пункт 5</w:t>
            </w:r>
            <w:r w:rsidRPr="00AE5F6C">
              <w:rPr>
                <w:rFonts w:asciiTheme="majorHAnsi" w:hAnsiTheme="majorHAnsi" w:cstheme="minorHAnsi"/>
              </w:rPr>
              <w:t xml:space="preserve">  </w:t>
            </w:r>
            <w:r w:rsidR="001A6C49" w:rsidRPr="00AE5F6C">
              <w:rPr>
                <w:rFonts w:asciiTheme="majorHAnsi" w:hAnsiTheme="majorHAnsi" w:cstheme="minorHAnsi"/>
              </w:rPr>
              <w:t>Решения по землепользованию и застройке принимаются на основе градостроительных регламентов (глава 3 настоящих Правил), установленных в пределах соответствующих территориальных зон, обозначенных на карте градостроительного зонирования,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собственности,  Региональных нормативов градостроительного проектирования в Приморском крае</w:t>
            </w:r>
            <w:proofErr w:type="gramEnd"/>
            <w:r w:rsidR="001A6C49" w:rsidRPr="00AE5F6C">
              <w:rPr>
                <w:rFonts w:asciiTheme="majorHAnsi" w:hAnsiTheme="majorHAnsi" w:cstheme="minorHAnsi"/>
              </w:rPr>
              <w:t xml:space="preserve">, утверждённых постановлением Администрации Приморского края от 21 декабря 2016 года № 593-па, </w:t>
            </w:r>
            <w:r w:rsidR="001A6C49" w:rsidRPr="00AE5F6C">
              <w:rPr>
                <w:rFonts w:asciiTheme="majorHAnsi" w:hAnsiTheme="majorHAnsi" w:cstheme="minorHAnsi"/>
                <w:color w:val="C00000"/>
              </w:rPr>
              <w:t xml:space="preserve">Местных нормативов градостроительного проектирования </w:t>
            </w:r>
            <w:proofErr w:type="spellStart"/>
            <w:r w:rsidR="001A6C49" w:rsidRPr="00AE5F6C">
              <w:rPr>
                <w:rFonts w:asciiTheme="majorHAnsi" w:hAnsiTheme="majorHAnsi" w:cstheme="minorHAnsi"/>
                <w:color w:val="C00000"/>
              </w:rPr>
              <w:t>Дальнереченского</w:t>
            </w:r>
            <w:proofErr w:type="spellEnd"/>
            <w:r w:rsidR="001A6C49" w:rsidRPr="00AE5F6C">
              <w:rPr>
                <w:rFonts w:asciiTheme="majorHAnsi" w:hAnsiTheme="majorHAnsi" w:cstheme="minorHAnsi"/>
                <w:color w:val="C00000"/>
              </w:rPr>
              <w:t xml:space="preserve"> городского округа, утвержденных решением Думы </w:t>
            </w:r>
            <w:proofErr w:type="spellStart"/>
            <w:r w:rsidR="001A6C49" w:rsidRPr="00AE5F6C">
              <w:rPr>
                <w:rFonts w:asciiTheme="majorHAnsi" w:hAnsiTheme="majorHAnsi" w:cstheme="minorHAnsi"/>
                <w:color w:val="C00000"/>
              </w:rPr>
              <w:t>Дальнереченского</w:t>
            </w:r>
            <w:proofErr w:type="spellEnd"/>
            <w:r w:rsidR="001A6C49" w:rsidRPr="00AE5F6C">
              <w:rPr>
                <w:rFonts w:asciiTheme="majorHAnsi" w:hAnsiTheme="majorHAnsi" w:cstheme="minorHAnsi"/>
                <w:color w:val="C00000"/>
              </w:rPr>
              <w:t xml:space="preserve"> городского округа от 27 ноября 2018 № 61.</w:t>
            </w:r>
          </w:p>
        </w:tc>
      </w:tr>
      <w:tr w:rsidR="001A6C49" w:rsidRPr="00AE5F6C" w:rsidTr="00106536">
        <w:tc>
          <w:tcPr>
            <w:tcW w:w="14786" w:type="dxa"/>
            <w:gridSpan w:val="2"/>
          </w:tcPr>
          <w:p w:rsidR="006155A5" w:rsidRDefault="001A6C49" w:rsidP="00AE5F6C">
            <w:pPr>
              <w:pStyle w:val="3"/>
              <w:jc w:val="center"/>
              <w:outlineLvl w:val="2"/>
              <w:rPr>
                <w:rFonts w:asciiTheme="majorHAnsi" w:hAnsiTheme="majorHAnsi"/>
                <w:sz w:val="22"/>
                <w:szCs w:val="22"/>
              </w:rPr>
            </w:pPr>
            <w:bookmarkStart w:id="2" w:name="_Toc504122995"/>
            <w:bookmarkStart w:id="3" w:name="_Toc515349196"/>
            <w:r w:rsidRPr="006155A5">
              <w:rPr>
                <w:rFonts w:asciiTheme="majorHAnsi" w:hAnsiTheme="majorHAnsi"/>
                <w:sz w:val="22"/>
                <w:szCs w:val="22"/>
              </w:rPr>
              <w:t xml:space="preserve">Статья 2. Изменение видов разрешенного использования земельных участков и объектов капитального строительства </w:t>
            </w:r>
          </w:p>
          <w:p w:rsidR="001A6C49" w:rsidRPr="006155A5" w:rsidRDefault="001A6C49" w:rsidP="00AE5F6C">
            <w:pPr>
              <w:pStyle w:val="3"/>
              <w:jc w:val="center"/>
              <w:outlineLvl w:val="2"/>
              <w:rPr>
                <w:rFonts w:asciiTheme="majorHAnsi" w:hAnsiTheme="majorHAnsi"/>
                <w:sz w:val="22"/>
                <w:szCs w:val="22"/>
              </w:rPr>
            </w:pPr>
            <w:r w:rsidRPr="006155A5">
              <w:rPr>
                <w:rFonts w:asciiTheme="majorHAnsi" w:hAnsiTheme="majorHAnsi"/>
                <w:sz w:val="22"/>
                <w:szCs w:val="22"/>
              </w:rPr>
              <w:t>физическими и юридическими лицами</w:t>
            </w:r>
            <w:bookmarkEnd w:id="2"/>
            <w:bookmarkEnd w:id="3"/>
          </w:p>
          <w:p w:rsidR="001A6C49" w:rsidRPr="00AE5F6C" w:rsidRDefault="001A6C49" w:rsidP="00AE5F6C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  <w:tr w:rsidR="001A6C49" w:rsidRPr="00AE5F6C" w:rsidTr="00BB5E2A">
        <w:tc>
          <w:tcPr>
            <w:tcW w:w="7394" w:type="dxa"/>
          </w:tcPr>
          <w:p w:rsidR="001A6C49" w:rsidRPr="00AE5F6C" w:rsidRDefault="001A6C49" w:rsidP="00AE5F6C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7392" w:type="dxa"/>
          </w:tcPr>
          <w:p w:rsidR="001A6C49" w:rsidRPr="00FD7B5E" w:rsidRDefault="001A6C49" w:rsidP="00FD7B5E">
            <w:pPr>
              <w:pStyle w:val="ConsPlusNormal"/>
              <w:ind w:firstLine="540"/>
              <w:jc w:val="both"/>
              <w:rPr>
                <w:rFonts w:asciiTheme="majorHAnsi" w:hAnsiTheme="majorHAnsi" w:cstheme="minorHAnsi"/>
                <w:color w:val="FF0000"/>
                <w:sz w:val="22"/>
                <w:szCs w:val="22"/>
              </w:rPr>
            </w:pPr>
            <w:proofErr w:type="gramStart"/>
            <w:r w:rsidRPr="00AE5F6C">
              <w:rPr>
                <w:rFonts w:asciiTheme="majorHAnsi" w:hAnsiTheme="majorHAnsi" w:cstheme="minorHAnsi"/>
                <w:b/>
                <w:sz w:val="22"/>
                <w:szCs w:val="22"/>
              </w:rPr>
              <w:t>Дополнена</w:t>
            </w:r>
            <w:proofErr w:type="gramEnd"/>
            <w:r w:rsidRPr="00AE5F6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пунктом </w:t>
            </w:r>
            <w:r w:rsidRPr="00AE5F6C">
              <w:rPr>
                <w:rFonts w:asciiTheme="majorHAnsi" w:hAnsiTheme="majorHAnsi" w:cstheme="minorHAnsi"/>
                <w:color w:val="FF0000"/>
                <w:sz w:val="22"/>
                <w:szCs w:val="22"/>
              </w:rPr>
              <w:t>12.1. Изменение одного вида разрешенного использования земельных участков и объектов капитального строительства на другой вид такого использования правообладателями земельных участков - органами государственной власти, органами местного самоуправления осуществляется в соответствии с градостроительным регламентом при условии соблюдения требований технических регламентов и утверждается правовым актом соответствующего органа государственной власти или органа местного самоуправления.</w:t>
            </w:r>
          </w:p>
        </w:tc>
      </w:tr>
      <w:tr w:rsidR="001A6C49" w:rsidRPr="00AE5F6C" w:rsidTr="00BB5E2A">
        <w:tc>
          <w:tcPr>
            <w:tcW w:w="7394" w:type="dxa"/>
          </w:tcPr>
          <w:p w:rsidR="002B11B0" w:rsidRPr="00140244" w:rsidRDefault="002B11B0" w:rsidP="00AE5F6C">
            <w:pPr>
              <w:pStyle w:val="ConsPlusNormal"/>
              <w:ind w:firstLine="540"/>
              <w:jc w:val="both"/>
              <w:rPr>
                <w:rFonts w:asciiTheme="majorHAnsi" w:hAnsiTheme="majorHAnsi" w:cstheme="minorHAnsi"/>
                <w:color w:val="0070C0"/>
                <w:sz w:val="22"/>
                <w:szCs w:val="22"/>
              </w:rPr>
            </w:pPr>
            <w:r w:rsidRPr="00AE5F6C">
              <w:rPr>
                <w:rFonts w:asciiTheme="majorHAnsi" w:hAnsiTheme="majorHAnsi" w:cstheme="minorHAnsi"/>
                <w:b/>
                <w:sz w:val="22"/>
                <w:szCs w:val="22"/>
              </w:rPr>
              <w:t>Пункт 15</w:t>
            </w:r>
            <w:r w:rsidRPr="00AE5F6C">
              <w:rPr>
                <w:rFonts w:asciiTheme="majorHAnsi" w:hAnsiTheme="majorHAnsi" w:cstheme="minorHAnsi"/>
                <w:sz w:val="22"/>
                <w:szCs w:val="22"/>
              </w:rPr>
              <w:t xml:space="preserve">. </w:t>
            </w:r>
            <w:proofErr w:type="gramStart"/>
            <w:r w:rsidRPr="00AE5F6C">
              <w:rPr>
                <w:rFonts w:asciiTheme="majorHAnsi" w:hAnsiTheme="majorHAnsi" w:cstheme="minorHAnsi"/>
                <w:sz w:val="22"/>
                <w:szCs w:val="22"/>
              </w:rPr>
              <w:t xml:space="preserve">Предоставление разрешения на условно разрешенный </w:t>
            </w:r>
            <w:r w:rsidRPr="00AE5F6C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 xml:space="preserve">вид использования земельного участка или объекта капитального строительства осуществляется в соответствии со статьей 39 Градостроительного кодекса Российской Федерации и в порядке, установленном постановлением Администрации </w:t>
            </w:r>
            <w:r w:rsidRPr="00140244">
              <w:rPr>
                <w:rFonts w:asciiTheme="majorHAnsi" w:hAnsiTheme="majorHAnsi" w:cstheme="minorHAnsi"/>
                <w:color w:val="0070C0"/>
                <w:sz w:val="22"/>
                <w:szCs w:val="22"/>
              </w:rPr>
              <w:t>Приморского края от 9 июля 2015 года № 180-па «О создании единой комиссии по подготовке проектов правил землепользования и застройки муниципальных образований Приморского края» (далее – постановление № 180-па).</w:t>
            </w:r>
            <w:proofErr w:type="gramEnd"/>
          </w:p>
          <w:p w:rsidR="001A6C49" w:rsidRPr="00AE5F6C" w:rsidRDefault="001A6C49" w:rsidP="00AE5F6C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392" w:type="dxa"/>
          </w:tcPr>
          <w:p w:rsidR="002B11B0" w:rsidRPr="00AE5F6C" w:rsidRDefault="002B11B0" w:rsidP="00AE5F6C">
            <w:pPr>
              <w:pStyle w:val="ConsPlusNormal"/>
              <w:ind w:firstLine="54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AE5F6C">
              <w:rPr>
                <w:rFonts w:asciiTheme="majorHAnsi" w:hAnsiTheme="majorHAnsi" w:cstheme="minorHAnsi"/>
                <w:b/>
                <w:sz w:val="22"/>
                <w:szCs w:val="22"/>
              </w:rPr>
              <w:lastRenderedPageBreak/>
              <w:t>Пункт 15</w:t>
            </w:r>
            <w:r w:rsidRPr="00AE5F6C">
              <w:rPr>
                <w:rFonts w:asciiTheme="majorHAnsi" w:hAnsiTheme="majorHAnsi" w:cstheme="minorHAnsi"/>
                <w:sz w:val="22"/>
                <w:szCs w:val="22"/>
              </w:rPr>
              <w:t xml:space="preserve">. </w:t>
            </w:r>
            <w:proofErr w:type="gramStart"/>
            <w:r w:rsidRPr="00AE5F6C">
              <w:rPr>
                <w:rFonts w:asciiTheme="majorHAnsi" w:hAnsiTheme="majorHAnsi" w:cstheme="minorHAnsi"/>
                <w:sz w:val="22"/>
                <w:szCs w:val="22"/>
              </w:rPr>
              <w:t xml:space="preserve">Предоставление разрешения на условно разрешенный </w:t>
            </w:r>
            <w:r w:rsidRPr="00AE5F6C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 xml:space="preserve">вид использования земельного участка или объекта капитального строительства осуществляется в соответствии со статьей 39 Градостроительного кодекса Российской Федерации и в порядке, установленном постановлением Администрации </w:t>
            </w:r>
            <w:proofErr w:type="spellStart"/>
            <w:r w:rsidRPr="00AE5F6C">
              <w:rPr>
                <w:rFonts w:asciiTheme="majorHAnsi" w:hAnsiTheme="majorHAnsi" w:cstheme="minorHAnsi"/>
                <w:color w:val="FF0000"/>
                <w:sz w:val="22"/>
                <w:szCs w:val="22"/>
              </w:rPr>
              <w:t>Дальнереченского</w:t>
            </w:r>
            <w:proofErr w:type="spellEnd"/>
            <w:r w:rsidRPr="00AE5F6C">
              <w:rPr>
                <w:rFonts w:asciiTheme="majorHAnsi" w:hAnsiTheme="majorHAnsi" w:cstheme="minorHAnsi"/>
                <w:color w:val="FF0000"/>
                <w:sz w:val="22"/>
                <w:szCs w:val="22"/>
              </w:rPr>
              <w:t xml:space="preserve"> городского округа Приморского края от 10 августа 2018 года № 581 «О создании комиссии по подготовке проекта правил землепользования и застройки </w:t>
            </w:r>
            <w:proofErr w:type="spellStart"/>
            <w:r w:rsidRPr="00AE5F6C">
              <w:rPr>
                <w:rFonts w:asciiTheme="majorHAnsi" w:hAnsiTheme="majorHAnsi" w:cstheme="minorHAnsi"/>
                <w:color w:val="FF0000"/>
                <w:sz w:val="22"/>
                <w:szCs w:val="22"/>
              </w:rPr>
              <w:t>Дальнереченского</w:t>
            </w:r>
            <w:proofErr w:type="spellEnd"/>
            <w:r w:rsidRPr="00AE5F6C">
              <w:rPr>
                <w:rFonts w:asciiTheme="majorHAnsi" w:hAnsiTheme="majorHAnsi" w:cstheme="minorHAnsi"/>
                <w:color w:val="FF0000"/>
                <w:sz w:val="22"/>
                <w:szCs w:val="22"/>
              </w:rPr>
              <w:t xml:space="preserve"> городского округа».</w:t>
            </w:r>
            <w:proofErr w:type="gramEnd"/>
          </w:p>
          <w:p w:rsidR="001A6C49" w:rsidRPr="00AE5F6C" w:rsidRDefault="001A6C49" w:rsidP="00AE5F6C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</w:tr>
      <w:tr w:rsidR="002B11B0" w:rsidRPr="00AE5F6C" w:rsidTr="00106536">
        <w:tc>
          <w:tcPr>
            <w:tcW w:w="14786" w:type="dxa"/>
            <w:gridSpan w:val="2"/>
          </w:tcPr>
          <w:p w:rsidR="002B11B0" w:rsidRPr="00FD7B5E" w:rsidRDefault="002B11B0" w:rsidP="00FD7B5E">
            <w:pPr>
              <w:pStyle w:val="3"/>
              <w:jc w:val="center"/>
              <w:outlineLvl w:val="2"/>
              <w:rPr>
                <w:rFonts w:asciiTheme="majorHAnsi" w:hAnsiTheme="majorHAnsi"/>
                <w:sz w:val="22"/>
                <w:szCs w:val="22"/>
              </w:rPr>
            </w:pPr>
            <w:bookmarkStart w:id="4" w:name="_Toc504122997"/>
            <w:bookmarkStart w:id="5" w:name="_Toc515349198"/>
            <w:r w:rsidRPr="00AE5F6C">
              <w:rPr>
                <w:rFonts w:asciiTheme="majorHAnsi" w:hAnsiTheme="majorHAnsi"/>
                <w:sz w:val="22"/>
                <w:szCs w:val="22"/>
              </w:rPr>
              <w:lastRenderedPageBreak/>
              <w:t>Статья 4. Проведение публичных слушаний по вопросам землепользования и застройки</w:t>
            </w:r>
            <w:bookmarkEnd w:id="4"/>
            <w:bookmarkEnd w:id="5"/>
          </w:p>
        </w:tc>
      </w:tr>
      <w:tr w:rsidR="001A6C49" w:rsidRPr="00AE5F6C" w:rsidTr="00BB5E2A">
        <w:tc>
          <w:tcPr>
            <w:tcW w:w="7394" w:type="dxa"/>
          </w:tcPr>
          <w:p w:rsidR="002B11B0" w:rsidRPr="00140244" w:rsidRDefault="002B11B0" w:rsidP="00AE5F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 w:cstheme="minorHAnsi"/>
                <w:color w:val="0070C0"/>
              </w:rPr>
            </w:pPr>
            <w:r w:rsidRPr="00AE5F6C">
              <w:rPr>
                <w:rFonts w:asciiTheme="majorHAnsi" w:hAnsiTheme="majorHAnsi" w:cstheme="minorHAnsi"/>
                <w:b/>
              </w:rPr>
              <w:tab/>
            </w:r>
            <w:r w:rsidRPr="00AE5F6C">
              <w:rPr>
                <w:rFonts w:asciiTheme="majorHAnsi" w:hAnsiTheme="majorHAnsi" w:cstheme="minorHAnsi"/>
              </w:rPr>
              <w:t xml:space="preserve">Проведение публичных слушаний по вопросам землепользования и застройки осуществляется в соответствии с Градостроительным </w:t>
            </w:r>
            <w:hyperlink r:id="rId5" w:history="1">
              <w:r w:rsidRPr="00AE5F6C">
                <w:rPr>
                  <w:rFonts w:asciiTheme="majorHAnsi" w:hAnsiTheme="majorHAnsi" w:cstheme="minorHAnsi"/>
                </w:rPr>
                <w:t>кодексом</w:t>
              </w:r>
            </w:hyperlink>
            <w:r w:rsidRPr="00AE5F6C">
              <w:rPr>
                <w:rFonts w:asciiTheme="majorHAnsi" w:hAnsiTheme="majorHAnsi" w:cstheme="minorHAnsi"/>
              </w:rPr>
              <w:t xml:space="preserve"> Российской Федерации и </w:t>
            </w:r>
            <w:hyperlink r:id="rId6" w:history="1">
              <w:r w:rsidRPr="00AE5F6C">
                <w:rPr>
                  <w:rFonts w:asciiTheme="majorHAnsi" w:hAnsiTheme="majorHAnsi" w:cstheme="minorHAnsi"/>
                </w:rPr>
                <w:t>Положением</w:t>
              </w:r>
            </w:hyperlink>
            <w:r w:rsidRPr="00AE5F6C">
              <w:rPr>
                <w:rFonts w:asciiTheme="majorHAnsi" w:hAnsiTheme="majorHAnsi" w:cstheme="minorHAnsi"/>
              </w:rPr>
              <w:t xml:space="preserve"> </w:t>
            </w:r>
            <w:r w:rsidRPr="00140244">
              <w:rPr>
                <w:rFonts w:asciiTheme="majorHAnsi" w:hAnsiTheme="majorHAnsi" w:cstheme="minorHAnsi"/>
                <w:color w:val="0070C0"/>
              </w:rPr>
              <w:t xml:space="preserve">о публичных слушаниях </w:t>
            </w:r>
            <w:proofErr w:type="gramStart"/>
            <w:r w:rsidRPr="00140244">
              <w:rPr>
                <w:rFonts w:asciiTheme="majorHAnsi" w:hAnsiTheme="majorHAnsi" w:cstheme="minorHAnsi"/>
                <w:color w:val="0070C0"/>
              </w:rPr>
              <w:t>в</w:t>
            </w:r>
            <w:proofErr w:type="gramEnd"/>
            <w:r w:rsidRPr="00140244">
              <w:rPr>
                <w:rFonts w:asciiTheme="majorHAnsi" w:hAnsiTheme="majorHAnsi" w:cstheme="minorHAnsi"/>
                <w:color w:val="0070C0"/>
              </w:rPr>
              <w:t xml:space="preserve"> </w:t>
            </w:r>
            <w:proofErr w:type="gramStart"/>
            <w:r w:rsidRPr="00140244">
              <w:rPr>
                <w:rFonts w:asciiTheme="majorHAnsi" w:hAnsiTheme="majorHAnsi" w:cstheme="minorHAnsi"/>
                <w:color w:val="0070C0"/>
              </w:rPr>
              <w:t>Дальнереченском</w:t>
            </w:r>
            <w:proofErr w:type="gramEnd"/>
            <w:r w:rsidRPr="00140244">
              <w:rPr>
                <w:rFonts w:asciiTheme="majorHAnsi" w:hAnsiTheme="majorHAnsi" w:cstheme="minorHAnsi"/>
                <w:color w:val="0070C0"/>
              </w:rPr>
              <w:t xml:space="preserve"> городском округе.</w:t>
            </w:r>
          </w:p>
          <w:p w:rsidR="001A6C49" w:rsidRPr="00AE5F6C" w:rsidRDefault="001A6C49" w:rsidP="00AE5F6C">
            <w:pPr>
              <w:tabs>
                <w:tab w:val="left" w:pos="1335"/>
              </w:tabs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392" w:type="dxa"/>
          </w:tcPr>
          <w:p w:rsidR="002B11B0" w:rsidRPr="00AE5F6C" w:rsidRDefault="002B11B0" w:rsidP="00AE5F6C">
            <w:pPr>
              <w:ind w:firstLine="709"/>
              <w:jc w:val="both"/>
              <w:rPr>
                <w:rFonts w:asciiTheme="majorHAnsi" w:hAnsiTheme="majorHAnsi" w:cstheme="minorHAnsi"/>
                <w:color w:val="FF0000"/>
              </w:rPr>
            </w:pPr>
            <w:r w:rsidRPr="00AE5F6C">
              <w:rPr>
                <w:rFonts w:asciiTheme="majorHAnsi" w:hAnsiTheme="majorHAnsi" w:cstheme="minorHAnsi"/>
              </w:rPr>
              <w:t xml:space="preserve">Проведение публичных слушаний по вопросам землепользования и застройки осуществляется в соответствии с Градостроительным </w:t>
            </w:r>
            <w:hyperlink r:id="rId7" w:history="1">
              <w:r w:rsidRPr="00AE5F6C">
                <w:rPr>
                  <w:rFonts w:asciiTheme="majorHAnsi" w:hAnsiTheme="majorHAnsi" w:cstheme="minorHAnsi"/>
                </w:rPr>
                <w:t>кодексом</w:t>
              </w:r>
            </w:hyperlink>
            <w:r w:rsidRPr="00AE5F6C">
              <w:rPr>
                <w:rFonts w:asciiTheme="majorHAnsi" w:hAnsiTheme="majorHAnsi" w:cstheme="minorHAnsi"/>
              </w:rPr>
              <w:t xml:space="preserve"> Российской Федерации и </w:t>
            </w:r>
            <w:hyperlink r:id="rId8" w:history="1">
              <w:r w:rsidRPr="00AE5F6C">
                <w:rPr>
                  <w:rFonts w:asciiTheme="majorHAnsi" w:hAnsiTheme="majorHAnsi" w:cstheme="minorHAnsi"/>
                </w:rPr>
                <w:t>Положением</w:t>
              </w:r>
            </w:hyperlink>
            <w:r w:rsidRPr="00AE5F6C">
              <w:rPr>
                <w:rFonts w:asciiTheme="majorHAnsi" w:hAnsiTheme="majorHAnsi" w:cstheme="minorHAnsi"/>
              </w:rPr>
              <w:t xml:space="preserve"> </w:t>
            </w:r>
            <w:r w:rsidRPr="00AE5F6C">
              <w:rPr>
                <w:rFonts w:asciiTheme="majorHAnsi" w:hAnsiTheme="majorHAnsi" w:cstheme="minorHAnsi"/>
                <w:color w:val="FF0000"/>
                <w:lang w:eastAsia="ru-RU"/>
              </w:rPr>
              <w:t>«О порядке организации и проведения общественных обсуждений или публичных слушаний по вопросам градостроительной деятельности на территории</w:t>
            </w:r>
            <w:r w:rsidRPr="00AE5F6C">
              <w:rPr>
                <w:rFonts w:asciiTheme="majorHAnsi" w:hAnsiTheme="majorHAnsi" w:cstheme="minorHAnsi"/>
                <w:color w:val="FF0000"/>
              </w:rPr>
              <w:t xml:space="preserve"> </w:t>
            </w:r>
            <w:proofErr w:type="spellStart"/>
            <w:r w:rsidRPr="00AE5F6C">
              <w:rPr>
                <w:rFonts w:asciiTheme="majorHAnsi" w:hAnsiTheme="majorHAnsi" w:cstheme="minorHAnsi"/>
                <w:color w:val="FF0000"/>
              </w:rPr>
              <w:t>Дальнереченского</w:t>
            </w:r>
            <w:proofErr w:type="spellEnd"/>
            <w:r w:rsidRPr="00AE5F6C">
              <w:rPr>
                <w:rFonts w:asciiTheme="majorHAnsi" w:hAnsiTheme="majorHAnsi" w:cstheme="minorHAnsi"/>
                <w:color w:val="FF0000"/>
              </w:rPr>
              <w:t xml:space="preserve"> городского округа», утвержденном решением Думы </w:t>
            </w:r>
            <w:proofErr w:type="spellStart"/>
            <w:r w:rsidRPr="00AE5F6C">
              <w:rPr>
                <w:rFonts w:asciiTheme="majorHAnsi" w:hAnsiTheme="majorHAnsi" w:cstheme="minorHAnsi"/>
                <w:color w:val="FF0000"/>
              </w:rPr>
              <w:t>Дальнереченского</w:t>
            </w:r>
            <w:proofErr w:type="spellEnd"/>
            <w:r w:rsidRPr="00AE5F6C">
              <w:rPr>
                <w:rFonts w:asciiTheme="majorHAnsi" w:hAnsiTheme="majorHAnsi" w:cstheme="minorHAnsi"/>
                <w:color w:val="FF0000"/>
              </w:rPr>
              <w:t xml:space="preserve"> городского округа от 26 февраля 2019 № 18.  </w:t>
            </w:r>
          </w:p>
          <w:p w:rsidR="001A6C49" w:rsidRPr="00AE5F6C" w:rsidRDefault="001A6C49" w:rsidP="00AE5F6C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</w:tr>
      <w:tr w:rsidR="0050210B" w:rsidRPr="00AE5F6C" w:rsidTr="00106536">
        <w:tc>
          <w:tcPr>
            <w:tcW w:w="14786" w:type="dxa"/>
            <w:gridSpan w:val="2"/>
          </w:tcPr>
          <w:p w:rsidR="0050210B" w:rsidRPr="00FD7B5E" w:rsidRDefault="0050210B" w:rsidP="00FD7B5E">
            <w:pPr>
              <w:pStyle w:val="3"/>
              <w:jc w:val="center"/>
              <w:outlineLvl w:val="2"/>
              <w:rPr>
                <w:rFonts w:asciiTheme="majorHAnsi" w:hAnsiTheme="majorHAnsi" w:cstheme="minorHAnsi"/>
                <w:sz w:val="22"/>
                <w:szCs w:val="22"/>
              </w:rPr>
            </w:pPr>
            <w:bookmarkStart w:id="6" w:name="_Toc504122999"/>
            <w:bookmarkStart w:id="7" w:name="_Toc515349200"/>
            <w:r w:rsidRPr="00AE5F6C">
              <w:rPr>
                <w:rFonts w:asciiTheme="majorHAnsi" w:hAnsiTheme="majorHAnsi" w:cstheme="minorHAnsi"/>
                <w:sz w:val="22"/>
                <w:szCs w:val="22"/>
              </w:rPr>
              <w:t>Статья 6. Регулирование иных вопросов землепользования и застройки</w:t>
            </w:r>
            <w:bookmarkEnd w:id="6"/>
            <w:bookmarkEnd w:id="7"/>
          </w:p>
        </w:tc>
      </w:tr>
      <w:tr w:rsidR="002B11B0" w:rsidRPr="00AE5F6C" w:rsidTr="00BB5E2A">
        <w:tc>
          <w:tcPr>
            <w:tcW w:w="7394" w:type="dxa"/>
          </w:tcPr>
          <w:p w:rsidR="0050210B" w:rsidRPr="00AE5F6C" w:rsidRDefault="0050210B" w:rsidP="00AE5F6C">
            <w:pPr>
              <w:pStyle w:val="ConsPlusNormal"/>
              <w:ind w:firstLine="54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AE5F6C">
              <w:rPr>
                <w:rFonts w:asciiTheme="majorHAnsi" w:hAnsiTheme="majorHAnsi" w:cstheme="minorHAnsi"/>
                <w:sz w:val="22"/>
                <w:szCs w:val="22"/>
              </w:rPr>
              <w:t xml:space="preserve">Пункт 2. </w:t>
            </w:r>
            <w:proofErr w:type="gramStart"/>
            <w:r w:rsidRPr="00AE5F6C">
              <w:rPr>
                <w:rFonts w:asciiTheme="majorHAnsi" w:hAnsiTheme="majorHAnsi" w:cstheme="minorHAnsi"/>
                <w:sz w:val="22"/>
                <w:szCs w:val="22"/>
              </w:rPr>
              <w:t>При образовании земельного участка, на котором расположены здание, сооружение, требование о соблюдении предельных размеров земельных участков не применяется вне зависимости от территориальной зоны, в границах которой располагается образуемый земельный участок.</w:t>
            </w:r>
            <w:proofErr w:type="gramEnd"/>
          </w:p>
          <w:p w:rsidR="002B11B0" w:rsidRPr="00AE5F6C" w:rsidRDefault="002B11B0" w:rsidP="00AE5F6C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392" w:type="dxa"/>
          </w:tcPr>
          <w:p w:rsidR="0050210B" w:rsidRPr="00AE5F6C" w:rsidRDefault="0050210B" w:rsidP="00AE5F6C">
            <w:pPr>
              <w:ind w:firstLine="708"/>
              <w:jc w:val="both"/>
              <w:rPr>
                <w:rFonts w:asciiTheme="majorHAnsi" w:hAnsiTheme="majorHAnsi" w:cstheme="minorHAnsi"/>
                <w:color w:val="C00000"/>
              </w:rPr>
            </w:pPr>
            <w:r w:rsidRPr="00AE5F6C">
              <w:rPr>
                <w:rFonts w:asciiTheme="majorHAnsi" w:hAnsiTheme="majorHAnsi" w:cstheme="minorHAnsi"/>
                <w:color w:val="C00000"/>
              </w:rPr>
              <w:t xml:space="preserve">Пункт 2. При образовании земельного участка, на котором расположены здание, сооружение, </w:t>
            </w:r>
            <w:proofErr w:type="gramStart"/>
            <w:r w:rsidRPr="00AE5F6C">
              <w:rPr>
                <w:rFonts w:asciiTheme="majorHAnsi" w:hAnsiTheme="majorHAnsi" w:cstheme="minorHAnsi"/>
                <w:color w:val="C00000"/>
              </w:rPr>
              <w:t>права</w:t>
            </w:r>
            <w:proofErr w:type="gramEnd"/>
            <w:r w:rsidRPr="00AE5F6C">
              <w:rPr>
                <w:rFonts w:asciiTheme="majorHAnsi" w:hAnsiTheme="majorHAnsi" w:cstheme="minorHAnsi"/>
                <w:color w:val="C00000"/>
              </w:rPr>
              <w:t xml:space="preserve"> на которые возникли в установленном законом порядке до вступления в силу настоящих Правил, требования о соблюдении предельных минимальных размеров земельных участков, а также видов разрешенного использования в случае, если разрешенное использование такого здания, сооружения не соответствуют градостроительному регламенту, установленному настоящими Правилами, не применяются вне зависимости от территориальной зоны, в границах которой находится образуемый земельный участок. </w:t>
            </w:r>
          </w:p>
          <w:p w:rsidR="0050210B" w:rsidRPr="00AE5F6C" w:rsidRDefault="0050210B" w:rsidP="00AE5F6C">
            <w:pPr>
              <w:ind w:firstLine="708"/>
              <w:jc w:val="both"/>
              <w:rPr>
                <w:rFonts w:asciiTheme="majorHAnsi" w:hAnsiTheme="majorHAnsi" w:cstheme="minorHAnsi"/>
                <w:color w:val="C00000"/>
              </w:rPr>
            </w:pPr>
            <w:proofErr w:type="gramStart"/>
            <w:r w:rsidRPr="00AE5F6C">
              <w:rPr>
                <w:rFonts w:asciiTheme="majorHAnsi" w:hAnsiTheme="majorHAnsi" w:cstheme="minorHAnsi"/>
                <w:color w:val="C00000"/>
              </w:rPr>
              <w:t xml:space="preserve">В указанном случае, вид разрешенного использования образуемого земельного участка устанавливается с учетом разрешенного использования расположенных на нем здания, сооружения, и в соответствии с </w:t>
            </w:r>
            <w:hyperlink r:id="rId9" w:history="1">
              <w:r w:rsidRPr="00AE5F6C">
                <w:rPr>
                  <w:rStyle w:val="a5"/>
                  <w:rFonts w:asciiTheme="majorHAnsi" w:hAnsiTheme="majorHAnsi" w:cstheme="minorHAnsi"/>
                  <w:color w:val="C00000"/>
                </w:rPr>
                <w:t>Классификатором</w:t>
              </w:r>
            </w:hyperlink>
            <w:r w:rsidRPr="00AE5F6C">
              <w:rPr>
                <w:rFonts w:asciiTheme="majorHAnsi" w:hAnsiTheme="majorHAnsi" w:cstheme="minorHAnsi"/>
                <w:color w:val="C00000"/>
              </w:rPr>
              <w:t xml:space="preserve"> видов разрешенного использования земельных участков, утвержденным </w:t>
            </w:r>
            <w:hyperlink r:id="rId10" w:history="1">
              <w:r w:rsidRPr="00AE5F6C">
                <w:rPr>
                  <w:rStyle w:val="a5"/>
                  <w:rFonts w:asciiTheme="majorHAnsi" w:hAnsiTheme="majorHAnsi" w:cstheme="minorHAnsi"/>
                  <w:color w:val="C00000"/>
                </w:rPr>
                <w:t>Приказом</w:t>
              </w:r>
            </w:hyperlink>
            <w:r w:rsidRPr="00AE5F6C">
              <w:rPr>
                <w:rFonts w:asciiTheme="majorHAnsi" w:hAnsiTheme="majorHAnsi" w:cstheme="minorHAnsi"/>
                <w:color w:val="C00000"/>
              </w:rPr>
              <w:t xml:space="preserve"> Министерства экономического развития Российской </w:t>
            </w:r>
            <w:r w:rsidRPr="00AE5F6C">
              <w:rPr>
                <w:rFonts w:asciiTheme="majorHAnsi" w:hAnsiTheme="majorHAnsi" w:cstheme="minorHAnsi"/>
                <w:color w:val="C00000"/>
              </w:rPr>
              <w:lastRenderedPageBreak/>
              <w:t>Федерации от 1 сентября 2014 г. N 540 "Об утверждении классификатора видов разрешенного использования земельных участков".</w:t>
            </w:r>
            <w:proofErr w:type="gramEnd"/>
          </w:p>
          <w:p w:rsidR="002B11B0" w:rsidRPr="00BB5E2A" w:rsidRDefault="0050210B" w:rsidP="00BB5E2A">
            <w:pPr>
              <w:ind w:firstLine="540"/>
              <w:jc w:val="both"/>
              <w:rPr>
                <w:rFonts w:asciiTheme="majorHAnsi" w:hAnsiTheme="majorHAnsi" w:cstheme="minorHAnsi"/>
                <w:color w:val="C00000"/>
              </w:rPr>
            </w:pPr>
            <w:bookmarkStart w:id="8" w:name="sub_620"/>
            <w:proofErr w:type="gramStart"/>
            <w:r w:rsidRPr="00AE5F6C">
              <w:rPr>
                <w:rFonts w:asciiTheme="majorHAnsi" w:hAnsiTheme="majorHAnsi" w:cstheme="minorHAnsi"/>
              </w:rPr>
              <w:t>Дополнена</w:t>
            </w:r>
            <w:proofErr w:type="gramEnd"/>
            <w:r w:rsidRPr="00AE5F6C">
              <w:rPr>
                <w:rFonts w:asciiTheme="majorHAnsi" w:hAnsiTheme="majorHAnsi" w:cstheme="minorHAnsi"/>
              </w:rPr>
              <w:t xml:space="preserve"> пунктом</w:t>
            </w:r>
            <w:r w:rsidRPr="00AE5F6C">
              <w:rPr>
                <w:rFonts w:asciiTheme="majorHAnsi" w:hAnsiTheme="majorHAnsi" w:cstheme="minorHAnsi"/>
                <w:color w:val="C00000"/>
              </w:rPr>
              <w:t xml:space="preserve"> 2.1. Требование к предельному минимальному и (или) максимальному размеру земельных участков не применяется при образовании земельных участков путем раздела, объединения, выдела из земельных участков, а также перераспределения земельных участков, за исключением случаев, предусмотренных </w:t>
            </w:r>
            <w:hyperlink r:id="rId11" w:history="1">
              <w:r w:rsidRPr="00AE5F6C">
                <w:rPr>
                  <w:rStyle w:val="a5"/>
                  <w:rFonts w:asciiTheme="majorHAnsi" w:hAnsiTheme="majorHAnsi" w:cstheme="minorHAnsi"/>
                  <w:color w:val="C00000"/>
                </w:rPr>
                <w:t>ст. 39.28</w:t>
              </w:r>
            </w:hyperlink>
            <w:r w:rsidRPr="00AE5F6C">
              <w:rPr>
                <w:rFonts w:asciiTheme="majorHAnsi" w:hAnsiTheme="majorHAnsi" w:cstheme="minorHAnsi"/>
                <w:color w:val="C00000"/>
              </w:rPr>
              <w:t xml:space="preserve"> Земельного кодекса Российской Федерации.</w:t>
            </w:r>
            <w:bookmarkEnd w:id="8"/>
          </w:p>
        </w:tc>
      </w:tr>
      <w:tr w:rsidR="000116C5" w:rsidRPr="00AE5F6C" w:rsidTr="00106536">
        <w:trPr>
          <w:trHeight w:val="595"/>
        </w:trPr>
        <w:tc>
          <w:tcPr>
            <w:tcW w:w="14786" w:type="dxa"/>
            <w:gridSpan w:val="2"/>
          </w:tcPr>
          <w:p w:rsidR="000116C5" w:rsidRPr="00F41B05" w:rsidRDefault="00072A01" w:rsidP="00072A01">
            <w:pPr>
              <w:jc w:val="center"/>
              <w:rPr>
                <w:rFonts w:asciiTheme="majorHAnsi" w:hAnsiTheme="maj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 </w:t>
            </w:r>
            <w:r w:rsidR="000116C5" w:rsidRPr="00F41B05">
              <w:rPr>
                <w:rFonts w:asciiTheme="majorHAnsi" w:hAnsiTheme="majorHAnsi"/>
                <w:b/>
                <w:color w:val="4F81BD" w:themeColor="accent1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  <w:r w:rsidR="00F41B05">
              <w:rPr>
                <w:rFonts w:asciiTheme="majorHAnsi" w:hAnsiTheme="majorHAnsi"/>
                <w:b/>
                <w:color w:val="4F81BD" w:themeColor="accent1"/>
                <w:sz w:val="24"/>
                <w:szCs w:val="24"/>
              </w:rPr>
              <w:t xml:space="preserve"> изменены</w:t>
            </w:r>
            <w:r w:rsidRPr="00F41B05">
              <w:rPr>
                <w:rFonts w:asciiTheme="majorHAnsi" w:hAnsiTheme="majorHAnsi"/>
                <w:b/>
                <w:color w:val="4F81BD" w:themeColor="accent1"/>
                <w:sz w:val="24"/>
                <w:szCs w:val="24"/>
              </w:rPr>
              <w:t xml:space="preserve"> </w:t>
            </w:r>
            <w:r w:rsidR="00E13200" w:rsidRPr="00F41B05">
              <w:rPr>
                <w:rFonts w:asciiTheme="majorHAnsi" w:hAnsiTheme="majorHAnsi"/>
                <w:b/>
                <w:color w:val="4F81BD" w:themeColor="accent1"/>
                <w:sz w:val="24"/>
                <w:szCs w:val="24"/>
              </w:rPr>
              <w:t xml:space="preserve">по </w:t>
            </w:r>
            <w:r w:rsidRPr="00F41B05">
              <w:rPr>
                <w:rFonts w:asciiTheme="majorHAnsi" w:hAnsiTheme="majorHAnsi"/>
                <w:b/>
                <w:color w:val="4F81BD" w:themeColor="accent1"/>
                <w:sz w:val="24"/>
                <w:szCs w:val="24"/>
              </w:rPr>
              <w:t xml:space="preserve">предложениям </w:t>
            </w:r>
            <w:r w:rsidR="00F41B05">
              <w:rPr>
                <w:rFonts w:asciiTheme="majorHAnsi" w:hAnsiTheme="majorHAnsi"/>
                <w:b/>
                <w:color w:val="4F81BD" w:themeColor="accent1"/>
                <w:sz w:val="24"/>
                <w:szCs w:val="24"/>
              </w:rPr>
              <w:t xml:space="preserve">администрации ДГО, заявлениям </w:t>
            </w:r>
            <w:r w:rsidR="00E13200" w:rsidRPr="00F41B05">
              <w:rPr>
                <w:rFonts w:asciiTheme="majorHAnsi" w:hAnsiTheme="majorHAnsi"/>
                <w:b/>
                <w:color w:val="4F81BD" w:themeColor="accent1"/>
                <w:sz w:val="24"/>
                <w:szCs w:val="24"/>
              </w:rPr>
              <w:t>заинтересованных лиц</w:t>
            </w:r>
          </w:p>
        </w:tc>
      </w:tr>
      <w:tr w:rsidR="000116C5" w:rsidRPr="00AE5F6C" w:rsidTr="00BB5E2A">
        <w:tc>
          <w:tcPr>
            <w:tcW w:w="7394" w:type="dxa"/>
          </w:tcPr>
          <w:p w:rsidR="000116C5" w:rsidRPr="001A6C49" w:rsidRDefault="000116C5" w:rsidP="0010653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Редакция </w:t>
            </w:r>
            <w:r w:rsidRPr="001A6C49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Pr="001A6C49">
              <w:rPr>
                <w:rFonts w:asciiTheme="majorHAnsi" w:hAnsiTheme="majorHAnsi" w:cs="Times New Roman"/>
                <w:b/>
              </w:rPr>
              <w:t>ПЗиЗ</w:t>
            </w:r>
            <w:proofErr w:type="spellEnd"/>
            <w:r w:rsidRPr="001A6C49">
              <w:rPr>
                <w:rFonts w:asciiTheme="majorHAnsi" w:hAnsiTheme="majorHAnsi" w:cs="Times New Roman"/>
                <w:b/>
              </w:rPr>
              <w:t xml:space="preserve"> на 29.05.2018</w:t>
            </w:r>
          </w:p>
        </w:tc>
        <w:tc>
          <w:tcPr>
            <w:tcW w:w="7392" w:type="dxa"/>
          </w:tcPr>
          <w:p w:rsidR="000116C5" w:rsidRPr="001A6C49" w:rsidRDefault="000116C5" w:rsidP="0010653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Редакция </w:t>
            </w:r>
            <w:r w:rsidRPr="001A6C49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Pr="001A6C49">
              <w:rPr>
                <w:rFonts w:asciiTheme="majorHAnsi" w:hAnsiTheme="majorHAnsi" w:cs="Times New Roman"/>
                <w:b/>
              </w:rPr>
              <w:t>ПЗиЗ</w:t>
            </w:r>
            <w:proofErr w:type="spellEnd"/>
            <w:r w:rsidRPr="001A6C49">
              <w:rPr>
                <w:rFonts w:asciiTheme="majorHAnsi" w:hAnsiTheme="majorHAnsi" w:cs="Times New Roman"/>
                <w:b/>
              </w:rPr>
              <w:t xml:space="preserve"> с изменениями 2019</w:t>
            </w:r>
          </w:p>
        </w:tc>
      </w:tr>
      <w:tr w:rsidR="00861F1E" w:rsidRPr="00AE5F6C" w:rsidTr="00106536">
        <w:tc>
          <w:tcPr>
            <w:tcW w:w="14786" w:type="dxa"/>
            <w:gridSpan w:val="2"/>
          </w:tcPr>
          <w:p w:rsidR="00861F1E" w:rsidRPr="00144649" w:rsidRDefault="00861F1E" w:rsidP="00861F1E">
            <w:pPr>
              <w:pStyle w:val="1"/>
              <w:ind w:firstLine="284"/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14464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Для индивидуального жилищного строительства. </w:t>
            </w:r>
            <w:r w:rsidRPr="00144649">
              <w:rPr>
                <w:rFonts w:asciiTheme="majorHAnsi" w:hAnsiTheme="majorHAnsi"/>
                <w:b/>
                <w:sz w:val="22"/>
                <w:szCs w:val="22"/>
              </w:rPr>
              <w:t>Код 2.1</w:t>
            </w:r>
          </w:p>
          <w:p w:rsidR="00861F1E" w:rsidRPr="00861F1E" w:rsidRDefault="00DC1C29" w:rsidP="00DC1C29">
            <w:pPr>
              <w:pStyle w:val="3"/>
              <w:jc w:val="center"/>
              <w:outlineLvl w:val="2"/>
              <w:rPr>
                <w:rFonts w:asciiTheme="majorHAnsi" w:hAnsiTheme="majorHAnsi"/>
                <w:sz w:val="22"/>
                <w:szCs w:val="22"/>
              </w:rPr>
            </w:pPr>
            <w:r w:rsidRPr="00690B91">
              <w:rPr>
                <w:rFonts w:asciiTheme="majorHAnsi" w:hAnsiTheme="majorHAnsi"/>
                <w:sz w:val="22"/>
                <w:szCs w:val="22"/>
              </w:rPr>
              <w:t>ОСНОВНЫЕ ВИДЫ РАЗРЕШЁННОГО ИСПОЛЬЗОВАНИЯ</w:t>
            </w:r>
          </w:p>
        </w:tc>
      </w:tr>
      <w:tr w:rsidR="00061FCC" w:rsidRPr="00AE5F6C" w:rsidTr="00BB5E2A">
        <w:tc>
          <w:tcPr>
            <w:tcW w:w="7394" w:type="dxa"/>
            <w:vMerge w:val="restart"/>
          </w:tcPr>
          <w:p w:rsidR="00061FCC" w:rsidRPr="00861F1E" w:rsidRDefault="00061FCC" w:rsidP="00861F1E">
            <w:pPr>
              <w:ind w:firstLine="317"/>
              <w:rPr>
                <w:rFonts w:asciiTheme="majorHAnsi" w:hAnsiTheme="majorHAnsi"/>
              </w:rPr>
            </w:pPr>
            <w:r w:rsidRPr="00861F1E">
              <w:rPr>
                <w:rFonts w:asciiTheme="majorHAnsi" w:hAnsiTheme="majorHAnsi"/>
              </w:rPr>
              <w:t xml:space="preserve">Предельное количество этажей </w:t>
            </w:r>
            <w:r w:rsidRPr="00861F1E">
              <w:rPr>
                <w:rFonts w:asciiTheme="majorHAnsi" w:hAnsiTheme="majorHAnsi"/>
                <w:lang w:eastAsia="ru-RU"/>
              </w:rPr>
              <w:t>зданий, строений, сооружений</w:t>
            </w:r>
            <w:r w:rsidRPr="00861F1E">
              <w:rPr>
                <w:rFonts w:asciiTheme="majorHAnsi" w:hAnsiTheme="majorHAnsi"/>
              </w:rPr>
              <w:t xml:space="preserve"> – 3 надземных этажа.</w:t>
            </w:r>
          </w:p>
          <w:p w:rsidR="00061FCC" w:rsidRPr="00861F1E" w:rsidRDefault="00061FCC" w:rsidP="00861F1E">
            <w:pPr>
              <w:ind w:firstLine="317"/>
              <w:rPr>
                <w:rFonts w:asciiTheme="majorHAnsi" w:hAnsiTheme="majorHAnsi"/>
              </w:rPr>
            </w:pPr>
            <w:r w:rsidRPr="00861F1E">
              <w:rPr>
                <w:rFonts w:asciiTheme="majorHAnsi" w:hAnsiTheme="majorHAnsi"/>
                <w:lang w:eastAsia="ru-RU"/>
              </w:rPr>
              <w:t>предельная высота зданий, строений, сооружений – 12 м</w:t>
            </w:r>
          </w:p>
          <w:p w:rsidR="00061FCC" w:rsidRPr="00861F1E" w:rsidRDefault="00061FCC" w:rsidP="00861F1E">
            <w:pPr>
              <w:ind w:firstLine="317"/>
              <w:rPr>
                <w:rFonts w:asciiTheme="majorHAnsi" w:hAnsiTheme="majorHAnsi"/>
              </w:rPr>
            </w:pPr>
            <w:r w:rsidRPr="00861F1E">
              <w:rPr>
                <w:rFonts w:asciiTheme="majorHAnsi" w:hAnsiTheme="majorHAnsi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Pr="00861F1E">
              <w:rPr>
                <w:rFonts w:asciiTheme="majorHAnsi" w:hAnsiTheme="majorHAnsi"/>
              </w:rPr>
              <w:t xml:space="preserve"> </w:t>
            </w:r>
          </w:p>
          <w:p w:rsidR="00061FCC" w:rsidRPr="00861F1E" w:rsidRDefault="00061FCC" w:rsidP="00861F1E">
            <w:pPr>
              <w:ind w:firstLine="317"/>
              <w:rPr>
                <w:rFonts w:asciiTheme="majorHAnsi" w:hAnsiTheme="majorHAnsi"/>
              </w:rPr>
            </w:pPr>
            <w:r w:rsidRPr="00861F1E">
              <w:rPr>
                <w:rFonts w:asciiTheme="majorHAnsi" w:hAnsiTheme="majorHAnsi"/>
              </w:rPr>
              <w:t>- от границ земельного участка смежного с другими земельными участками:</w:t>
            </w:r>
          </w:p>
          <w:p w:rsidR="00061FCC" w:rsidRPr="00861F1E" w:rsidRDefault="00061FCC" w:rsidP="00861F1E">
            <w:pPr>
              <w:numPr>
                <w:ilvl w:val="0"/>
                <w:numId w:val="1"/>
              </w:numPr>
              <w:tabs>
                <w:tab w:val="left" w:pos="561"/>
              </w:tabs>
              <w:ind w:left="33" w:firstLine="284"/>
              <w:jc w:val="both"/>
              <w:rPr>
                <w:rFonts w:asciiTheme="majorHAnsi" w:hAnsiTheme="majorHAnsi"/>
              </w:rPr>
            </w:pPr>
            <w:r w:rsidRPr="00861F1E">
              <w:rPr>
                <w:rFonts w:asciiTheme="majorHAnsi" w:hAnsiTheme="majorHAnsi"/>
              </w:rPr>
              <w:t xml:space="preserve">3 м до основного строения; </w:t>
            </w:r>
          </w:p>
          <w:p w:rsidR="00061FCC" w:rsidRPr="00861F1E" w:rsidRDefault="00061FCC" w:rsidP="00AE5F6C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392" w:type="dxa"/>
          </w:tcPr>
          <w:p w:rsidR="00061FCC" w:rsidRPr="00861F1E" w:rsidRDefault="00061FCC" w:rsidP="00861F1E">
            <w:pPr>
              <w:ind w:firstLine="317"/>
              <w:rPr>
                <w:rFonts w:asciiTheme="majorHAnsi" w:hAnsiTheme="majorHAnsi"/>
              </w:rPr>
            </w:pPr>
            <w:r w:rsidRPr="00861F1E">
              <w:rPr>
                <w:rFonts w:asciiTheme="majorHAnsi" w:hAnsiTheme="majorHAnsi"/>
              </w:rPr>
              <w:t xml:space="preserve">Предельное количество этажей </w:t>
            </w:r>
            <w:r w:rsidRPr="00861F1E">
              <w:rPr>
                <w:rFonts w:asciiTheme="majorHAnsi" w:hAnsiTheme="majorHAnsi"/>
                <w:lang w:eastAsia="ru-RU"/>
              </w:rPr>
              <w:t xml:space="preserve">жилого дома </w:t>
            </w:r>
            <w:r w:rsidRPr="00861F1E">
              <w:rPr>
                <w:rFonts w:asciiTheme="majorHAnsi" w:hAnsiTheme="majorHAnsi"/>
              </w:rPr>
              <w:t xml:space="preserve"> – 3 надземных этажа.</w:t>
            </w:r>
          </w:p>
          <w:p w:rsidR="00061FCC" w:rsidRPr="00861F1E" w:rsidRDefault="00061FCC" w:rsidP="00861F1E">
            <w:pPr>
              <w:ind w:firstLine="317"/>
              <w:rPr>
                <w:rFonts w:asciiTheme="majorHAnsi" w:hAnsiTheme="majorHAnsi"/>
                <w:color w:val="C00000"/>
              </w:rPr>
            </w:pPr>
            <w:r w:rsidRPr="00861F1E">
              <w:rPr>
                <w:rFonts w:asciiTheme="majorHAnsi" w:hAnsiTheme="majorHAnsi"/>
                <w:lang w:eastAsia="ru-RU"/>
              </w:rPr>
              <w:t xml:space="preserve">предельная высота </w:t>
            </w:r>
            <w:r>
              <w:rPr>
                <w:rFonts w:asciiTheme="majorHAnsi" w:hAnsiTheme="majorHAnsi"/>
                <w:lang w:eastAsia="ru-RU"/>
              </w:rPr>
              <w:t xml:space="preserve"> </w:t>
            </w:r>
            <w:r w:rsidRPr="00861F1E">
              <w:rPr>
                <w:rFonts w:asciiTheme="majorHAnsi" w:hAnsiTheme="majorHAnsi"/>
                <w:color w:val="C00000"/>
                <w:lang w:eastAsia="ru-RU"/>
              </w:rPr>
              <w:t>жилого дома –  20м</w:t>
            </w:r>
          </w:p>
          <w:p w:rsidR="00061FCC" w:rsidRPr="00861F1E" w:rsidRDefault="00061FCC" w:rsidP="00861F1E">
            <w:pPr>
              <w:ind w:firstLine="317"/>
              <w:rPr>
                <w:rFonts w:asciiTheme="majorHAnsi" w:hAnsiTheme="majorHAnsi"/>
              </w:rPr>
            </w:pPr>
            <w:r w:rsidRPr="00861F1E">
              <w:rPr>
                <w:rFonts w:asciiTheme="majorHAnsi" w:hAnsiTheme="majorHAnsi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Pr="00861F1E">
              <w:rPr>
                <w:rFonts w:asciiTheme="majorHAnsi" w:hAnsiTheme="majorHAnsi"/>
              </w:rPr>
              <w:t xml:space="preserve"> </w:t>
            </w:r>
          </w:p>
          <w:p w:rsidR="00061FCC" w:rsidRPr="00861F1E" w:rsidRDefault="00061FCC" w:rsidP="00861F1E">
            <w:pPr>
              <w:ind w:firstLine="317"/>
              <w:rPr>
                <w:rFonts w:asciiTheme="majorHAnsi" w:hAnsiTheme="majorHAnsi"/>
              </w:rPr>
            </w:pPr>
            <w:r w:rsidRPr="00861F1E">
              <w:rPr>
                <w:rFonts w:asciiTheme="majorHAnsi" w:hAnsiTheme="majorHAnsi"/>
              </w:rPr>
              <w:t>- от границ земельного участка смежного с другими земельными участками:</w:t>
            </w:r>
          </w:p>
          <w:p w:rsidR="00061FCC" w:rsidRPr="00861F1E" w:rsidRDefault="00061FCC" w:rsidP="00861F1E">
            <w:pPr>
              <w:numPr>
                <w:ilvl w:val="0"/>
                <w:numId w:val="1"/>
              </w:numPr>
              <w:tabs>
                <w:tab w:val="left" w:pos="561"/>
              </w:tabs>
              <w:ind w:left="33" w:firstLine="284"/>
              <w:jc w:val="both"/>
              <w:rPr>
                <w:rFonts w:asciiTheme="majorHAnsi" w:hAnsiTheme="majorHAnsi"/>
              </w:rPr>
            </w:pPr>
            <w:r w:rsidRPr="00861F1E">
              <w:rPr>
                <w:rFonts w:asciiTheme="majorHAnsi" w:hAnsiTheme="majorHAnsi"/>
              </w:rPr>
              <w:t xml:space="preserve">3 м до основного здания; </w:t>
            </w:r>
            <w:r w:rsidRPr="00861F1E">
              <w:rPr>
                <w:rFonts w:asciiTheme="majorHAnsi" w:hAnsiTheme="majorHAnsi"/>
                <w:color w:val="C00000"/>
              </w:rPr>
              <w:t xml:space="preserve">в условиях реконструкции, если жилой дом расположен с нарушением действующих градостроительных регламентов, в части минимальных отступов, и планируемая реконструкция не увеличит такое нарушение, данный параметр может не учитываться, при соблюдении санитарных и противопожарных норм и требований. </w:t>
            </w:r>
          </w:p>
        </w:tc>
      </w:tr>
      <w:tr w:rsidR="00061FCC" w:rsidRPr="00AE5F6C" w:rsidTr="00BB5E2A">
        <w:tc>
          <w:tcPr>
            <w:tcW w:w="7394" w:type="dxa"/>
            <w:vMerge/>
          </w:tcPr>
          <w:p w:rsidR="00061FCC" w:rsidRPr="00AE5F6C" w:rsidRDefault="00061FCC" w:rsidP="00AE5F6C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392" w:type="dxa"/>
          </w:tcPr>
          <w:p w:rsidR="00061FCC" w:rsidRPr="00127F30" w:rsidRDefault="00061FCC" w:rsidP="00127F30">
            <w:pPr>
              <w:tabs>
                <w:tab w:val="left" w:pos="561"/>
              </w:tabs>
              <w:ind w:left="317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127F30">
              <w:rPr>
                <w:rFonts w:ascii="Times New Roman" w:hAnsi="Times New Roman" w:cs="Times New Roman"/>
                <w:color w:val="C00000"/>
              </w:rPr>
              <w:t>Действие градостроительного регламента не распространяется:</w:t>
            </w:r>
          </w:p>
          <w:p w:rsidR="00061FCC" w:rsidRPr="00CA559D" w:rsidRDefault="00061FCC" w:rsidP="00127F30">
            <w:pPr>
              <w:jc w:val="both"/>
            </w:pPr>
            <w:r w:rsidRPr="00127F30">
              <w:rPr>
                <w:rFonts w:ascii="Times New Roman" w:hAnsi="Times New Roman" w:cs="Times New Roman"/>
                <w:color w:val="C00000"/>
              </w:rPr>
              <w:t xml:space="preserve">На реконструируемые объекты, разрешение на строительство которых получено до введения в действие Настоящих Правил (редакция от 25.12.2012 года № 107), расположенные с нарушением градостроительного регламента, в части уменьшения минимальных отступов от границ земельного участка, предусмотренной этажности объекта, </w:t>
            </w:r>
            <w:r w:rsidRPr="00127F30">
              <w:rPr>
                <w:rFonts w:ascii="Times New Roman" w:hAnsi="Times New Roman" w:cs="Times New Roman"/>
                <w:color w:val="C00000"/>
              </w:rPr>
              <w:lastRenderedPageBreak/>
              <w:t>регламентируемого процента застройки (за исключением самовольных)</w:t>
            </w:r>
          </w:p>
        </w:tc>
      </w:tr>
      <w:tr w:rsidR="00DC1C29" w:rsidRPr="00AE5F6C" w:rsidTr="005D29C9">
        <w:tc>
          <w:tcPr>
            <w:tcW w:w="14786" w:type="dxa"/>
            <w:gridSpan w:val="2"/>
          </w:tcPr>
          <w:p w:rsidR="00DC1C29" w:rsidRPr="00127F30" w:rsidRDefault="00DC1C29" w:rsidP="00DC1C29">
            <w:pPr>
              <w:tabs>
                <w:tab w:val="left" w:pos="561"/>
              </w:tabs>
              <w:ind w:left="317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90B91">
              <w:rPr>
                <w:rFonts w:asciiTheme="majorHAnsi" w:hAnsiTheme="majorHAnsi"/>
                <w:b/>
              </w:rPr>
              <w:lastRenderedPageBreak/>
              <w:t>УСЛОВНО РАЗРЕШЁННЫЕ ВИДЫ ИСПОЛЬЗОВАНИЯ</w:t>
            </w:r>
          </w:p>
        </w:tc>
      </w:tr>
      <w:tr w:rsidR="00DC1C29" w:rsidRPr="00AE5F6C" w:rsidTr="00BB5E2A">
        <w:tc>
          <w:tcPr>
            <w:tcW w:w="7394" w:type="dxa"/>
          </w:tcPr>
          <w:p w:rsidR="00DC1C29" w:rsidRPr="000E069C" w:rsidRDefault="00DC1C29" w:rsidP="00DC1C2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b/>
              </w:rPr>
            </w:pPr>
            <w:r w:rsidRPr="000E069C">
              <w:rPr>
                <w:b/>
              </w:rPr>
              <w:t xml:space="preserve">Магазины. Код 4.4 </w:t>
            </w:r>
          </w:p>
          <w:p w:rsidR="00DC1C29" w:rsidRPr="000E069C" w:rsidRDefault="00DC1C29" w:rsidP="00DC1C29">
            <w:pPr>
              <w:rPr>
                <w:lang w:eastAsia="ru-RU"/>
              </w:rPr>
            </w:pPr>
            <w:r w:rsidRPr="000E069C">
              <w:rPr>
                <w:lang w:eastAsia="ru-RU"/>
              </w:rPr>
              <w:t>предельные (минимальные и (или) максимальные) размеры земельных участков, в том числе, их площадь:</w:t>
            </w:r>
          </w:p>
          <w:p w:rsidR="00DC1C29" w:rsidRPr="000E069C" w:rsidRDefault="00DC1C29" w:rsidP="00DC1C29">
            <w:pPr>
              <w:numPr>
                <w:ilvl w:val="0"/>
                <w:numId w:val="1"/>
              </w:numPr>
              <w:tabs>
                <w:tab w:val="left" w:pos="561"/>
              </w:tabs>
              <w:ind w:left="33" w:firstLine="284"/>
              <w:jc w:val="both"/>
            </w:pPr>
            <w:r w:rsidRPr="000E069C">
              <w:t>минимальный – 200 кв. м;</w:t>
            </w:r>
          </w:p>
          <w:p w:rsidR="00DC1C29" w:rsidRPr="000E069C" w:rsidRDefault="00DC1C29" w:rsidP="00DC1C29">
            <w:pPr>
              <w:tabs>
                <w:tab w:val="left" w:pos="561"/>
              </w:tabs>
              <w:ind w:left="33" w:firstLine="284"/>
            </w:pPr>
            <w:r w:rsidRPr="000E069C">
              <w:t xml:space="preserve"> -  максимальный – 1000 кв. м, </w:t>
            </w:r>
          </w:p>
          <w:p w:rsidR="00DC1C29" w:rsidRPr="00690B91" w:rsidRDefault="00DC1C29" w:rsidP="00AE5F6C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392" w:type="dxa"/>
          </w:tcPr>
          <w:p w:rsidR="00DC1C29" w:rsidRPr="000E069C" w:rsidRDefault="00DC1C29" w:rsidP="00DC1C2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b/>
              </w:rPr>
            </w:pPr>
            <w:r w:rsidRPr="000E069C">
              <w:rPr>
                <w:b/>
              </w:rPr>
              <w:t xml:space="preserve">Магазины. Код 4.4 </w:t>
            </w:r>
          </w:p>
          <w:p w:rsidR="00DC1C29" w:rsidRPr="000E069C" w:rsidRDefault="00DC1C29" w:rsidP="00DC1C29">
            <w:pPr>
              <w:rPr>
                <w:lang w:eastAsia="ru-RU"/>
              </w:rPr>
            </w:pPr>
            <w:r w:rsidRPr="000E069C">
              <w:rPr>
                <w:lang w:eastAsia="ru-RU"/>
              </w:rPr>
              <w:t>предельные (минимальные и (или) максимальные) размеры земельных участков, в том числе, их площадь:</w:t>
            </w:r>
          </w:p>
          <w:p w:rsidR="00DC1C29" w:rsidRPr="000E069C" w:rsidRDefault="00DC1C29" w:rsidP="00DC1C29">
            <w:pPr>
              <w:numPr>
                <w:ilvl w:val="0"/>
                <w:numId w:val="1"/>
              </w:numPr>
              <w:tabs>
                <w:tab w:val="left" w:pos="561"/>
              </w:tabs>
              <w:ind w:left="33" w:firstLine="284"/>
              <w:jc w:val="both"/>
            </w:pPr>
            <w:r w:rsidRPr="000E069C">
              <w:t>минимальный – 200 кв. м;</w:t>
            </w:r>
          </w:p>
          <w:p w:rsidR="00DC1C29" w:rsidRPr="000E069C" w:rsidRDefault="00DC1C29" w:rsidP="00DC1C29">
            <w:pPr>
              <w:tabs>
                <w:tab w:val="left" w:pos="561"/>
              </w:tabs>
              <w:ind w:left="33" w:firstLine="284"/>
            </w:pPr>
            <w:r>
              <w:t xml:space="preserve"> -  максимальный – </w:t>
            </w:r>
            <w:r w:rsidRPr="00DC1C29">
              <w:rPr>
                <w:color w:val="C00000"/>
              </w:rPr>
              <w:t>1500</w:t>
            </w:r>
            <w:r w:rsidRPr="000E069C">
              <w:t xml:space="preserve"> кв. м, </w:t>
            </w:r>
          </w:p>
          <w:p w:rsidR="00DC1C29" w:rsidRPr="00127F30" w:rsidRDefault="00DC1C29" w:rsidP="00127F30">
            <w:pPr>
              <w:tabs>
                <w:tab w:val="left" w:pos="561"/>
              </w:tabs>
              <w:ind w:left="317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DC1C29" w:rsidRPr="00AE5F6C" w:rsidTr="00BB5E2A">
        <w:tc>
          <w:tcPr>
            <w:tcW w:w="7394" w:type="dxa"/>
          </w:tcPr>
          <w:p w:rsidR="00DC1C29" w:rsidRPr="000E069C" w:rsidRDefault="00DC1C29" w:rsidP="00DC1C29">
            <w:pPr>
              <w:ind w:firstLine="284"/>
              <w:rPr>
                <w:b/>
              </w:rPr>
            </w:pPr>
            <w:r w:rsidRPr="000E069C">
              <w:rPr>
                <w:b/>
              </w:rPr>
              <w:t>Спорт. Код 5.1</w:t>
            </w:r>
          </w:p>
          <w:p w:rsidR="00DC1C29" w:rsidRPr="000E069C" w:rsidRDefault="00DC1C29" w:rsidP="00DC1C29">
            <w:pPr>
              <w:rPr>
                <w:lang w:eastAsia="ru-RU"/>
              </w:rPr>
            </w:pPr>
            <w:r w:rsidRPr="000E069C">
              <w:rPr>
                <w:lang w:eastAsia="ru-RU"/>
              </w:rPr>
              <w:t>предельные (минимальные и (или) максимальные) размеры земельных участков, в том числе, их площадь:</w:t>
            </w:r>
          </w:p>
          <w:p w:rsidR="00DC1C29" w:rsidRPr="000E069C" w:rsidRDefault="00DC1C29" w:rsidP="00DC1C29">
            <w:pPr>
              <w:numPr>
                <w:ilvl w:val="0"/>
                <w:numId w:val="1"/>
              </w:numPr>
              <w:tabs>
                <w:tab w:val="left" w:pos="561"/>
              </w:tabs>
              <w:ind w:left="33" w:firstLine="284"/>
              <w:jc w:val="both"/>
            </w:pPr>
            <w:r w:rsidRPr="000E069C">
              <w:t>минимальный – 100 кв. м;</w:t>
            </w:r>
          </w:p>
          <w:p w:rsidR="00DC1C29" w:rsidRPr="000E069C" w:rsidRDefault="00DC1C29" w:rsidP="00DC1C29">
            <w:pPr>
              <w:tabs>
                <w:tab w:val="left" w:pos="561"/>
              </w:tabs>
              <w:ind w:left="33" w:firstLine="284"/>
            </w:pPr>
            <w:r w:rsidRPr="000E069C">
              <w:t xml:space="preserve"> -  максимальный – 1000 кв. м, </w:t>
            </w:r>
          </w:p>
          <w:p w:rsidR="00DC1C29" w:rsidRPr="000E069C" w:rsidRDefault="00DC1C29" w:rsidP="00DC1C2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b/>
              </w:rPr>
            </w:pPr>
          </w:p>
        </w:tc>
        <w:tc>
          <w:tcPr>
            <w:tcW w:w="7392" w:type="dxa"/>
          </w:tcPr>
          <w:p w:rsidR="00DC1C29" w:rsidRPr="000E069C" w:rsidRDefault="00DC1C29" w:rsidP="00DC1C29">
            <w:pPr>
              <w:ind w:firstLine="284"/>
              <w:rPr>
                <w:b/>
              </w:rPr>
            </w:pPr>
            <w:r w:rsidRPr="000E069C">
              <w:rPr>
                <w:b/>
              </w:rPr>
              <w:t>Спорт. Код 5.1</w:t>
            </w:r>
          </w:p>
          <w:p w:rsidR="00DC1C29" w:rsidRPr="000E069C" w:rsidRDefault="00DC1C29" w:rsidP="00DC1C29">
            <w:pPr>
              <w:rPr>
                <w:lang w:eastAsia="ru-RU"/>
              </w:rPr>
            </w:pPr>
            <w:r w:rsidRPr="000E069C">
              <w:rPr>
                <w:lang w:eastAsia="ru-RU"/>
              </w:rPr>
              <w:t>предельные (минимальные и (или) максимальные) размеры земельных участков, в том числе, их площадь:</w:t>
            </w:r>
          </w:p>
          <w:p w:rsidR="00DC1C29" w:rsidRPr="000E069C" w:rsidRDefault="00DC1C29" w:rsidP="00DC1C29">
            <w:pPr>
              <w:numPr>
                <w:ilvl w:val="0"/>
                <w:numId w:val="1"/>
              </w:numPr>
              <w:tabs>
                <w:tab w:val="left" w:pos="561"/>
              </w:tabs>
              <w:ind w:left="33" w:firstLine="284"/>
              <w:jc w:val="both"/>
            </w:pPr>
            <w:r w:rsidRPr="000E069C">
              <w:t>минимальный – 100 кв. м;</w:t>
            </w:r>
          </w:p>
          <w:p w:rsidR="00DC1C29" w:rsidRPr="000E069C" w:rsidRDefault="00DC1C29" w:rsidP="00DC1C29">
            <w:pPr>
              <w:tabs>
                <w:tab w:val="left" w:pos="561"/>
              </w:tabs>
              <w:ind w:left="33" w:firstLine="284"/>
            </w:pPr>
            <w:r>
              <w:t xml:space="preserve"> -  максимальный – </w:t>
            </w:r>
            <w:r w:rsidRPr="00DC1C29">
              <w:rPr>
                <w:color w:val="C00000"/>
              </w:rPr>
              <w:t>1500</w:t>
            </w:r>
            <w:r w:rsidRPr="000E069C">
              <w:t xml:space="preserve"> кв. м, </w:t>
            </w:r>
          </w:p>
          <w:p w:rsidR="00DC1C29" w:rsidRPr="000E069C" w:rsidRDefault="00DC1C29" w:rsidP="00DC1C2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b/>
              </w:rPr>
            </w:pPr>
          </w:p>
        </w:tc>
      </w:tr>
      <w:tr w:rsidR="00861F1E" w:rsidRPr="00AE5F6C" w:rsidTr="00106536">
        <w:tc>
          <w:tcPr>
            <w:tcW w:w="14786" w:type="dxa"/>
            <w:gridSpan w:val="2"/>
          </w:tcPr>
          <w:p w:rsidR="00861F1E" w:rsidRPr="00144649" w:rsidRDefault="00861F1E" w:rsidP="00861F1E">
            <w:pPr>
              <w:ind w:firstLine="284"/>
              <w:jc w:val="center"/>
              <w:rPr>
                <w:rFonts w:asciiTheme="majorHAnsi" w:hAnsiTheme="majorHAnsi"/>
                <w:b/>
              </w:rPr>
            </w:pPr>
            <w:r w:rsidRPr="00144649">
              <w:rPr>
                <w:rFonts w:asciiTheme="majorHAnsi" w:hAnsiTheme="majorHAnsi"/>
                <w:b/>
              </w:rPr>
              <w:t>Коммунальное обслуживание. Код 3.1</w:t>
            </w:r>
          </w:p>
          <w:p w:rsidR="00861F1E" w:rsidRPr="007E4DCB" w:rsidRDefault="00861F1E" w:rsidP="00861F1E">
            <w:pPr>
              <w:tabs>
                <w:tab w:val="left" w:pos="561"/>
              </w:tabs>
              <w:ind w:left="317"/>
              <w:jc w:val="center"/>
              <w:rPr>
                <w:color w:val="C00000"/>
              </w:rPr>
            </w:pPr>
          </w:p>
        </w:tc>
      </w:tr>
      <w:tr w:rsidR="000116C5" w:rsidRPr="00AE5F6C" w:rsidTr="00BB5E2A">
        <w:tc>
          <w:tcPr>
            <w:tcW w:w="7394" w:type="dxa"/>
          </w:tcPr>
          <w:p w:rsidR="00861F1E" w:rsidRPr="00BE5415" w:rsidRDefault="00861F1E" w:rsidP="00861F1E">
            <w:pPr>
              <w:ind w:firstLine="317"/>
              <w:rPr>
                <w:rFonts w:asciiTheme="majorHAnsi" w:hAnsiTheme="majorHAnsi"/>
              </w:rPr>
            </w:pPr>
            <w:r w:rsidRPr="00BE5415">
              <w:rPr>
                <w:rFonts w:asciiTheme="majorHAnsi" w:hAnsiTheme="majorHAnsi"/>
              </w:rPr>
              <w:t xml:space="preserve">Предельное количество этажей </w:t>
            </w:r>
            <w:r w:rsidRPr="00BE5415">
              <w:rPr>
                <w:rFonts w:asciiTheme="majorHAnsi" w:hAnsiTheme="majorHAnsi"/>
                <w:lang w:eastAsia="ru-RU"/>
              </w:rPr>
              <w:t>зданий, строений, сооружений</w:t>
            </w:r>
            <w:r w:rsidRPr="00BE5415">
              <w:rPr>
                <w:rFonts w:asciiTheme="majorHAnsi" w:hAnsiTheme="majorHAnsi"/>
              </w:rPr>
              <w:t xml:space="preserve"> – один  надземный этаж.</w:t>
            </w:r>
          </w:p>
          <w:p w:rsidR="00861F1E" w:rsidRPr="00BE5415" w:rsidRDefault="00861F1E" w:rsidP="00861F1E">
            <w:pPr>
              <w:ind w:firstLine="317"/>
              <w:rPr>
                <w:rFonts w:asciiTheme="majorHAnsi" w:hAnsiTheme="majorHAnsi"/>
              </w:rPr>
            </w:pPr>
            <w:r w:rsidRPr="00BE5415">
              <w:rPr>
                <w:rFonts w:asciiTheme="majorHAnsi" w:hAnsiTheme="majorHAnsi"/>
                <w:lang w:eastAsia="ru-RU"/>
              </w:rPr>
              <w:t xml:space="preserve">предельная высота зданий, строений, сооружений – 6 м </w:t>
            </w:r>
            <w:r w:rsidRPr="00BE5415">
              <w:rPr>
                <w:rFonts w:asciiTheme="majorHAnsi" w:hAnsiTheme="majorHAnsi"/>
              </w:rPr>
              <w:t>за исключение вышек связи и иных подобных объектов.</w:t>
            </w:r>
          </w:p>
          <w:p w:rsidR="00861F1E" w:rsidRPr="00BE5415" w:rsidRDefault="00861F1E" w:rsidP="00861F1E">
            <w:pPr>
              <w:jc w:val="both"/>
              <w:rPr>
                <w:rFonts w:asciiTheme="majorHAnsi" w:hAnsiTheme="majorHAnsi"/>
              </w:rPr>
            </w:pPr>
            <w:r w:rsidRPr="00BE5415">
              <w:rPr>
                <w:rFonts w:asciiTheme="majorHAnsi" w:hAnsiTheme="majorHAnsi"/>
              </w:rPr>
              <w:t>Минимальные отступы от границ земельного участка:</w:t>
            </w:r>
          </w:p>
          <w:p w:rsidR="00861F1E" w:rsidRPr="00BE5415" w:rsidRDefault="00861F1E" w:rsidP="00861F1E">
            <w:pPr>
              <w:numPr>
                <w:ilvl w:val="0"/>
                <w:numId w:val="1"/>
              </w:numPr>
              <w:tabs>
                <w:tab w:val="left" w:pos="537"/>
              </w:tabs>
              <w:ind w:left="317" w:firstLine="0"/>
              <w:jc w:val="both"/>
              <w:rPr>
                <w:rFonts w:asciiTheme="majorHAnsi" w:hAnsiTheme="majorHAnsi"/>
              </w:rPr>
            </w:pPr>
            <w:r w:rsidRPr="00BE5415">
              <w:rPr>
                <w:rFonts w:asciiTheme="majorHAnsi" w:hAnsiTheme="majorHAnsi"/>
              </w:rPr>
              <w:t xml:space="preserve"> с фронтальной стороны земельного участка – для новой застройки – 5 м, в условиях реконструкции и дефицита территорий допускается сокращение отступа и/или размещение зданий по красной линии улиц (в соответствии со сложившейся линией застройки);</w:t>
            </w:r>
          </w:p>
          <w:p w:rsidR="00861F1E" w:rsidRPr="00BE5415" w:rsidRDefault="00861F1E" w:rsidP="00861F1E">
            <w:pPr>
              <w:numPr>
                <w:ilvl w:val="0"/>
                <w:numId w:val="1"/>
              </w:numPr>
              <w:tabs>
                <w:tab w:val="left" w:pos="537"/>
              </w:tabs>
              <w:ind w:left="317" w:firstLine="0"/>
              <w:jc w:val="both"/>
              <w:rPr>
                <w:rFonts w:asciiTheme="majorHAnsi" w:hAnsiTheme="majorHAnsi"/>
              </w:rPr>
            </w:pPr>
            <w:r w:rsidRPr="00BE5415">
              <w:rPr>
                <w:rFonts w:asciiTheme="majorHAnsi" w:hAnsiTheme="majorHAnsi"/>
              </w:rPr>
              <w:t>от границ соседнего участка – 3 метра.</w:t>
            </w:r>
          </w:p>
          <w:p w:rsidR="00861F1E" w:rsidRPr="00BE5415" w:rsidRDefault="00861F1E" w:rsidP="00861F1E">
            <w:pPr>
              <w:rPr>
                <w:rFonts w:asciiTheme="majorHAnsi" w:hAnsiTheme="majorHAnsi"/>
                <w:lang w:eastAsia="ru-RU"/>
              </w:rPr>
            </w:pPr>
            <w:r w:rsidRPr="00BE5415">
              <w:rPr>
                <w:rFonts w:asciiTheme="majorHAnsi" w:hAnsiTheme="majorHAnsi"/>
                <w:lang w:eastAsia="ru-RU"/>
              </w:rPr>
              <w:t>предельные (минимальные и (или) максимальные) размеры земельных участков, в том числе, их площадь:</w:t>
            </w:r>
          </w:p>
          <w:p w:rsidR="00861F1E" w:rsidRPr="00BE5415" w:rsidRDefault="00861F1E" w:rsidP="00861F1E">
            <w:pPr>
              <w:numPr>
                <w:ilvl w:val="0"/>
                <w:numId w:val="2"/>
              </w:numPr>
              <w:tabs>
                <w:tab w:val="left" w:pos="552"/>
              </w:tabs>
              <w:ind w:left="317" w:firstLine="43"/>
              <w:jc w:val="both"/>
              <w:rPr>
                <w:rFonts w:asciiTheme="majorHAnsi" w:hAnsiTheme="majorHAnsi"/>
              </w:rPr>
            </w:pPr>
            <w:r w:rsidRPr="00BE5415">
              <w:rPr>
                <w:rFonts w:asciiTheme="majorHAnsi" w:hAnsiTheme="majorHAnsi"/>
              </w:rPr>
              <w:t>скважины от 0,009 га;</w:t>
            </w:r>
          </w:p>
          <w:p w:rsidR="00861F1E" w:rsidRPr="00BE5415" w:rsidRDefault="00861F1E" w:rsidP="00861F1E">
            <w:pPr>
              <w:numPr>
                <w:ilvl w:val="0"/>
                <w:numId w:val="2"/>
              </w:numPr>
              <w:tabs>
                <w:tab w:val="left" w:pos="600"/>
              </w:tabs>
              <w:ind w:left="317" w:firstLine="43"/>
              <w:jc w:val="both"/>
              <w:rPr>
                <w:rFonts w:asciiTheme="majorHAnsi" w:hAnsiTheme="majorHAnsi"/>
              </w:rPr>
            </w:pPr>
            <w:r w:rsidRPr="00BE5415">
              <w:rPr>
                <w:rFonts w:asciiTheme="majorHAnsi" w:hAnsiTheme="majorHAnsi"/>
              </w:rPr>
              <w:t>станций очистки воды – от 1,0 га;</w:t>
            </w:r>
          </w:p>
          <w:p w:rsidR="00861F1E" w:rsidRPr="00BE5415" w:rsidRDefault="00861F1E" w:rsidP="00861F1E">
            <w:pPr>
              <w:numPr>
                <w:ilvl w:val="0"/>
                <w:numId w:val="2"/>
              </w:numPr>
              <w:tabs>
                <w:tab w:val="left" w:pos="600"/>
              </w:tabs>
              <w:ind w:left="317" w:firstLine="43"/>
              <w:jc w:val="both"/>
              <w:rPr>
                <w:rFonts w:asciiTheme="majorHAnsi" w:hAnsiTheme="majorHAnsi"/>
              </w:rPr>
            </w:pPr>
            <w:r w:rsidRPr="00BE5415">
              <w:rPr>
                <w:rFonts w:asciiTheme="majorHAnsi" w:hAnsiTheme="majorHAnsi"/>
              </w:rPr>
              <w:t>канализационные очистные сооружения – от 0,5 га;</w:t>
            </w:r>
          </w:p>
          <w:p w:rsidR="00861F1E" w:rsidRPr="00BE5415" w:rsidRDefault="00861F1E" w:rsidP="00861F1E">
            <w:pPr>
              <w:numPr>
                <w:ilvl w:val="0"/>
                <w:numId w:val="2"/>
              </w:numPr>
              <w:tabs>
                <w:tab w:val="left" w:pos="600"/>
              </w:tabs>
              <w:ind w:left="317" w:firstLine="43"/>
              <w:jc w:val="both"/>
              <w:rPr>
                <w:rFonts w:asciiTheme="majorHAnsi" w:hAnsiTheme="majorHAnsi"/>
              </w:rPr>
            </w:pPr>
            <w:r w:rsidRPr="00BE5415">
              <w:rPr>
                <w:rFonts w:asciiTheme="majorHAnsi" w:hAnsiTheme="majorHAnsi"/>
              </w:rPr>
              <w:t>канализационные насосные станции – от 0,0004 га;</w:t>
            </w:r>
          </w:p>
          <w:p w:rsidR="00861F1E" w:rsidRPr="00BE5415" w:rsidRDefault="00861F1E" w:rsidP="00861F1E">
            <w:pPr>
              <w:numPr>
                <w:ilvl w:val="0"/>
                <w:numId w:val="2"/>
              </w:numPr>
              <w:tabs>
                <w:tab w:val="left" w:pos="600"/>
              </w:tabs>
              <w:ind w:left="317" w:firstLine="43"/>
              <w:jc w:val="both"/>
              <w:rPr>
                <w:rFonts w:asciiTheme="majorHAnsi" w:hAnsiTheme="majorHAnsi"/>
              </w:rPr>
            </w:pPr>
            <w:r w:rsidRPr="00BE5415">
              <w:rPr>
                <w:rFonts w:asciiTheme="majorHAnsi" w:hAnsiTheme="majorHAnsi"/>
              </w:rPr>
              <w:t>газораспределительные станции – от 0,01 га;</w:t>
            </w:r>
          </w:p>
          <w:p w:rsidR="00861F1E" w:rsidRPr="00BE5415" w:rsidRDefault="00861F1E" w:rsidP="00861F1E">
            <w:pPr>
              <w:numPr>
                <w:ilvl w:val="0"/>
                <w:numId w:val="2"/>
              </w:numPr>
              <w:tabs>
                <w:tab w:val="left" w:pos="600"/>
              </w:tabs>
              <w:ind w:left="317" w:firstLine="43"/>
              <w:jc w:val="both"/>
              <w:rPr>
                <w:rFonts w:asciiTheme="majorHAnsi" w:hAnsiTheme="majorHAnsi"/>
              </w:rPr>
            </w:pPr>
            <w:r w:rsidRPr="00BE5415">
              <w:rPr>
                <w:rFonts w:asciiTheme="majorHAnsi" w:hAnsiTheme="majorHAnsi"/>
              </w:rPr>
              <w:t>газонаполнительные станции – от 6 га;</w:t>
            </w:r>
          </w:p>
          <w:p w:rsidR="00861F1E" w:rsidRPr="00BE5415" w:rsidRDefault="00861F1E" w:rsidP="00861F1E">
            <w:pPr>
              <w:numPr>
                <w:ilvl w:val="0"/>
                <w:numId w:val="2"/>
              </w:numPr>
              <w:tabs>
                <w:tab w:val="left" w:pos="600"/>
              </w:tabs>
              <w:ind w:left="317" w:firstLine="43"/>
              <w:jc w:val="both"/>
              <w:rPr>
                <w:rFonts w:asciiTheme="majorHAnsi" w:hAnsiTheme="majorHAnsi"/>
              </w:rPr>
            </w:pPr>
            <w:r w:rsidRPr="00BE5415">
              <w:rPr>
                <w:rFonts w:asciiTheme="majorHAnsi" w:hAnsiTheme="majorHAnsi"/>
              </w:rPr>
              <w:lastRenderedPageBreak/>
              <w:t>газонаполнительные пункты – от 0,6 га;</w:t>
            </w:r>
          </w:p>
          <w:p w:rsidR="00861F1E" w:rsidRPr="00BE5415" w:rsidRDefault="00861F1E" w:rsidP="00861F1E">
            <w:pPr>
              <w:numPr>
                <w:ilvl w:val="0"/>
                <w:numId w:val="2"/>
              </w:numPr>
              <w:tabs>
                <w:tab w:val="left" w:pos="600"/>
              </w:tabs>
              <w:ind w:left="317" w:firstLine="43"/>
              <w:jc w:val="both"/>
              <w:rPr>
                <w:rFonts w:asciiTheme="majorHAnsi" w:hAnsiTheme="majorHAnsi"/>
              </w:rPr>
            </w:pPr>
            <w:r w:rsidRPr="00BE5415">
              <w:rPr>
                <w:rFonts w:asciiTheme="majorHAnsi" w:hAnsiTheme="majorHAnsi"/>
              </w:rPr>
              <w:t>пункты редуцирования газа – от 0,0004 га;</w:t>
            </w:r>
          </w:p>
          <w:p w:rsidR="00861F1E" w:rsidRPr="00BE5415" w:rsidRDefault="00861F1E" w:rsidP="00861F1E">
            <w:pPr>
              <w:numPr>
                <w:ilvl w:val="0"/>
                <w:numId w:val="2"/>
              </w:numPr>
              <w:tabs>
                <w:tab w:val="left" w:pos="600"/>
              </w:tabs>
              <w:ind w:left="317" w:firstLine="43"/>
              <w:jc w:val="both"/>
              <w:rPr>
                <w:rFonts w:asciiTheme="majorHAnsi" w:hAnsiTheme="majorHAnsi"/>
              </w:rPr>
            </w:pPr>
            <w:r w:rsidRPr="00BE5415">
              <w:rPr>
                <w:rFonts w:asciiTheme="majorHAnsi" w:hAnsiTheme="majorHAnsi"/>
              </w:rPr>
              <w:t>котельные –  от 0,7 га;</w:t>
            </w:r>
          </w:p>
          <w:p w:rsidR="00861F1E" w:rsidRPr="00BE5415" w:rsidRDefault="00861F1E" w:rsidP="00861F1E">
            <w:pPr>
              <w:numPr>
                <w:ilvl w:val="0"/>
                <w:numId w:val="2"/>
              </w:numPr>
              <w:tabs>
                <w:tab w:val="left" w:pos="600"/>
              </w:tabs>
              <w:suppressAutoHyphens/>
              <w:ind w:left="317" w:firstLine="43"/>
              <w:jc w:val="both"/>
              <w:rPr>
                <w:rFonts w:asciiTheme="majorHAnsi" w:hAnsiTheme="majorHAnsi"/>
              </w:rPr>
            </w:pPr>
            <w:r w:rsidRPr="00BE5415">
              <w:rPr>
                <w:rFonts w:asciiTheme="majorHAnsi" w:hAnsiTheme="majorHAnsi"/>
              </w:rPr>
              <w:t>тепловые перекачивающие насосные станции – от 0,01 г</w:t>
            </w:r>
          </w:p>
          <w:p w:rsidR="000116C5" w:rsidRPr="00BE5415" w:rsidRDefault="00861F1E" w:rsidP="00861F1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Theme="majorHAnsi" w:hAnsiTheme="majorHAnsi"/>
                <w:b/>
              </w:rPr>
            </w:pPr>
            <w:r w:rsidRPr="00BE5415">
              <w:rPr>
                <w:rFonts w:asciiTheme="majorHAnsi" w:hAnsiTheme="majorHAnsi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  <w:r w:rsidRPr="00BE5415">
              <w:rPr>
                <w:rFonts w:asciiTheme="majorHAnsi" w:hAnsiTheme="majorHAnsi"/>
              </w:rPr>
              <w:t>–80%.</w:t>
            </w:r>
          </w:p>
        </w:tc>
        <w:tc>
          <w:tcPr>
            <w:tcW w:w="7392" w:type="dxa"/>
          </w:tcPr>
          <w:p w:rsidR="00861F1E" w:rsidRPr="00BE5415" w:rsidRDefault="00861F1E" w:rsidP="00127F30">
            <w:pPr>
              <w:pStyle w:val="a6"/>
              <w:jc w:val="both"/>
              <w:rPr>
                <w:rFonts w:asciiTheme="majorHAnsi" w:hAnsiTheme="majorHAnsi" w:cs="Times New Roman"/>
                <w:color w:val="C00000"/>
                <w:sz w:val="22"/>
                <w:szCs w:val="22"/>
              </w:rPr>
            </w:pPr>
            <w:r w:rsidRPr="00BE5415">
              <w:rPr>
                <w:rFonts w:asciiTheme="majorHAnsi" w:hAnsiTheme="majorHAnsi" w:cs="Times New Roman"/>
                <w:color w:val="C00000"/>
                <w:sz w:val="22"/>
                <w:szCs w:val="22"/>
              </w:rPr>
              <w:lastRenderedPageBreak/>
              <w:t>Предельное максимальное количество этажей - 2 надземных этажа.</w:t>
            </w:r>
          </w:p>
          <w:p w:rsidR="00861F1E" w:rsidRPr="00BE5415" w:rsidRDefault="00861F1E" w:rsidP="00127F30">
            <w:pPr>
              <w:pStyle w:val="a6"/>
              <w:jc w:val="both"/>
              <w:rPr>
                <w:rFonts w:asciiTheme="majorHAnsi" w:hAnsiTheme="majorHAnsi" w:cs="Times New Roman"/>
                <w:color w:val="C00000"/>
                <w:sz w:val="22"/>
                <w:szCs w:val="22"/>
              </w:rPr>
            </w:pPr>
            <w:r w:rsidRPr="00BE5415">
              <w:rPr>
                <w:rFonts w:asciiTheme="majorHAnsi" w:hAnsiTheme="majorHAnsi" w:cs="Times New Roman"/>
                <w:color w:val="C00000"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- 0,5 м.</w:t>
            </w:r>
          </w:p>
          <w:p w:rsidR="00861F1E" w:rsidRPr="00BE5415" w:rsidRDefault="00861F1E" w:rsidP="00127F30">
            <w:pPr>
              <w:pStyle w:val="a6"/>
              <w:jc w:val="both"/>
              <w:rPr>
                <w:rFonts w:asciiTheme="majorHAnsi" w:hAnsiTheme="majorHAnsi" w:cs="Times New Roman"/>
                <w:color w:val="C00000"/>
                <w:sz w:val="22"/>
                <w:szCs w:val="22"/>
              </w:rPr>
            </w:pPr>
          </w:p>
          <w:p w:rsidR="00861F1E" w:rsidRPr="00BE5415" w:rsidRDefault="00861F1E" w:rsidP="00127F30">
            <w:pPr>
              <w:pStyle w:val="a6"/>
              <w:jc w:val="both"/>
              <w:rPr>
                <w:rFonts w:asciiTheme="majorHAnsi" w:hAnsiTheme="majorHAnsi" w:cs="Times New Roman"/>
                <w:color w:val="C00000"/>
                <w:sz w:val="22"/>
                <w:szCs w:val="22"/>
              </w:rPr>
            </w:pPr>
            <w:r w:rsidRPr="00BE5415">
              <w:rPr>
                <w:rFonts w:asciiTheme="majorHAnsi" w:hAnsiTheme="majorHAnsi" w:cs="Times New Roman"/>
                <w:color w:val="C00000"/>
                <w:sz w:val="22"/>
                <w:szCs w:val="22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:rsidR="00861F1E" w:rsidRPr="00BE5415" w:rsidRDefault="00861F1E" w:rsidP="00127F30">
            <w:pPr>
              <w:pStyle w:val="a6"/>
              <w:jc w:val="both"/>
              <w:rPr>
                <w:rFonts w:asciiTheme="majorHAnsi" w:hAnsiTheme="majorHAnsi" w:cs="Times New Roman"/>
                <w:color w:val="C00000"/>
                <w:sz w:val="22"/>
                <w:szCs w:val="22"/>
              </w:rPr>
            </w:pPr>
          </w:p>
          <w:p w:rsidR="00861F1E" w:rsidRPr="00BE5415" w:rsidRDefault="00861F1E" w:rsidP="00127F30">
            <w:pPr>
              <w:pStyle w:val="a6"/>
              <w:jc w:val="both"/>
              <w:rPr>
                <w:rFonts w:asciiTheme="majorHAnsi" w:hAnsiTheme="majorHAnsi" w:cs="Times New Roman"/>
                <w:color w:val="C00000"/>
                <w:sz w:val="22"/>
                <w:szCs w:val="22"/>
              </w:rPr>
            </w:pPr>
            <w:r w:rsidRPr="00BE5415">
              <w:rPr>
                <w:rFonts w:asciiTheme="majorHAnsi" w:hAnsiTheme="majorHAnsi" w:cs="Times New Roman"/>
                <w:color w:val="C00000"/>
                <w:sz w:val="22"/>
                <w:szCs w:val="22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:rsidR="00861F1E" w:rsidRPr="00BE5415" w:rsidRDefault="00861F1E" w:rsidP="00127F30">
            <w:pPr>
              <w:pStyle w:val="a6"/>
              <w:jc w:val="both"/>
              <w:rPr>
                <w:rFonts w:asciiTheme="majorHAnsi" w:hAnsiTheme="majorHAnsi" w:cs="Times New Roman"/>
                <w:color w:val="C00000"/>
                <w:sz w:val="22"/>
                <w:szCs w:val="22"/>
              </w:rPr>
            </w:pPr>
            <w:r w:rsidRPr="00BE5415">
              <w:rPr>
                <w:rFonts w:asciiTheme="majorHAnsi" w:hAnsiTheme="majorHAnsi" w:cs="Times New Roman"/>
                <w:color w:val="C00000"/>
                <w:sz w:val="22"/>
                <w:szCs w:val="22"/>
              </w:rPr>
              <w:t>- минимальный - 300 кв. м;</w:t>
            </w:r>
          </w:p>
          <w:p w:rsidR="00861F1E" w:rsidRPr="00BE5415" w:rsidRDefault="00861F1E" w:rsidP="00127F30">
            <w:pPr>
              <w:pStyle w:val="a6"/>
              <w:jc w:val="both"/>
              <w:rPr>
                <w:rFonts w:asciiTheme="majorHAnsi" w:hAnsiTheme="majorHAnsi" w:cs="Times New Roman"/>
                <w:color w:val="C00000"/>
                <w:sz w:val="22"/>
                <w:szCs w:val="22"/>
              </w:rPr>
            </w:pPr>
            <w:r w:rsidRPr="00BE5415">
              <w:rPr>
                <w:rFonts w:asciiTheme="majorHAnsi" w:hAnsiTheme="majorHAnsi" w:cs="Times New Roman"/>
                <w:color w:val="C00000"/>
                <w:sz w:val="22"/>
                <w:szCs w:val="22"/>
              </w:rPr>
              <w:t>- максимальный - 2000 кв. м.</w:t>
            </w:r>
          </w:p>
          <w:p w:rsidR="00861F1E" w:rsidRPr="00BE5415" w:rsidRDefault="00861F1E" w:rsidP="00127F30">
            <w:pPr>
              <w:pStyle w:val="a6"/>
              <w:jc w:val="both"/>
              <w:rPr>
                <w:rFonts w:asciiTheme="majorHAnsi" w:hAnsiTheme="majorHAnsi" w:cs="Times New Roman"/>
                <w:color w:val="C00000"/>
                <w:sz w:val="22"/>
                <w:szCs w:val="22"/>
              </w:rPr>
            </w:pPr>
          </w:p>
          <w:p w:rsidR="00861F1E" w:rsidRPr="00BE5415" w:rsidRDefault="00861F1E" w:rsidP="00127F30">
            <w:pPr>
              <w:pStyle w:val="a6"/>
              <w:jc w:val="both"/>
              <w:rPr>
                <w:rFonts w:asciiTheme="majorHAnsi" w:hAnsiTheme="majorHAnsi" w:cs="Times New Roman"/>
                <w:color w:val="C00000"/>
                <w:sz w:val="22"/>
                <w:szCs w:val="22"/>
              </w:rPr>
            </w:pPr>
            <w:r w:rsidRPr="00BE5415">
              <w:rPr>
                <w:rFonts w:asciiTheme="majorHAnsi" w:hAnsiTheme="majorHAnsi" w:cs="Times New Roman"/>
                <w:color w:val="C00000"/>
                <w:sz w:val="22"/>
                <w:szCs w:val="22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:rsidR="00861F1E" w:rsidRPr="00BE5415" w:rsidRDefault="00861F1E" w:rsidP="00127F30">
            <w:pPr>
              <w:jc w:val="both"/>
              <w:rPr>
                <w:rFonts w:asciiTheme="majorHAnsi" w:hAnsiTheme="majorHAnsi"/>
                <w:color w:val="C00000"/>
              </w:rPr>
            </w:pPr>
          </w:p>
          <w:p w:rsidR="000116C5" w:rsidRPr="00BE5415" w:rsidRDefault="00861F1E" w:rsidP="00127F3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Theme="majorHAnsi" w:hAnsiTheme="majorHAnsi"/>
                <w:b/>
                <w:color w:val="7030A0"/>
              </w:rPr>
            </w:pPr>
            <w:r w:rsidRPr="00BE5415">
              <w:rPr>
                <w:rFonts w:asciiTheme="majorHAnsi" w:hAnsiTheme="majorHAnsi"/>
                <w:color w:val="C00000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- 90</w:t>
            </w:r>
          </w:p>
        </w:tc>
      </w:tr>
      <w:tr w:rsidR="00BE5415" w:rsidRPr="00AE5F6C" w:rsidTr="00106536">
        <w:tc>
          <w:tcPr>
            <w:tcW w:w="14786" w:type="dxa"/>
            <w:gridSpan w:val="2"/>
          </w:tcPr>
          <w:p w:rsidR="00BE5415" w:rsidRPr="00BE5415" w:rsidRDefault="00BE5415" w:rsidP="00BE5415">
            <w:pPr>
              <w:pStyle w:val="3"/>
              <w:jc w:val="center"/>
              <w:outlineLvl w:val="2"/>
              <w:rPr>
                <w:rFonts w:asciiTheme="majorHAnsi" w:hAnsiTheme="majorHAnsi" w:cs="Calibri"/>
                <w:sz w:val="22"/>
                <w:szCs w:val="22"/>
              </w:rPr>
            </w:pPr>
            <w:bookmarkStart w:id="9" w:name="_Toc504123008"/>
            <w:bookmarkStart w:id="10" w:name="_Toc515349210"/>
            <w:r w:rsidRPr="00BE5415">
              <w:rPr>
                <w:rFonts w:asciiTheme="majorHAnsi" w:hAnsiTheme="majorHAnsi"/>
                <w:sz w:val="22"/>
                <w:szCs w:val="22"/>
              </w:rPr>
              <w:lastRenderedPageBreak/>
              <w:t>ЗОНА ДЕЛОВОГО, ОБЩЕСТВЕННОГО И КОММЕРЧЕСКОГО НАЗНАЧЕНИЯ (О 1-1)</w:t>
            </w:r>
            <w:bookmarkEnd w:id="9"/>
            <w:bookmarkEnd w:id="10"/>
          </w:p>
          <w:p w:rsidR="00BE5415" w:rsidRPr="00BE5415" w:rsidRDefault="00BE5415" w:rsidP="00BE5415">
            <w:pPr>
              <w:jc w:val="center"/>
              <w:rPr>
                <w:rFonts w:asciiTheme="majorHAnsi" w:hAnsiTheme="majorHAnsi"/>
                <w:b/>
              </w:rPr>
            </w:pPr>
            <w:r w:rsidRPr="00BE5415">
              <w:rPr>
                <w:rFonts w:asciiTheme="majorHAnsi" w:hAnsiTheme="majorHAnsi"/>
                <w:b/>
              </w:rPr>
              <w:t>Графское</w:t>
            </w:r>
          </w:p>
          <w:p w:rsidR="00BE5415" w:rsidRPr="00AE5F6C" w:rsidRDefault="00BE5415" w:rsidP="00BE5415">
            <w:pPr>
              <w:ind w:firstLine="113"/>
              <w:jc w:val="center"/>
              <w:rPr>
                <w:rFonts w:asciiTheme="majorHAnsi" w:hAnsiTheme="majorHAnsi"/>
                <w:b/>
                <w:color w:val="7030A0"/>
              </w:rPr>
            </w:pPr>
          </w:p>
        </w:tc>
      </w:tr>
      <w:tr w:rsidR="00BE5415" w:rsidRPr="00AE5F6C" w:rsidTr="00106536">
        <w:tc>
          <w:tcPr>
            <w:tcW w:w="14786" w:type="dxa"/>
            <w:gridSpan w:val="2"/>
          </w:tcPr>
          <w:p w:rsidR="00BE5415" w:rsidRPr="00127F30" w:rsidRDefault="00BE5415" w:rsidP="00BE5415">
            <w:pPr>
              <w:ind w:firstLine="113"/>
              <w:jc w:val="center"/>
              <w:rPr>
                <w:rFonts w:asciiTheme="majorHAnsi" w:hAnsiTheme="majorHAnsi"/>
                <w:b/>
              </w:rPr>
            </w:pPr>
            <w:r w:rsidRPr="00127F30">
              <w:rPr>
                <w:rFonts w:asciiTheme="majorHAnsi" w:hAnsiTheme="majorHAnsi"/>
                <w:b/>
              </w:rPr>
              <w:t>Гостиничное обслуживание. Код 4.7</w:t>
            </w:r>
          </w:p>
          <w:p w:rsidR="00BE5415" w:rsidRPr="000E069C" w:rsidRDefault="00BE5415" w:rsidP="00BE5415">
            <w:pPr>
              <w:ind w:firstLine="113"/>
              <w:jc w:val="center"/>
              <w:rPr>
                <w:b/>
              </w:rPr>
            </w:pPr>
          </w:p>
        </w:tc>
      </w:tr>
      <w:tr w:rsidR="000116C5" w:rsidRPr="00AE5F6C" w:rsidTr="00BB5E2A">
        <w:tc>
          <w:tcPr>
            <w:tcW w:w="7394" w:type="dxa"/>
          </w:tcPr>
          <w:p w:rsidR="00BE5415" w:rsidRPr="00144649" w:rsidRDefault="00BE5415" w:rsidP="00BE5415">
            <w:pPr>
              <w:rPr>
                <w:rFonts w:asciiTheme="majorHAnsi" w:hAnsiTheme="majorHAnsi"/>
                <w:lang w:eastAsia="ru-RU"/>
              </w:rPr>
            </w:pPr>
            <w:r w:rsidRPr="00144649">
              <w:rPr>
                <w:rFonts w:asciiTheme="majorHAnsi" w:hAnsiTheme="majorHAnsi"/>
                <w:lang w:eastAsia="ru-RU"/>
              </w:rPr>
              <w:t>предельные (минимальные и (или) максимальные) размеры земельных участков, в том числе, их площадь:</w:t>
            </w:r>
          </w:p>
          <w:p w:rsidR="000116C5" w:rsidRPr="00144649" w:rsidRDefault="00BE5415" w:rsidP="00BE5415">
            <w:pPr>
              <w:tabs>
                <w:tab w:val="left" w:pos="561"/>
              </w:tabs>
              <w:ind w:left="33" w:firstLine="284"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</w:rPr>
              <w:t xml:space="preserve">-  максимальный – 1000 кв. м, </w:t>
            </w:r>
          </w:p>
        </w:tc>
        <w:tc>
          <w:tcPr>
            <w:tcW w:w="7392" w:type="dxa"/>
          </w:tcPr>
          <w:p w:rsidR="00BE5415" w:rsidRPr="00144649" w:rsidRDefault="00BE5415" w:rsidP="00BE5415">
            <w:pPr>
              <w:rPr>
                <w:rFonts w:asciiTheme="majorHAnsi" w:hAnsiTheme="majorHAnsi"/>
                <w:lang w:eastAsia="ru-RU"/>
              </w:rPr>
            </w:pPr>
            <w:r w:rsidRPr="00144649">
              <w:rPr>
                <w:rFonts w:asciiTheme="majorHAnsi" w:hAnsiTheme="majorHAnsi"/>
                <w:lang w:eastAsia="ru-RU"/>
              </w:rPr>
              <w:t>предельные (минимальные и (или) максимальные) размеры земельных участков, в том числе, их площадь:</w:t>
            </w:r>
          </w:p>
          <w:p w:rsidR="000116C5" w:rsidRPr="00144649" w:rsidRDefault="00BE5415" w:rsidP="00BE5415">
            <w:pPr>
              <w:tabs>
                <w:tab w:val="left" w:pos="561"/>
              </w:tabs>
              <w:ind w:left="33" w:firstLine="284"/>
              <w:rPr>
                <w:rFonts w:asciiTheme="majorHAnsi" w:hAnsiTheme="majorHAnsi"/>
                <w:color w:val="C00000"/>
              </w:rPr>
            </w:pPr>
            <w:r w:rsidRPr="00144649">
              <w:rPr>
                <w:rFonts w:asciiTheme="majorHAnsi" w:hAnsiTheme="majorHAnsi"/>
              </w:rPr>
              <w:t xml:space="preserve">-  </w:t>
            </w:r>
            <w:proofErr w:type="gramStart"/>
            <w:r w:rsidRPr="00144649">
              <w:rPr>
                <w:rFonts w:asciiTheme="majorHAnsi" w:hAnsiTheme="majorHAnsi"/>
              </w:rPr>
              <w:t>максимальный</w:t>
            </w:r>
            <w:proofErr w:type="gramEnd"/>
            <w:r w:rsidRPr="00144649">
              <w:rPr>
                <w:rFonts w:asciiTheme="majorHAnsi" w:hAnsiTheme="majorHAnsi"/>
              </w:rPr>
              <w:t xml:space="preserve"> – </w:t>
            </w:r>
            <w:r w:rsidRPr="00144649">
              <w:rPr>
                <w:rFonts w:asciiTheme="majorHAnsi" w:hAnsiTheme="majorHAnsi"/>
                <w:color w:val="C00000"/>
              </w:rPr>
              <w:t>не подлежит установлению</w:t>
            </w:r>
          </w:p>
        </w:tc>
      </w:tr>
      <w:tr w:rsidR="00BE5415" w:rsidRPr="00AE5F6C" w:rsidTr="00106536">
        <w:tc>
          <w:tcPr>
            <w:tcW w:w="14786" w:type="dxa"/>
            <w:gridSpan w:val="2"/>
          </w:tcPr>
          <w:p w:rsidR="00BE5415" w:rsidRPr="00BE5415" w:rsidRDefault="00BE5415" w:rsidP="00BE5415">
            <w:pPr>
              <w:ind w:firstLine="284"/>
              <w:jc w:val="center"/>
              <w:rPr>
                <w:b/>
              </w:rPr>
            </w:pPr>
            <w:r w:rsidRPr="00BE5415">
              <w:rPr>
                <w:rFonts w:asciiTheme="majorHAnsi" w:hAnsiTheme="majorHAnsi"/>
                <w:b/>
              </w:rPr>
              <w:t>Спорт. Код 5.1</w:t>
            </w:r>
          </w:p>
        </w:tc>
      </w:tr>
      <w:tr w:rsidR="00BE5415" w:rsidRPr="00AE5F6C" w:rsidTr="00BB5E2A">
        <w:tc>
          <w:tcPr>
            <w:tcW w:w="7394" w:type="dxa"/>
          </w:tcPr>
          <w:p w:rsidR="00BE5415" w:rsidRPr="00144649" w:rsidRDefault="00BE5415" w:rsidP="00BE5415">
            <w:pPr>
              <w:rPr>
                <w:rFonts w:asciiTheme="majorHAnsi" w:hAnsiTheme="majorHAnsi"/>
                <w:lang w:eastAsia="ru-RU"/>
              </w:rPr>
            </w:pPr>
            <w:r w:rsidRPr="00144649">
              <w:rPr>
                <w:rFonts w:asciiTheme="majorHAnsi" w:hAnsiTheme="majorHAnsi"/>
                <w:lang w:eastAsia="ru-RU"/>
              </w:rPr>
              <w:t>предельные (минимальные и (или) максимальные) размеры земельных участков, в том числе, их площадь:</w:t>
            </w:r>
          </w:p>
          <w:p w:rsidR="00BE5415" w:rsidRPr="00144649" w:rsidRDefault="00BE5415" w:rsidP="00BE5415">
            <w:pPr>
              <w:numPr>
                <w:ilvl w:val="0"/>
                <w:numId w:val="1"/>
              </w:numPr>
              <w:tabs>
                <w:tab w:val="left" w:pos="561"/>
              </w:tabs>
              <w:ind w:left="33" w:firstLine="284"/>
              <w:jc w:val="both"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</w:rPr>
              <w:t>минимальный – 100 кв. м;</w:t>
            </w:r>
          </w:p>
          <w:p w:rsidR="00BE5415" w:rsidRPr="00144649" w:rsidRDefault="00BE5415" w:rsidP="00BE5415">
            <w:pPr>
              <w:tabs>
                <w:tab w:val="left" w:pos="561"/>
              </w:tabs>
              <w:ind w:left="33" w:firstLine="284"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</w:rPr>
              <w:t xml:space="preserve"> -  максимальный – 1000 кв. м, </w:t>
            </w:r>
          </w:p>
          <w:p w:rsidR="00BE5415" w:rsidRPr="00144649" w:rsidRDefault="00BE5415" w:rsidP="00AE5F6C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392" w:type="dxa"/>
          </w:tcPr>
          <w:p w:rsidR="00BE5415" w:rsidRPr="00144649" w:rsidRDefault="00BE5415" w:rsidP="00BE5415">
            <w:pPr>
              <w:rPr>
                <w:rFonts w:asciiTheme="majorHAnsi" w:hAnsiTheme="majorHAnsi"/>
                <w:lang w:eastAsia="ru-RU"/>
              </w:rPr>
            </w:pPr>
            <w:r w:rsidRPr="00144649">
              <w:rPr>
                <w:rFonts w:asciiTheme="majorHAnsi" w:hAnsiTheme="majorHAnsi"/>
                <w:lang w:eastAsia="ru-RU"/>
              </w:rPr>
              <w:t>предельные (минимальные и (или) максимальные) размеры земельных участков, в том числе, их площадь:</w:t>
            </w:r>
          </w:p>
          <w:p w:rsidR="00BE5415" w:rsidRPr="00144649" w:rsidRDefault="00BE5415" w:rsidP="00BE5415">
            <w:pPr>
              <w:numPr>
                <w:ilvl w:val="0"/>
                <w:numId w:val="1"/>
              </w:numPr>
              <w:tabs>
                <w:tab w:val="left" w:pos="561"/>
              </w:tabs>
              <w:ind w:left="33" w:firstLine="284"/>
              <w:jc w:val="both"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</w:rPr>
              <w:t>минимальный – 100 кв. м;</w:t>
            </w:r>
          </w:p>
          <w:p w:rsidR="00BE5415" w:rsidRPr="00144649" w:rsidRDefault="00BE5415" w:rsidP="00BE5415">
            <w:pPr>
              <w:tabs>
                <w:tab w:val="left" w:pos="561"/>
              </w:tabs>
              <w:ind w:left="33" w:firstLine="284"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</w:rPr>
              <w:t xml:space="preserve"> -  максимальный – </w:t>
            </w:r>
            <w:r w:rsidRPr="00144649">
              <w:rPr>
                <w:rFonts w:asciiTheme="majorHAnsi" w:hAnsiTheme="majorHAnsi"/>
                <w:color w:val="FF0000"/>
              </w:rPr>
              <w:t>20 000</w:t>
            </w:r>
            <w:r w:rsidRPr="00144649">
              <w:rPr>
                <w:rFonts w:asciiTheme="majorHAnsi" w:hAnsiTheme="majorHAnsi"/>
              </w:rPr>
              <w:t xml:space="preserve"> кв. м, </w:t>
            </w:r>
          </w:p>
          <w:p w:rsidR="00BE5415" w:rsidRPr="00144649" w:rsidRDefault="00BE5415" w:rsidP="00AE5F6C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Theme="majorHAnsi" w:hAnsiTheme="majorHAnsi"/>
                <w:b/>
                <w:color w:val="7030A0"/>
              </w:rPr>
            </w:pPr>
          </w:p>
        </w:tc>
      </w:tr>
      <w:tr w:rsidR="00BE5415" w:rsidRPr="00AE5F6C" w:rsidTr="00106536">
        <w:tc>
          <w:tcPr>
            <w:tcW w:w="14786" w:type="dxa"/>
            <w:gridSpan w:val="2"/>
          </w:tcPr>
          <w:p w:rsidR="00BE5415" w:rsidRPr="00144649" w:rsidRDefault="00BE5415" w:rsidP="002D38C5">
            <w:pPr>
              <w:pStyle w:val="3"/>
              <w:jc w:val="center"/>
              <w:outlineLvl w:val="2"/>
              <w:rPr>
                <w:rFonts w:asciiTheme="majorHAnsi" w:hAnsiTheme="majorHAnsi" w:cs="Calibri"/>
                <w:sz w:val="22"/>
                <w:szCs w:val="22"/>
              </w:rPr>
            </w:pPr>
            <w:r w:rsidRPr="00144649">
              <w:rPr>
                <w:rFonts w:asciiTheme="majorHAnsi" w:hAnsiTheme="majorHAnsi"/>
                <w:sz w:val="22"/>
                <w:szCs w:val="22"/>
              </w:rPr>
              <w:t>ЗОНА ДЕЛОВОГО, ОБЩЕСТВЕННОГО И КОММЕРЧЕСКОГО НАЗНАЧЕНИЯ (О 1)</w:t>
            </w:r>
          </w:p>
          <w:p w:rsidR="00BE5415" w:rsidRPr="00144649" w:rsidRDefault="00BE5415" w:rsidP="00BE541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Theme="majorHAnsi" w:hAnsiTheme="majorHAnsi"/>
                <w:b/>
                <w:color w:val="7030A0"/>
              </w:rPr>
            </w:pPr>
            <w:r w:rsidRPr="00144649">
              <w:rPr>
                <w:rFonts w:asciiTheme="majorHAnsi" w:hAnsiTheme="majorHAnsi"/>
                <w:b/>
              </w:rPr>
              <w:t>Спорт. Код 5.1</w:t>
            </w:r>
          </w:p>
        </w:tc>
      </w:tr>
      <w:tr w:rsidR="00BE5415" w:rsidRPr="00AE5F6C" w:rsidTr="00BB5E2A">
        <w:tc>
          <w:tcPr>
            <w:tcW w:w="7394" w:type="dxa"/>
          </w:tcPr>
          <w:p w:rsidR="002D38C5" w:rsidRPr="00144649" w:rsidRDefault="002D38C5" w:rsidP="002D38C5">
            <w:pPr>
              <w:ind w:firstLine="317"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  <w:lang w:eastAsia="ru-RU"/>
              </w:rPr>
              <w:t>предельная высота зданий, строений, сооружений –8 м</w:t>
            </w:r>
          </w:p>
          <w:p w:rsidR="002D38C5" w:rsidRPr="00144649" w:rsidRDefault="002D38C5" w:rsidP="002D38C5">
            <w:pPr>
              <w:ind w:firstLine="317"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Pr="00144649">
              <w:rPr>
                <w:rFonts w:asciiTheme="majorHAnsi" w:hAnsiTheme="majorHAnsi"/>
              </w:rPr>
              <w:t xml:space="preserve"> </w:t>
            </w:r>
          </w:p>
          <w:p w:rsidR="002D38C5" w:rsidRPr="00144649" w:rsidRDefault="002D38C5" w:rsidP="002D38C5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</w:rPr>
              <w:t xml:space="preserve">5 м до выступающих конструктивных элементов (крыльцо, пандус, приямок, </w:t>
            </w:r>
            <w:proofErr w:type="spellStart"/>
            <w:r w:rsidRPr="00144649">
              <w:rPr>
                <w:rFonts w:asciiTheme="majorHAnsi" w:hAnsiTheme="majorHAnsi"/>
              </w:rPr>
              <w:t>отмостка</w:t>
            </w:r>
            <w:proofErr w:type="spellEnd"/>
            <w:r w:rsidRPr="00144649">
              <w:rPr>
                <w:rFonts w:asciiTheme="majorHAnsi" w:hAnsiTheme="majorHAnsi"/>
              </w:rPr>
              <w:t xml:space="preserve"> и т.д.) основного здания;</w:t>
            </w:r>
          </w:p>
          <w:p w:rsidR="002D38C5" w:rsidRPr="00144649" w:rsidRDefault="002D38C5" w:rsidP="002D38C5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</w:rPr>
              <w:t>1 м. до вспомогательных построек.</w:t>
            </w:r>
          </w:p>
          <w:p w:rsidR="002D38C5" w:rsidRPr="00144649" w:rsidRDefault="002D38C5" w:rsidP="002D38C5">
            <w:pPr>
              <w:rPr>
                <w:rFonts w:asciiTheme="majorHAnsi" w:hAnsiTheme="majorHAnsi"/>
                <w:lang w:eastAsia="ru-RU"/>
              </w:rPr>
            </w:pPr>
            <w:r w:rsidRPr="00144649">
              <w:rPr>
                <w:rFonts w:asciiTheme="majorHAnsi" w:hAnsiTheme="majorHAnsi"/>
                <w:lang w:eastAsia="ru-RU"/>
              </w:rPr>
              <w:t>предельные (минимальные и (или) максимальные) размеры земельных участков, в том числе, их площадь:</w:t>
            </w:r>
          </w:p>
          <w:p w:rsidR="002D38C5" w:rsidRPr="00144649" w:rsidRDefault="002D38C5" w:rsidP="002D38C5">
            <w:pPr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</w:rPr>
              <w:t>– минимальный - 100 кв. м.</w:t>
            </w:r>
          </w:p>
          <w:p w:rsidR="002D38C5" w:rsidRPr="00144649" w:rsidRDefault="002D38C5" w:rsidP="002D38C5">
            <w:pPr>
              <w:tabs>
                <w:tab w:val="left" w:pos="561"/>
              </w:tabs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</w:rPr>
              <w:lastRenderedPageBreak/>
              <w:t xml:space="preserve">-  максимальный – 5000 кв. м, </w:t>
            </w:r>
          </w:p>
          <w:p w:rsidR="002D38C5" w:rsidRPr="00144649" w:rsidRDefault="002D38C5" w:rsidP="002D38C5">
            <w:pPr>
              <w:jc w:val="both"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 w:rsidRPr="00144649">
              <w:rPr>
                <w:rFonts w:asciiTheme="majorHAnsi" w:hAnsiTheme="majorHAnsi"/>
              </w:rPr>
              <w:t>– 60 %</w:t>
            </w:r>
          </w:p>
          <w:p w:rsidR="00BE5415" w:rsidRPr="00144649" w:rsidRDefault="00BE5415" w:rsidP="002D38C5">
            <w:pPr>
              <w:tabs>
                <w:tab w:val="left" w:pos="561"/>
              </w:tabs>
              <w:ind w:left="33" w:firstLine="284"/>
              <w:rPr>
                <w:rFonts w:asciiTheme="majorHAnsi" w:hAnsiTheme="majorHAnsi"/>
                <w:b/>
              </w:rPr>
            </w:pPr>
          </w:p>
        </w:tc>
        <w:tc>
          <w:tcPr>
            <w:tcW w:w="7392" w:type="dxa"/>
          </w:tcPr>
          <w:p w:rsidR="002D38C5" w:rsidRPr="00144649" w:rsidRDefault="002D38C5" w:rsidP="002D38C5">
            <w:pPr>
              <w:ind w:firstLine="317"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  <w:lang w:eastAsia="ru-RU"/>
              </w:rPr>
              <w:lastRenderedPageBreak/>
              <w:t xml:space="preserve">предельная высота зданий, строений, сооружений – </w:t>
            </w:r>
            <w:r w:rsidRPr="00144649">
              <w:rPr>
                <w:rFonts w:asciiTheme="majorHAnsi" w:hAnsiTheme="majorHAnsi"/>
                <w:color w:val="C0504D"/>
                <w:lang w:eastAsia="ru-RU"/>
              </w:rPr>
              <w:t>не подлежит установлению</w:t>
            </w:r>
          </w:p>
          <w:p w:rsidR="002D38C5" w:rsidRPr="00144649" w:rsidRDefault="002D38C5" w:rsidP="002D38C5">
            <w:pPr>
              <w:ind w:firstLine="317"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Pr="00144649">
              <w:rPr>
                <w:rFonts w:asciiTheme="majorHAnsi" w:hAnsiTheme="majorHAnsi"/>
              </w:rPr>
              <w:t xml:space="preserve"> </w:t>
            </w:r>
          </w:p>
          <w:p w:rsidR="002D38C5" w:rsidRPr="00144649" w:rsidRDefault="002D38C5" w:rsidP="002D38C5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</w:rPr>
              <w:t xml:space="preserve">5 м до выступающих конструктивных элементов (крыльцо, пандус, приямок, </w:t>
            </w:r>
            <w:proofErr w:type="spellStart"/>
            <w:r w:rsidRPr="00144649">
              <w:rPr>
                <w:rFonts w:asciiTheme="majorHAnsi" w:hAnsiTheme="majorHAnsi"/>
              </w:rPr>
              <w:t>отмостка</w:t>
            </w:r>
            <w:proofErr w:type="spellEnd"/>
            <w:r w:rsidRPr="00144649">
              <w:rPr>
                <w:rFonts w:asciiTheme="majorHAnsi" w:hAnsiTheme="majorHAnsi"/>
              </w:rPr>
              <w:t xml:space="preserve"> и т.д.) основного здания;</w:t>
            </w:r>
          </w:p>
          <w:p w:rsidR="002D38C5" w:rsidRPr="00144649" w:rsidRDefault="002D38C5" w:rsidP="002D38C5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</w:rPr>
              <w:t>1 м. до вспомогательных построек.</w:t>
            </w:r>
          </w:p>
          <w:p w:rsidR="002D38C5" w:rsidRPr="00144649" w:rsidRDefault="002D38C5" w:rsidP="002D38C5">
            <w:pPr>
              <w:pStyle w:val="a7"/>
              <w:ind w:left="0"/>
              <w:jc w:val="both"/>
              <w:rPr>
                <w:rFonts w:asciiTheme="majorHAnsi" w:hAnsiTheme="majorHAnsi"/>
                <w:color w:val="C0504D"/>
              </w:rPr>
            </w:pPr>
            <w:r w:rsidRPr="00144649">
              <w:rPr>
                <w:rStyle w:val="blk"/>
                <w:rFonts w:asciiTheme="majorHAnsi" w:hAnsiTheme="majorHAnsi"/>
                <w:color w:val="C0504D"/>
              </w:rPr>
              <w:t xml:space="preserve">В условиях реконструкции, отступы от границ земельного участка, при соблюдении противопожарных и санитарных норм и требований, не </w:t>
            </w:r>
            <w:r w:rsidRPr="00144649">
              <w:rPr>
                <w:rStyle w:val="blk"/>
                <w:rFonts w:asciiTheme="majorHAnsi" w:hAnsiTheme="majorHAnsi"/>
                <w:color w:val="C0504D"/>
              </w:rPr>
              <w:lastRenderedPageBreak/>
              <w:t>учитываются</w:t>
            </w:r>
          </w:p>
          <w:p w:rsidR="00BE5415" w:rsidRPr="00144649" w:rsidRDefault="00BE5415" w:rsidP="00BE5415">
            <w:pPr>
              <w:rPr>
                <w:rFonts w:asciiTheme="majorHAnsi" w:hAnsiTheme="majorHAnsi"/>
                <w:lang w:eastAsia="ru-RU"/>
              </w:rPr>
            </w:pPr>
            <w:r w:rsidRPr="00144649">
              <w:rPr>
                <w:rFonts w:asciiTheme="majorHAnsi" w:hAnsiTheme="majorHAnsi"/>
                <w:lang w:eastAsia="ru-RU"/>
              </w:rPr>
              <w:t>предельные (минимальные и (или) максимальные) размеры земельных участков, в том числе, их площадь:</w:t>
            </w:r>
          </w:p>
          <w:p w:rsidR="00BE5415" w:rsidRPr="00144649" w:rsidRDefault="00BE5415" w:rsidP="00BE5415">
            <w:pPr>
              <w:numPr>
                <w:ilvl w:val="0"/>
                <w:numId w:val="1"/>
              </w:numPr>
              <w:tabs>
                <w:tab w:val="left" w:pos="561"/>
              </w:tabs>
              <w:ind w:left="33" w:firstLine="284"/>
              <w:jc w:val="both"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</w:rPr>
              <w:t>минимальный – 100 кв. м;</w:t>
            </w:r>
          </w:p>
          <w:p w:rsidR="00BE5415" w:rsidRPr="00144649" w:rsidRDefault="00BE5415" w:rsidP="002D38C5">
            <w:pPr>
              <w:tabs>
                <w:tab w:val="left" w:pos="561"/>
              </w:tabs>
              <w:ind w:left="33" w:firstLine="284"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</w:rPr>
              <w:t xml:space="preserve"> -  максимальный – </w:t>
            </w:r>
            <w:r w:rsidRPr="00144649">
              <w:rPr>
                <w:rFonts w:asciiTheme="majorHAnsi" w:hAnsiTheme="majorHAnsi"/>
                <w:color w:val="FF0000"/>
              </w:rPr>
              <w:t>20 000</w:t>
            </w:r>
            <w:r w:rsidRPr="00144649">
              <w:rPr>
                <w:rFonts w:asciiTheme="majorHAnsi" w:hAnsiTheme="majorHAnsi"/>
              </w:rPr>
              <w:t xml:space="preserve"> кв. м, </w:t>
            </w:r>
          </w:p>
          <w:p w:rsidR="002D38C5" w:rsidRPr="00144649" w:rsidRDefault="002D38C5" w:rsidP="002D38C5">
            <w:pPr>
              <w:jc w:val="both"/>
              <w:rPr>
                <w:rFonts w:asciiTheme="majorHAnsi" w:hAnsiTheme="majorHAnsi"/>
              </w:rPr>
            </w:pPr>
            <w:r w:rsidRPr="00144649">
              <w:rPr>
                <w:rFonts w:asciiTheme="majorHAnsi" w:hAnsiTheme="majorHAnsi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</w:t>
            </w:r>
            <w:r w:rsidRPr="00144649">
              <w:rPr>
                <w:rFonts w:asciiTheme="majorHAnsi" w:hAnsiTheme="majorHAnsi"/>
              </w:rPr>
              <w:t xml:space="preserve">– </w:t>
            </w:r>
            <w:r w:rsidRPr="00144649">
              <w:rPr>
                <w:rFonts w:asciiTheme="majorHAnsi" w:hAnsiTheme="majorHAnsi"/>
                <w:color w:val="C00000"/>
              </w:rPr>
              <w:t>75</w:t>
            </w:r>
            <w:r w:rsidRPr="00144649">
              <w:rPr>
                <w:rFonts w:asciiTheme="majorHAnsi" w:hAnsiTheme="majorHAnsi"/>
              </w:rPr>
              <w:t xml:space="preserve"> %</w:t>
            </w:r>
          </w:p>
        </w:tc>
      </w:tr>
      <w:tr w:rsidR="002D38C5" w:rsidRPr="00AE5F6C" w:rsidTr="00106536">
        <w:tc>
          <w:tcPr>
            <w:tcW w:w="14786" w:type="dxa"/>
            <w:gridSpan w:val="2"/>
          </w:tcPr>
          <w:p w:rsidR="002D38C5" w:rsidRPr="00144649" w:rsidRDefault="002D38C5" w:rsidP="002D38C5">
            <w:pPr>
              <w:tabs>
                <w:tab w:val="center" w:pos="1116"/>
              </w:tabs>
              <w:ind w:firstLine="148"/>
              <w:jc w:val="center"/>
              <w:rPr>
                <w:rFonts w:asciiTheme="majorHAnsi" w:hAnsiTheme="majorHAnsi"/>
                <w:b/>
              </w:rPr>
            </w:pPr>
            <w:r w:rsidRPr="00144649">
              <w:rPr>
                <w:rFonts w:asciiTheme="majorHAnsi" w:hAnsiTheme="majorHAnsi"/>
                <w:b/>
              </w:rPr>
              <w:lastRenderedPageBreak/>
              <w:t>Амбулаторное ветеринарное обслуживание</w:t>
            </w:r>
          </w:p>
          <w:p w:rsidR="002D38C5" w:rsidRPr="00144649" w:rsidRDefault="002D38C5" w:rsidP="002D38C5">
            <w:pPr>
              <w:tabs>
                <w:tab w:val="center" w:pos="1116"/>
              </w:tabs>
              <w:ind w:firstLine="148"/>
              <w:jc w:val="center"/>
              <w:rPr>
                <w:rFonts w:asciiTheme="majorHAnsi" w:hAnsiTheme="majorHAnsi"/>
                <w:b/>
              </w:rPr>
            </w:pPr>
            <w:r w:rsidRPr="00144649">
              <w:rPr>
                <w:rFonts w:asciiTheme="majorHAnsi" w:hAnsiTheme="majorHAnsi"/>
                <w:b/>
              </w:rPr>
              <w:t>Код 3.10.1</w:t>
            </w:r>
          </w:p>
          <w:p w:rsidR="002D38C5" w:rsidRPr="00144649" w:rsidRDefault="002D38C5" w:rsidP="002D38C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Theme="majorHAnsi" w:hAnsiTheme="majorHAnsi"/>
                <w:b/>
                <w:color w:val="7030A0"/>
              </w:rPr>
            </w:pPr>
          </w:p>
        </w:tc>
      </w:tr>
      <w:tr w:rsidR="000116C5" w:rsidRPr="00AE5F6C" w:rsidTr="00BB5E2A">
        <w:tc>
          <w:tcPr>
            <w:tcW w:w="7394" w:type="dxa"/>
          </w:tcPr>
          <w:p w:rsidR="002D38C5" w:rsidRPr="00690B91" w:rsidRDefault="002D38C5" w:rsidP="002D38C5">
            <w:pPr>
              <w:snapToGrid w:val="0"/>
              <w:ind w:firstLine="148"/>
              <w:rPr>
                <w:rFonts w:asciiTheme="majorHAnsi" w:hAnsiTheme="majorHAnsi"/>
              </w:rPr>
            </w:pPr>
            <w:r w:rsidRPr="00690B91">
              <w:rPr>
                <w:rFonts w:asciiTheme="majorHAnsi" w:hAnsiTheme="majorHAnsi"/>
              </w:rPr>
              <w:t>Размеры земельных участков – не менее 200 кв. м.</w:t>
            </w:r>
          </w:p>
          <w:p w:rsidR="000116C5" w:rsidRPr="00690B91" w:rsidRDefault="000116C5" w:rsidP="00AE5F6C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392" w:type="dxa"/>
          </w:tcPr>
          <w:p w:rsidR="002D38C5" w:rsidRPr="00690B91" w:rsidRDefault="002D38C5" w:rsidP="002D38C5">
            <w:pPr>
              <w:rPr>
                <w:rFonts w:asciiTheme="majorHAnsi" w:hAnsiTheme="majorHAnsi"/>
                <w:lang w:eastAsia="ru-RU"/>
              </w:rPr>
            </w:pPr>
            <w:r w:rsidRPr="00690B91">
              <w:rPr>
                <w:rFonts w:asciiTheme="majorHAnsi" w:hAnsiTheme="majorHAnsi"/>
                <w:lang w:eastAsia="ru-RU"/>
              </w:rPr>
              <w:t>предельные (минимальные и (или) максимальные) размеры земельных участков, в том числе, их площадь:</w:t>
            </w:r>
          </w:p>
          <w:p w:rsidR="002D38C5" w:rsidRPr="00690B91" w:rsidRDefault="002D38C5" w:rsidP="002D38C5">
            <w:pPr>
              <w:rPr>
                <w:rFonts w:asciiTheme="majorHAnsi" w:hAnsiTheme="majorHAnsi"/>
              </w:rPr>
            </w:pPr>
            <w:r w:rsidRPr="00690B91">
              <w:rPr>
                <w:rFonts w:asciiTheme="majorHAnsi" w:hAnsiTheme="majorHAnsi"/>
              </w:rPr>
              <w:t>– минимальный - 200 кв. м.</w:t>
            </w:r>
          </w:p>
          <w:p w:rsidR="000116C5" w:rsidRPr="002649FE" w:rsidRDefault="002D38C5" w:rsidP="002649FE">
            <w:pPr>
              <w:tabs>
                <w:tab w:val="left" w:pos="561"/>
              </w:tabs>
              <w:rPr>
                <w:rFonts w:asciiTheme="majorHAnsi" w:hAnsiTheme="majorHAnsi"/>
                <w:color w:val="C00000"/>
              </w:rPr>
            </w:pPr>
            <w:r w:rsidRPr="00D65FC3">
              <w:rPr>
                <w:rFonts w:asciiTheme="majorHAnsi" w:hAnsiTheme="majorHAnsi"/>
                <w:color w:val="C00000"/>
              </w:rPr>
              <w:t xml:space="preserve">-  </w:t>
            </w:r>
            <w:proofErr w:type="gramStart"/>
            <w:r w:rsidRPr="00D65FC3">
              <w:rPr>
                <w:rFonts w:asciiTheme="majorHAnsi" w:hAnsiTheme="majorHAnsi"/>
                <w:color w:val="C00000"/>
              </w:rPr>
              <w:t>максимальный</w:t>
            </w:r>
            <w:proofErr w:type="gramEnd"/>
            <w:r w:rsidRPr="00D65FC3">
              <w:rPr>
                <w:rFonts w:asciiTheme="majorHAnsi" w:hAnsiTheme="majorHAnsi"/>
                <w:color w:val="C00000"/>
              </w:rPr>
              <w:t xml:space="preserve"> – не подлежит установлению</w:t>
            </w:r>
          </w:p>
        </w:tc>
      </w:tr>
      <w:tr w:rsidR="002649FE" w:rsidRPr="00AE5F6C" w:rsidTr="00BA47BF">
        <w:tc>
          <w:tcPr>
            <w:tcW w:w="14786" w:type="dxa"/>
            <w:gridSpan w:val="2"/>
          </w:tcPr>
          <w:p w:rsidR="002649FE" w:rsidRPr="002649FE" w:rsidRDefault="002649FE" w:rsidP="002649FE">
            <w:pPr>
              <w:pStyle w:val="32"/>
              <w:rPr>
                <w:rFonts w:asciiTheme="majorHAnsi" w:hAnsiTheme="majorHAnsi"/>
                <w:u w:val="none"/>
                <w:lang w:val="ru-RU"/>
              </w:rPr>
            </w:pPr>
            <w:bookmarkStart w:id="11" w:name="_Toc504123012"/>
            <w:bookmarkStart w:id="12" w:name="_Toc515349214"/>
            <w:r w:rsidRPr="002649FE">
              <w:rPr>
                <w:rFonts w:asciiTheme="majorHAnsi" w:hAnsiTheme="majorHAnsi"/>
                <w:u w:val="none"/>
              </w:rPr>
              <w:lastRenderedPageBreak/>
              <w:t>ПРОИЗВОДСТВЕННАЯ ЗОНА (П 1)</w:t>
            </w:r>
            <w:bookmarkEnd w:id="11"/>
            <w:bookmarkEnd w:id="12"/>
          </w:p>
          <w:p w:rsidR="002649FE" w:rsidRPr="00690B91" w:rsidRDefault="002649FE" w:rsidP="002D38C5">
            <w:pPr>
              <w:rPr>
                <w:rFonts w:asciiTheme="majorHAnsi" w:hAnsiTheme="majorHAnsi"/>
                <w:lang w:eastAsia="ru-RU"/>
              </w:rPr>
            </w:pPr>
          </w:p>
        </w:tc>
      </w:tr>
      <w:tr w:rsidR="002649FE" w:rsidRPr="00AE5F6C" w:rsidTr="002649FE">
        <w:tc>
          <w:tcPr>
            <w:tcW w:w="7394" w:type="dxa"/>
          </w:tcPr>
          <w:p w:rsidR="002649FE" w:rsidRPr="002649FE" w:rsidRDefault="002649FE" w:rsidP="002649FE">
            <w:pPr>
              <w:pStyle w:val="32"/>
              <w:rPr>
                <w:rFonts w:asciiTheme="majorHAnsi" w:hAnsiTheme="majorHAnsi"/>
                <w:u w:val="none"/>
              </w:rPr>
            </w:pPr>
          </w:p>
        </w:tc>
        <w:tc>
          <w:tcPr>
            <w:tcW w:w="7392" w:type="dxa"/>
          </w:tcPr>
          <w:p w:rsidR="002649FE" w:rsidRPr="002649FE" w:rsidRDefault="002649FE" w:rsidP="002649FE">
            <w:pPr>
              <w:ind w:firstLine="148"/>
              <w:jc w:val="both"/>
              <w:rPr>
                <w:b/>
              </w:rPr>
            </w:pPr>
            <w:r w:rsidRPr="002649FE">
              <w:rPr>
                <w:b/>
              </w:rPr>
              <w:t>Основные виды разрешенного использования дополнены видом:</w:t>
            </w:r>
          </w:p>
          <w:p w:rsidR="002649FE" w:rsidRPr="00061FCC" w:rsidRDefault="002649FE" w:rsidP="002649FE">
            <w:pPr>
              <w:ind w:firstLine="148"/>
              <w:jc w:val="both"/>
              <w:rPr>
                <w:b/>
                <w:color w:val="C00000"/>
              </w:rPr>
            </w:pPr>
            <w:r w:rsidRPr="00061FCC">
              <w:rPr>
                <w:b/>
                <w:color w:val="C00000"/>
              </w:rPr>
              <w:t xml:space="preserve">Железнодорожные пути Код 7.1.1 </w:t>
            </w:r>
          </w:p>
          <w:p w:rsidR="002649FE" w:rsidRPr="00061FCC" w:rsidRDefault="002649FE" w:rsidP="002649FE">
            <w:pPr>
              <w:ind w:firstLine="148"/>
              <w:jc w:val="both"/>
              <w:rPr>
                <w:color w:val="C00000"/>
              </w:rPr>
            </w:pPr>
            <w:r w:rsidRPr="00061FCC">
              <w:rPr>
                <w:color w:val="C00000"/>
              </w:rPr>
              <w:t>размещение железнодорожных путей;</w:t>
            </w:r>
          </w:p>
          <w:p w:rsidR="002649FE" w:rsidRPr="00061FCC" w:rsidRDefault="002649FE" w:rsidP="002649FE">
            <w:pPr>
              <w:ind w:firstLine="148"/>
              <w:jc w:val="both"/>
              <w:rPr>
                <w:color w:val="C00000"/>
              </w:rPr>
            </w:pPr>
            <w:r w:rsidRPr="00061FCC">
              <w:rPr>
                <w:color w:val="C00000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</w:p>
          <w:p w:rsidR="002649FE" w:rsidRPr="002649FE" w:rsidRDefault="002649FE" w:rsidP="002649FE">
            <w:pPr>
              <w:pStyle w:val="32"/>
              <w:rPr>
                <w:rFonts w:asciiTheme="majorHAnsi" w:hAnsiTheme="majorHAnsi"/>
                <w:u w:val="none"/>
                <w:lang w:val="ru-RU"/>
              </w:rPr>
            </w:pPr>
          </w:p>
        </w:tc>
      </w:tr>
      <w:tr w:rsidR="002649FE" w:rsidRPr="00AE5F6C" w:rsidTr="00D133FF">
        <w:tc>
          <w:tcPr>
            <w:tcW w:w="14786" w:type="dxa"/>
            <w:gridSpan w:val="2"/>
          </w:tcPr>
          <w:p w:rsidR="002649FE" w:rsidRPr="002649FE" w:rsidRDefault="002649FE" w:rsidP="002649FE">
            <w:pPr>
              <w:pStyle w:val="32"/>
              <w:rPr>
                <w:rFonts w:asciiTheme="majorHAnsi" w:hAnsiTheme="majorHAnsi"/>
              </w:rPr>
            </w:pPr>
            <w:r w:rsidRPr="002649FE">
              <w:rPr>
                <w:rFonts w:asciiTheme="majorHAnsi" w:hAnsiTheme="majorHAnsi"/>
                <w:u w:val="none"/>
              </w:rPr>
              <w:tab/>
            </w:r>
            <w:bookmarkStart w:id="13" w:name="_Toc504123013"/>
            <w:bookmarkStart w:id="14" w:name="_Toc515349215"/>
            <w:r w:rsidRPr="002649FE">
              <w:rPr>
                <w:rFonts w:asciiTheme="majorHAnsi" w:hAnsiTheme="majorHAnsi"/>
                <w:u w:val="none"/>
              </w:rPr>
              <w:t>КОММУНАЛЬНО-СКЛАДСКАЯ ЗОНА (П 2)</w:t>
            </w:r>
            <w:bookmarkEnd w:id="13"/>
            <w:bookmarkEnd w:id="14"/>
          </w:p>
          <w:p w:rsidR="002649FE" w:rsidRPr="002649FE" w:rsidRDefault="002649FE" w:rsidP="002649FE">
            <w:pPr>
              <w:ind w:firstLine="148"/>
              <w:jc w:val="both"/>
              <w:rPr>
                <w:rFonts w:asciiTheme="majorHAnsi" w:hAnsiTheme="majorHAnsi"/>
              </w:rPr>
            </w:pPr>
          </w:p>
        </w:tc>
      </w:tr>
      <w:tr w:rsidR="002649FE" w:rsidRPr="00AE5F6C" w:rsidTr="002649FE">
        <w:tc>
          <w:tcPr>
            <w:tcW w:w="7394" w:type="dxa"/>
          </w:tcPr>
          <w:p w:rsidR="002649FE" w:rsidRPr="002649FE" w:rsidRDefault="002649FE" w:rsidP="002649FE">
            <w:pPr>
              <w:pStyle w:val="32"/>
              <w:rPr>
                <w:rFonts w:asciiTheme="majorHAnsi" w:hAnsiTheme="majorHAnsi"/>
                <w:u w:val="none"/>
              </w:rPr>
            </w:pPr>
          </w:p>
        </w:tc>
        <w:tc>
          <w:tcPr>
            <w:tcW w:w="7392" w:type="dxa"/>
          </w:tcPr>
          <w:p w:rsidR="002649FE" w:rsidRPr="002649FE" w:rsidRDefault="002649FE" w:rsidP="002649FE">
            <w:pPr>
              <w:ind w:firstLine="148"/>
              <w:jc w:val="both"/>
              <w:rPr>
                <w:b/>
              </w:rPr>
            </w:pPr>
            <w:r w:rsidRPr="002649FE">
              <w:rPr>
                <w:b/>
              </w:rPr>
              <w:t>Основные виды разрешенного использования дополнены видом:</w:t>
            </w:r>
          </w:p>
          <w:p w:rsidR="002649FE" w:rsidRPr="00061FCC" w:rsidRDefault="002649FE" w:rsidP="002649FE">
            <w:pPr>
              <w:ind w:firstLine="148"/>
              <w:jc w:val="both"/>
              <w:rPr>
                <w:b/>
                <w:color w:val="C00000"/>
              </w:rPr>
            </w:pPr>
            <w:r w:rsidRPr="00061FCC">
              <w:rPr>
                <w:b/>
                <w:color w:val="C00000"/>
              </w:rPr>
              <w:t xml:space="preserve">Железнодорожные пути Код 7.1.1 </w:t>
            </w:r>
          </w:p>
          <w:p w:rsidR="002649FE" w:rsidRPr="00061FCC" w:rsidRDefault="002649FE" w:rsidP="002649FE">
            <w:pPr>
              <w:ind w:firstLine="148"/>
              <w:jc w:val="both"/>
              <w:rPr>
                <w:color w:val="C00000"/>
              </w:rPr>
            </w:pPr>
            <w:r w:rsidRPr="00061FCC">
              <w:rPr>
                <w:color w:val="C00000"/>
              </w:rPr>
              <w:t>размещение железнодорожных путей;</w:t>
            </w:r>
          </w:p>
          <w:p w:rsidR="002649FE" w:rsidRPr="00061FCC" w:rsidRDefault="002649FE" w:rsidP="002649FE">
            <w:pPr>
              <w:ind w:firstLine="148"/>
              <w:jc w:val="both"/>
              <w:rPr>
                <w:color w:val="C00000"/>
              </w:rPr>
            </w:pPr>
            <w:r w:rsidRPr="00061FCC">
              <w:rPr>
                <w:color w:val="C00000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</w:p>
          <w:p w:rsidR="002649FE" w:rsidRPr="002649FE" w:rsidRDefault="002649FE" w:rsidP="002649FE">
            <w:pPr>
              <w:ind w:firstLine="148"/>
              <w:jc w:val="both"/>
            </w:pPr>
          </w:p>
        </w:tc>
      </w:tr>
      <w:tr w:rsidR="00690B91" w:rsidRPr="00AE5F6C" w:rsidTr="0094442C">
        <w:tc>
          <w:tcPr>
            <w:tcW w:w="14786" w:type="dxa"/>
            <w:gridSpan w:val="2"/>
          </w:tcPr>
          <w:p w:rsidR="00690B91" w:rsidRPr="00690B91" w:rsidRDefault="00690B91" w:rsidP="00690B91">
            <w:pPr>
              <w:pStyle w:val="3"/>
              <w:jc w:val="center"/>
              <w:outlineLvl w:val="2"/>
              <w:rPr>
                <w:rFonts w:asciiTheme="majorHAnsi" w:hAnsiTheme="majorHAnsi"/>
                <w:sz w:val="22"/>
                <w:szCs w:val="22"/>
              </w:rPr>
            </w:pPr>
            <w:bookmarkStart w:id="15" w:name="_Toc505341149"/>
            <w:bookmarkStart w:id="16" w:name="_Toc515349230"/>
            <w:r w:rsidRPr="00690B91">
              <w:rPr>
                <w:rFonts w:asciiTheme="majorHAnsi" w:hAnsiTheme="majorHAnsi"/>
                <w:sz w:val="22"/>
                <w:szCs w:val="22"/>
              </w:rPr>
              <w:t>ЗОНА, ЗАНЯТАЯ ОБЪЕКТАМИ СЕЛЬСКОХОЗЯЙСТВЕННОГО НАЗНАЧЕНИЯ (в населенных пунктах) (</w:t>
            </w:r>
            <w:proofErr w:type="spellStart"/>
            <w:r w:rsidRPr="00690B91">
              <w:rPr>
                <w:rFonts w:asciiTheme="majorHAnsi" w:hAnsiTheme="majorHAnsi"/>
                <w:sz w:val="22"/>
                <w:szCs w:val="22"/>
              </w:rPr>
              <w:t>Сх</w:t>
            </w:r>
            <w:proofErr w:type="spellEnd"/>
            <w:r w:rsidRPr="00690B91">
              <w:rPr>
                <w:rFonts w:asciiTheme="majorHAnsi" w:hAnsiTheme="majorHAnsi"/>
                <w:sz w:val="22"/>
                <w:szCs w:val="22"/>
              </w:rPr>
              <w:t xml:space="preserve"> 5)</w:t>
            </w:r>
            <w:bookmarkEnd w:id="15"/>
            <w:bookmarkEnd w:id="16"/>
          </w:p>
          <w:p w:rsidR="00690B91" w:rsidRPr="00690B91" w:rsidRDefault="00690B91" w:rsidP="00690B91">
            <w:pPr>
              <w:jc w:val="center"/>
              <w:rPr>
                <w:rFonts w:asciiTheme="majorHAnsi" w:hAnsiTheme="majorHAnsi"/>
                <w:lang w:eastAsia="ru-RU"/>
              </w:rPr>
            </w:pPr>
          </w:p>
        </w:tc>
      </w:tr>
      <w:tr w:rsidR="00690B91" w:rsidRPr="00AE5F6C" w:rsidTr="0094442C">
        <w:tc>
          <w:tcPr>
            <w:tcW w:w="14786" w:type="dxa"/>
            <w:gridSpan w:val="2"/>
          </w:tcPr>
          <w:p w:rsidR="00690B91" w:rsidRPr="00690B91" w:rsidRDefault="00690B91" w:rsidP="00690B91">
            <w:pPr>
              <w:pStyle w:val="3"/>
              <w:jc w:val="center"/>
              <w:outlineLvl w:val="2"/>
              <w:rPr>
                <w:rFonts w:asciiTheme="majorHAnsi" w:hAnsiTheme="majorHAnsi"/>
                <w:sz w:val="22"/>
                <w:szCs w:val="22"/>
              </w:rPr>
            </w:pPr>
            <w:r w:rsidRPr="00690B91">
              <w:rPr>
                <w:rFonts w:asciiTheme="majorHAnsi" w:hAnsiTheme="majorHAnsi"/>
                <w:sz w:val="22"/>
                <w:szCs w:val="22"/>
              </w:rPr>
              <w:t>ОСНОВНЫЕ ВИДЫ РАЗРЕШЁННОГО ИСПОЛЬЗОВАНИЯ</w:t>
            </w:r>
          </w:p>
        </w:tc>
      </w:tr>
      <w:tr w:rsidR="00144649" w:rsidRPr="00AE5F6C" w:rsidTr="00BB5E2A">
        <w:tc>
          <w:tcPr>
            <w:tcW w:w="7394" w:type="dxa"/>
          </w:tcPr>
          <w:p w:rsidR="00690B91" w:rsidRPr="00690B91" w:rsidRDefault="00690B91" w:rsidP="00690B91">
            <w:pPr>
              <w:pStyle w:val="a8"/>
              <w:ind w:firstLine="284"/>
              <w:rPr>
                <w:rFonts w:asciiTheme="majorHAnsi" w:hAnsiTheme="majorHAnsi"/>
                <w:sz w:val="22"/>
                <w:szCs w:val="22"/>
              </w:rPr>
            </w:pPr>
            <w:r w:rsidRPr="00690B91">
              <w:rPr>
                <w:rFonts w:asciiTheme="majorHAnsi" w:hAnsiTheme="majorHAnsi"/>
                <w:sz w:val="22"/>
                <w:szCs w:val="22"/>
              </w:rPr>
              <w:t>Предельные размеры земельных участков (53-КЗ от 30.04.2003, в ред. от 03.06.2015 № 376КЗ)</w:t>
            </w:r>
          </w:p>
          <w:p w:rsidR="00690B91" w:rsidRPr="00690B91" w:rsidRDefault="00690B91" w:rsidP="00690B91">
            <w:pPr>
              <w:pStyle w:val="a8"/>
              <w:ind w:firstLine="284"/>
              <w:rPr>
                <w:rFonts w:asciiTheme="majorHAnsi" w:hAnsiTheme="majorHAnsi"/>
                <w:sz w:val="22"/>
                <w:szCs w:val="22"/>
              </w:rPr>
            </w:pPr>
            <w:r w:rsidRPr="00690B91">
              <w:rPr>
                <w:rFonts w:asciiTheme="majorHAnsi" w:hAnsiTheme="majorHAnsi"/>
                <w:sz w:val="22"/>
                <w:szCs w:val="22"/>
              </w:rPr>
              <w:t>– минимальный – 0,03 га;</w:t>
            </w:r>
          </w:p>
          <w:p w:rsidR="00144649" w:rsidRPr="00690B91" w:rsidRDefault="00690B91" w:rsidP="00690B91">
            <w:pPr>
              <w:pStyle w:val="a8"/>
              <w:ind w:firstLine="284"/>
              <w:rPr>
                <w:rFonts w:asciiTheme="majorHAnsi" w:hAnsiTheme="majorHAnsi"/>
                <w:sz w:val="22"/>
                <w:szCs w:val="22"/>
              </w:rPr>
            </w:pPr>
            <w:r w:rsidRPr="00690B91">
              <w:rPr>
                <w:rFonts w:asciiTheme="majorHAnsi" w:hAnsiTheme="majorHAnsi"/>
                <w:sz w:val="22"/>
                <w:szCs w:val="22"/>
              </w:rPr>
              <w:t>–максимальный – 0,15 га</w:t>
            </w:r>
          </w:p>
        </w:tc>
        <w:tc>
          <w:tcPr>
            <w:tcW w:w="7392" w:type="dxa"/>
          </w:tcPr>
          <w:p w:rsidR="00690B91" w:rsidRPr="00690B91" w:rsidRDefault="00690B91" w:rsidP="00690B91">
            <w:pPr>
              <w:pStyle w:val="a8"/>
              <w:ind w:firstLine="284"/>
              <w:rPr>
                <w:rFonts w:asciiTheme="majorHAnsi" w:hAnsiTheme="majorHAnsi"/>
                <w:sz w:val="22"/>
                <w:szCs w:val="22"/>
              </w:rPr>
            </w:pPr>
            <w:r w:rsidRPr="00690B91">
              <w:rPr>
                <w:rFonts w:asciiTheme="majorHAnsi" w:hAnsiTheme="majorHAnsi"/>
                <w:sz w:val="22"/>
                <w:szCs w:val="22"/>
              </w:rPr>
              <w:t>Предельные размеры земельных участков:</w:t>
            </w:r>
          </w:p>
          <w:p w:rsidR="00690B91" w:rsidRPr="00690B91" w:rsidRDefault="00690B91" w:rsidP="00690B91">
            <w:pPr>
              <w:pStyle w:val="a8"/>
              <w:ind w:firstLine="284"/>
              <w:rPr>
                <w:rFonts w:asciiTheme="majorHAnsi" w:hAnsiTheme="majorHAnsi"/>
                <w:sz w:val="22"/>
                <w:szCs w:val="22"/>
              </w:rPr>
            </w:pPr>
            <w:r w:rsidRPr="00690B91">
              <w:rPr>
                <w:rFonts w:asciiTheme="majorHAnsi" w:hAnsiTheme="majorHAnsi"/>
                <w:sz w:val="22"/>
                <w:szCs w:val="22"/>
              </w:rPr>
              <w:t xml:space="preserve">– минимальный – </w:t>
            </w:r>
            <w:r w:rsidRPr="00690B91">
              <w:rPr>
                <w:rFonts w:asciiTheme="majorHAnsi" w:hAnsiTheme="majorHAnsi"/>
                <w:color w:val="FF0000"/>
                <w:sz w:val="22"/>
                <w:szCs w:val="22"/>
              </w:rPr>
              <w:t>0,1 га;</w:t>
            </w:r>
          </w:p>
          <w:p w:rsidR="00690B91" w:rsidRPr="00690B91" w:rsidRDefault="00690B91" w:rsidP="00690B91">
            <w:pPr>
              <w:pStyle w:val="a8"/>
              <w:ind w:firstLine="284"/>
              <w:rPr>
                <w:rFonts w:asciiTheme="majorHAnsi" w:hAnsiTheme="majorHAnsi"/>
                <w:sz w:val="22"/>
                <w:szCs w:val="22"/>
              </w:rPr>
            </w:pPr>
            <w:r w:rsidRPr="00690B91">
              <w:rPr>
                <w:rFonts w:asciiTheme="majorHAnsi" w:hAnsiTheme="majorHAnsi"/>
                <w:sz w:val="22"/>
                <w:szCs w:val="22"/>
              </w:rPr>
              <w:t xml:space="preserve">–максимальный – </w:t>
            </w:r>
            <w:r w:rsidRPr="00690B91">
              <w:rPr>
                <w:rFonts w:asciiTheme="majorHAnsi" w:hAnsiTheme="majorHAnsi"/>
                <w:color w:val="FF0000"/>
                <w:sz w:val="22"/>
                <w:szCs w:val="22"/>
              </w:rPr>
              <w:t>100 га</w:t>
            </w:r>
          </w:p>
          <w:p w:rsidR="00144649" w:rsidRPr="00690B91" w:rsidRDefault="00144649" w:rsidP="002D38C5">
            <w:pPr>
              <w:rPr>
                <w:rFonts w:asciiTheme="majorHAnsi" w:hAnsiTheme="majorHAnsi"/>
                <w:lang w:eastAsia="ru-RU"/>
              </w:rPr>
            </w:pPr>
          </w:p>
        </w:tc>
      </w:tr>
      <w:tr w:rsidR="00690B91" w:rsidRPr="00AE5F6C" w:rsidTr="00AA0B84">
        <w:tc>
          <w:tcPr>
            <w:tcW w:w="14786" w:type="dxa"/>
            <w:gridSpan w:val="2"/>
          </w:tcPr>
          <w:p w:rsidR="00690B91" w:rsidRPr="00690B91" w:rsidRDefault="00690B91" w:rsidP="00690B91">
            <w:pPr>
              <w:pStyle w:val="a8"/>
              <w:ind w:firstLine="284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0B91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УСЛОВНО РАЗРЕШЁННЫЕ ВИДЫ ИСПОЛЬЗОВАНИЯ</w:t>
            </w:r>
          </w:p>
        </w:tc>
      </w:tr>
      <w:tr w:rsidR="00144649" w:rsidRPr="00AE5F6C" w:rsidTr="00BB5E2A">
        <w:tc>
          <w:tcPr>
            <w:tcW w:w="7394" w:type="dxa"/>
          </w:tcPr>
          <w:p w:rsidR="00690B91" w:rsidRPr="00690B91" w:rsidRDefault="00690B91" w:rsidP="00690B91">
            <w:pPr>
              <w:pStyle w:val="a8"/>
              <w:ind w:firstLine="284"/>
              <w:rPr>
                <w:rFonts w:asciiTheme="majorHAnsi" w:hAnsiTheme="majorHAnsi"/>
                <w:sz w:val="22"/>
                <w:szCs w:val="22"/>
              </w:rPr>
            </w:pPr>
            <w:r w:rsidRPr="00690B91">
              <w:rPr>
                <w:rFonts w:asciiTheme="majorHAnsi" w:hAnsiTheme="majorHAnsi"/>
                <w:sz w:val="22"/>
                <w:szCs w:val="22"/>
              </w:rPr>
              <w:t>Предельные размеры земельных участков (53-КЗ от 30.04.2003, в ред. от 03.06.2015 № 376КЗ)</w:t>
            </w:r>
          </w:p>
          <w:p w:rsidR="00690B91" w:rsidRPr="00690B91" w:rsidRDefault="00690B91" w:rsidP="00690B91">
            <w:pPr>
              <w:pStyle w:val="a8"/>
              <w:ind w:firstLine="284"/>
              <w:rPr>
                <w:rFonts w:asciiTheme="majorHAnsi" w:hAnsiTheme="majorHAnsi"/>
                <w:sz w:val="22"/>
                <w:szCs w:val="22"/>
              </w:rPr>
            </w:pPr>
            <w:r w:rsidRPr="00690B91">
              <w:rPr>
                <w:rFonts w:asciiTheme="majorHAnsi" w:hAnsiTheme="majorHAnsi"/>
                <w:sz w:val="22"/>
                <w:szCs w:val="22"/>
              </w:rPr>
              <w:t>– минимальный – 0,03 га;</w:t>
            </w:r>
          </w:p>
          <w:p w:rsidR="00144649" w:rsidRPr="00690B91" w:rsidRDefault="00690B91" w:rsidP="00690B91">
            <w:pPr>
              <w:pStyle w:val="a8"/>
              <w:ind w:firstLine="284"/>
              <w:rPr>
                <w:rFonts w:asciiTheme="majorHAnsi" w:hAnsiTheme="majorHAnsi"/>
                <w:sz w:val="22"/>
                <w:szCs w:val="22"/>
              </w:rPr>
            </w:pPr>
            <w:r w:rsidRPr="00690B91">
              <w:rPr>
                <w:rFonts w:asciiTheme="majorHAnsi" w:hAnsiTheme="majorHAnsi"/>
                <w:sz w:val="22"/>
                <w:szCs w:val="22"/>
              </w:rPr>
              <w:t>–максимальный – 0,15 га</w:t>
            </w:r>
          </w:p>
        </w:tc>
        <w:tc>
          <w:tcPr>
            <w:tcW w:w="7392" w:type="dxa"/>
          </w:tcPr>
          <w:p w:rsidR="00690B91" w:rsidRPr="00690B91" w:rsidRDefault="00690B91" w:rsidP="00690B91">
            <w:pPr>
              <w:pStyle w:val="a8"/>
              <w:ind w:firstLine="28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90B91">
              <w:rPr>
                <w:rFonts w:asciiTheme="majorHAnsi" w:hAnsiTheme="majorHAnsi"/>
                <w:sz w:val="22"/>
                <w:szCs w:val="22"/>
              </w:rPr>
              <w:t>Предельные размеры земельных участков:</w:t>
            </w:r>
          </w:p>
          <w:p w:rsidR="00690B91" w:rsidRPr="00690B91" w:rsidRDefault="00690B91" w:rsidP="00690B91">
            <w:pPr>
              <w:pStyle w:val="a8"/>
              <w:ind w:firstLine="284"/>
              <w:jc w:val="both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690B91">
              <w:rPr>
                <w:rFonts w:asciiTheme="majorHAnsi" w:hAnsiTheme="majorHAnsi"/>
                <w:sz w:val="22"/>
                <w:szCs w:val="22"/>
              </w:rPr>
              <w:t xml:space="preserve">– минимальный – </w:t>
            </w:r>
            <w:r w:rsidRPr="00690B91">
              <w:rPr>
                <w:rFonts w:asciiTheme="majorHAnsi" w:hAnsiTheme="majorHAnsi"/>
                <w:color w:val="FF0000"/>
                <w:sz w:val="22"/>
                <w:szCs w:val="22"/>
              </w:rPr>
              <w:t>0,06 га;</w:t>
            </w:r>
          </w:p>
          <w:p w:rsidR="00690B91" w:rsidRPr="00690B91" w:rsidRDefault="00690B91" w:rsidP="00690B91">
            <w:pPr>
              <w:pStyle w:val="a8"/>
              <w:ind w:firstLine="284"/>
              <w:jc w:val="both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690B91">
              <w:rPr>
                <w:rFonts w:asciiTheme="majorHAnsi" w:hAnsiTheme="majorHAnsi"/>
                <w:sz w:val="22"/>
                <w:szCs w:val="22"/>
              </w:rPr>
              <w:t>–максимальный</w:t>
            </w:r>
            <w:r w:rsidRPr="00690B91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– 10 га</w:t>
            </w:r>
          </w:p>
          <w:p w:rsidR="00144649" w:rsidRPr="00690B91" w:rsidRDefault="00144649" w:rsidP="002D38C5">
            <w:pPr>
              <w:rPr>
                <w:rFonts w:asciiTheme="majorHAnsi" w:hAnsiTheme="majorHAnsi"/>
                <w:lang w:eastAsia="ru-RU"/>
              </w:rPr>
            </w:pPr>
          </w:p>
        </w:tc>
      </w:tr>
      <w:tr w:rsidR="00144649" w:rsidRPr="00AE5F6C" w:rsidTr="00BB5E2A">
        <w:tc>
          <w:tcPr>
            <w:tcW w:w="7394" w:type="dxa"/>
          </w:tcPr>
          <w:p w:rsidR="00144649" w:rsidRPr="00144649" w:rsidRDefault="00144649" w:rsidP="002D38C5">
            <w:pPr>
              <w:snapToGrid w:val="0"/>
              <w:ind w:firstLine="148"/>
              <w:rPr>
                <w:rFonts w:asciiTheme="majorHAnsi" w:hAnsiTheme="majorHAnsi"/>
              </w:rPr>
            </w:pPr>
          </w:p>
        </w:tc>
        <w:tc>
          <w:tcPr>
            <w:tcW w:w="7392" w:type="dxa"/>
          </w:tcPr>
          <w:p w:rsidR="00144649" w:rsidRPr="00144649" w:rsidRDefault="00144649" w:rsidP="002D38C5">
            <w:pPr>
              <w:rPr>
                <w:rFonts w:asciiTheme="majorHAnsi" w:hAnsiTheme="majorHAnsi"/>
                <w:lang w:eastAsia="ru-RU"/>
              </w:rPr>
            </w:pPr>
          </w:p>
        </w:tc>
      </w:tr>
      <w:tr w:rsidR="00144649" w:rsidRPr="00AE5F6C" w:rsidTr="00BB5E2A">
        <w:tc>
          <w:tcPr>
            <w:tcW w:w="7394" w:type="dxa"/>
          </w:tcPr>
          <w:p w:rsidR="00144649" w:rsidRPr="00144649" w:rsidRDefault="00144649" w:rsidP="002D38C5">
            <w:pPr>
              <w:snapToGrid w:val="0"/>
              <w:ind w:firstLine="148"/>
              <w:rPr>
                <w:rFonts w:asciiTheme="majorHAnsi" w:hAnsiTheme="majorHAnsi"/>
              </w:rPr>
            </w:pPr>
          </w:p>
        </w:tc>
        <w:tc>
          <w:tcPr>
            <w:tcW w:w="7392" w:type="dxa"/>
          </w:tcPr>
          <w:p w:rsidR="00144649" w:rsidRPr="00144649" w:rsidRDefault="00144649" w:rsidP="002D38C5">
            <w:pPr>
              <w:rPr>
                <w:rFonts w:asciiTheme="majorHAnsi" w:hAnsiTheme="majorHAnsi"/>
                <w:lang w:eastAsia="ru-RU"/>
              </w:rPr>
            </w:pPr>
          </w:p>
        </w:tc>
      </w:tr>
      <w:tr w:rsidR="00144649" w:rsidRPr="00AE5F6C" w:rsidTr="00BB5E2A">
        <w:tc>
          <w:tcPr>
            <w:tcW w:w="7394" w:type="dxa"/>
          </w:tcPr>
          <w:p w:rsidR="00144649" w:rsidRPr="00144649" w:rsidRDefault="00144649" w:rsidP="002D38C5">
            <w:pPr>
              <w:snapToGrid w:val="0"/>
              <w:ind w:firstLine="148"/>
              <w:rPr>
                <w:rFonts w:asciiTheme="majorHAnsi" w:hAnsiTheme="majorHAnsi"/>
              </w:rPr>
            </w:pPr>
          </w:p>
        </w:tc>
        <w:tc>
          <w:tcPr>
            <w:tcW w:w="7392" w:type="dxa"/>
          </w:tcPr>
          <w:p w:rsidR="00144649" w:rsidRPr="00144649" w:rsidRDefault="00144649" w:rsidP="002D38C5">
            <w:pPr>
              <w:rPr>
                <w:rFonts w:asciiTheme="majorHAnsi" w:hAnsiTheme="majorHAnsi"/>
                <w:lang w:eastAsia="ru-RU"/>
              </w:rPr>
            </w:pPr>
          </w:p>
        </w:tc>
      </w:tr>
      <w:tr w:rsidR="00144649" w:rsidRPr="00AE5F6C" w:rsidTr="00BB5E2A">
        <w:tc>
          <w:tcPr>
            <w:tcW w:w="7394" w:type="dxa"/>
          </w:tcPr>
          <w:p w:rsidR="00144649" w:rsidRPr="00144649" w:rsidRDefault="00144649" w:rsidP="002D38C5">
            <w:pPr>
              <w:snapToGrid w:val="0"/>
              <w:ind w:firstLine="148"/>
              <w:rPr>
                <w:rFonts w:asciiTheme="majorHAnsi" w:hAnsiTheme="majorHAnsi"/>
              </w:rPr>
            </w:pPr>
          </w:p>
        </w:tc>
        <w:tc>
          <w:tcPr>
            <w:tcW w:w="7392" w:type="dxa"/>
          </w:tcPr>
          <w:p w:rsidR="00144649" w:rsidRPr="00144649" w:rsidRDefault="00144649" w:rsidP="002D38C5">
            <w:pPr>
              <w:rPr>
                <w:rFonts w:asciiTheme="majorHAnsi" w:hAnsiTheme="majorHAnsi"/>
                <w:lang w:eastAsia="ru-RU"/>
              </w:rPr>
            </w:pPr>
          </w:p>
        </w:tc>
      </w:tr>
    </w:tbl>
    <w:p w:rsidR="001A6C49" w:rsidRPr="00AE5F6C" w:rsidRDefault="001A6C49" w:rsidP="00AE5F6C">
      <w:pPr>
        <w:spacing w:line="240" w:lineRule="auto"/>
        <w:jc w:val="both"/>
        <w:rPr>
          <w:rFonts w:asciiTheme="majorHAnsi" w:hAnsiTheme="majorHAnsi" w:cs="Times New Roman"/>
          <w:b/>
        </w:rPr>
      </w:pPr>
    </w:p>
    <w:sectPr w:rsidR="001A6C49" w:rsidRPr="00AE5F6C" w:rsidSect="001A6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235"/>
    <w:multiLevelType w:val="hybridMultilevel"/>
    <w:tmpl w:val="66F8C130"/>
    <w:lvl w:ilvl="0" w:tplc="5FD4B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C49"/>
    <w:rsid w:val="000116C5"/>
    <w:rsid w:val="000129CD"/>
    <w:rsid w:val="00061FCC"/>
    <w:rsid w:val="00072A01"/>
    <w:rsid w:val="00106536"/>
    <w:rsid w:val="00127B78"/>
    <w:rsid w:val="00127F30"/>
    <w:rsid w:val="00140244"/>
    <w:rsid w:val="00144649"/>
    <w:rsid w:val="001A231C"/>
    <w:rsid w:val="001A6C49"/>
    <w:rsid w:val="002649FE"/>
    <w:rsid w:val="002B11B0"/>
    <w:rsid w:val="002D38C5"/>
    <w:rsid w:val="00343BE0"/>
    <w:rsid w:val="00485645"/>
    <w:rsid w:val="0050210B"/>
    <w:rsid w:val="00603BF7"/>
    <w:rsid w:val="006155A5"/>
    <w:rsid w:val="0066198C"/>
    <w:rsid w:val="00690B91"/>
    <w:rsid w:val="006B24F0"/>
    <w:rsid w:val="007460B9"/>
    <w:rsid w:val="00861F1E"/>
    <w:rsid w:val="00922A47"/>
    <w:rsid w:val="009A68EE"/>
    <w:rsid w:val="00A84801"/>
    <w:rsid w:val="00A851E1"/>
    <w:rsid w:val="00AE5F6C"/>
    <w:rsid w:val="00BB5E2A"/>
    <w:rsid w:val="00BE5415"/>
    <w:rsid w:val="00BE7CE0"/>
    <w:rsid w:val="00CA3105"/>
    <w:rsid w:val="00CA559D"/>
    <w:rsid w:val="00D41397"/>
    <w:rsid w:val="00D65FC3"/>
    <w:rsid w:val="00DB4DC4"/>
    <w:rsid w:val="00DC1C29"/>
    <w:rsid w:val="00DC3576"/>
    <w:rsid w:val="00E13200"/>
    <w:rsid w:val="00E86F2A"/>
    <w:rsid w:val="00ED7C10"/>
    <w:rsid w:val="00F41B05"/>
    <w:rsid w:val="00FD7B5E"/>
    <w:rsid w:val="00FE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E1"/>
  </w:style>
  <w:style w:type="paragraph" w:styleId="2">
    <w:name w:val="heading 2"/>
    <w:basedOn w:val="a"/>
    <w:next w:val="a"/>
    <w:link w:val="20"/>
    <w:uiPriority w:val="9"/>
    <w:unhideWhenUsed/>
    <w:qFormat/>
    <w:rsid w:val="00502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qFormat/>
    <w:rsid w:val="001A6C4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1E1"/>
    <w:rPr>
      <w:b/>
      <w:bCs/>
    </w:rPr>
  </w:style>
  <w:style w:type="table" w:styleId="a4">
    <w:name w:val="Table Grid"/>
    <w:basedOn w:val="a1"/>
    <w:uiPriority w:val="59"/>
    <w:rsid w:val="001A6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C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link w:val="3"/>
    <w:rsid w:val="001A6C4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rmal">
    <w:name w:val="ConsPlusNormal"/>
    <w:link w:val="ConsPlusNormal0"/>
    <w:rsid w:val="001A6C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6C49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Гипертекстовая ссылка"/>
    <w:uiPriority w:val="99"/>
    <w:rsid w:val="0050210B"/>
    <w:rPr>
      <w:b/>
      <w:bCs/>
      <w:color w:val="008000"/>
    </w:rPr>
  </w:style>
  <w:style w:type="character" w:customStyle="1" w:styleId="20">
    <w:name w:val="Заголовок 2 Знак"/>
    <w:basedOn w:val="a0"/>
    <w:link w:val="2"/>
    <w:uiPriority w:val="9"/>
    <w:rsid w:val="00502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link w:val="NoSpacingChar"/>
    <w:rsid w:val="00502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50210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6B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false">
    <w:name w:val="WW8Num1zfalse"/>
    <w:rsid w:val="006B24F0"/>
  </w:style>
  <w:style w:type="character" w:customStyle="1" w:styleId="WW8Num1ztrue">
    <w:name w:val="WW8Num1ztrue"/>
    <w:rsid w:val="00FE1DB0"/>
  </w:style>
  <w:style w:type="character" w:customStyle="1" w:styleId="blk">
    <w:name w:val="blk"/>
    <w:basedOn w:val="a0"/>
    <w:rsid w:val="00BB5E2A"/>
  </w:style>
  <w:style w:type="paragraph" w:customStyle="1" w:styleId="a6">
    <w:name w:val="Прижатый влево"/>
    <w:basedOn w:val="a"/>
    <w:next w:val="a"/>
    <w:uiPriority w:val="99"/>
    <w:rsid w:val="00861F1E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styleId="a7">
    <w:name w:val="List Paragraph"/>
    <w:basedOn w:val="a"/>
    <w:qFormat/>
    <w:rsid w:val="00BE5415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qFormat/>
    <w:rsid w:val="00690B9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customStyle="1" w:styleId="32">
    <w:name w:val="Стиль Заголовок 3 + подчеркивание"/>
    <w:basedOn w:val="3"/>
    <w:rsid w:val="002649FE"/>
    <w:pPr>
      <w:suppressAutoHyphens/>
      <w:spacing w:before="120"/>
      <w:jc w:val="center"/>
    </w:pPr>
    <w:rPr>
      <w:rFonts w:eastAsia="SimSun"/>
      <w:bCs/>
      <w:sz w:val="24"/>
      <w:szCs w:val="24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F580A725BC7635AEFF8D8368C0D728927042F74AB280227F91DAE83EA3EDF3AB6F740C0EABBBFF4EEDF6k00F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F580A725BC7635AEFF938E7EAC8924927F1FFA4EB58A772ACE81B569kA0A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F580A725BC7635AEFF8D8368C0D728927042F74AB280227F91DAE83EA3EDF3AB6F740C0EABBBFF4EEDF6k00FA" TargetMode="External"/><Relationship Id="rId11" Type="http://schemas.openxmlformats.org/officeDocument/2006/relationships/hyperlink" Target="http://internet.garant.ru/document/redirect/12124624/3928" TargetMode="External"/><Relationship Id="rId5" Type="http://schemas.openxmlformats.org/officeDocument/2006/relationships/hyperlink" Target="consultantplus://offline/ref=FAF580A725BC7635AEFF938E7EAC8924927F1FFA4EB58A772ACE81B569kA0AA" TargetMode="External"/><Relationship Id="rId10" Type="http://schemas.openxmlformats.org/officeDocument/2006/relationships/hyperlink" Target="http://internet.garant.ru/document/redirect/7073687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73687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</dc:creator>
  <cp:lastModifiedBy>adm21</cp:lastModifiedBy>
  <cp:revision>2</cp:revision>
  <dcterms:created xsi:type="dcterms:W3CDTF">2019-07-22T05:30:00Z</dcterms:created>
  <dcterms:modified xsi:type="dcterms:W3CDTF">2019-07-22T05:30:00Z</dcterms:modified>
</cp:coreProperties>
</file>